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7E0503" w:rsidRDefault="53461BA5" w:rsidP="53461BA5">
      <w:pPr>
        <w:tabs>
          <w:tab w:val="right" w:pos="9000"/>
        </w:tabs>
        <w:spacing w:after="0" w:line="240" w:lineRule="auto"/>
        <w:jc w:val="center"/>
        <w:rPr>
          <w:rFonts w:eastAsia="Times New Roman"/>
          <w:b/>
          <w:bCs/>
          <w:color w:val="002060"/>
          <w:sz w:val="18"/>
          <w:szCs w:val="18"/>
          <w:lang w:val="en-NZ"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eastAsia="en-GB"/>
        </w:rPr>
      </w:pPr>
      <w:r w:rsidRPr="53461BA5">
        <w:rPr>
          <w:rFonts w:eastAsia="Times New Roman"/>
          <w:b/>
          <w:bCs/>
          <w:color w:val="002060"/>
          <w:sz w:val="18"/>
          <w:szCs w:val="18"/>
          <w:lang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bCs/>
          <w:color w:val="002060"/>
          <w:sz w:val="18"/>
          <w:szCs w:val="18"/>
          <w:lang w:eastAsia="en-GB"/>
        </w:rPr>
        <w:t xml:space="preserve">Call </w:t>
      </w:r>
      <w:r w:rsidR="005128FC">
        <w:rPr>
          <w:rFonts w:eastAsia="Times New Roman" w:cstheme="minorHAnsi"/>
          <w:b/>
          <w:bCs/>
          <w:color w:val="002060"/>
          <w:sz w:val="18"/>
          <w:szCs w:val="18"/>
          <w:lang w:eastAsia="en-GB"/>
        </w:rPr>
        <w:t>F</w:t>
      </w:r>
      <w:r w:rsidRPr="0056586D">
        <w:rPr>
          <w:rFonts w:eastAsia="Times New Roman" w:cstheme="minorHAnsi"/>
          <w:b/>
          <w:bCs/>
          <w:color w:val="002060"/>
          <w:sz w:val="18"/>
          <w:szCs w:val="18"/>
          <w:lang w:eastAsia="en-GB"/>
        </w:rPr>
        <w:t>or Proposal</w:t>
      </w:r>
      <w:r w:rsidR="00FB35A8" w:rsidRPr="0056586D">
        <w:rPr>
          <w:rFonts w:eastAsia="Times New Roman" w:cstheme="minorHAnsi"/>
          <w:b/>
          <w:bCs/>
          <w:color w:val="002060"/>
          <w:sz w:val="18"/>
          <w:szCs w:val="18"/>
          <w:lang w:eastAsia="en-GB"/>
        </w:rPr>
        <w:t>s</w:t>
      </w:r>
      <w:r w:rsidRPr="0056586D">
        <w:rPr>
          <w:rFonts w:eastAsia="Times New Roman" w:cstheme="minorHAnsi"/>
          <w:b/>
          <w:bCs/>
          <w:color w:val="002060"/>
          <w:sz w:val="18"/>
          <w:szCs w:val="18"/>
          <w:lang w:eastAsia="en-GB"/>
        </w:rPr>
        <w:t xml:space="preserve"> (CFP) Template</w:t>
      </w:r>
      <w:r w:rsidR="00ED447A" w:rsidRPr="0056586D">
        <w:rPr>
          <w:rFonts w:eastAsia="Times New Roman" w:cstheme="minorHAnsi"/>
          <w:b/>
          <w:color w:val="002060"/>
          <w:sz w:val="18"/>
          <w:szCs w:val="18"/>
          <w:lang w:eastAsia="en-GB"/>
        </w:rPr>
        <w:t xml:space="preserve"> </w:t>
      </w:r>
      <w:r w:rsidR="00995628" w:rsidRPr="0056586D">
        <w:rPr>
          <w:rFonts w:eastAsia="Times New Roman" w:cstheme="minorHAnsi"/>
          <w:b/>
          <w:color w:val="002060"/>
          <w:sz w:val="18"/>
          <w:szCs w:val="18"/>
          <w:lang w:eastAsia="en-GB"/>
        </w:rPr>
        <w:t>f</w:t>
      </w:r>
      <w:r w:rsidRPr="0056586D">
        <w:rPr>
          <w:rFonts w:eastAsia="Times New Roman" w:cstheme="minorHAnsi"/>
          <w:b/>
          <w:color w:val="002060"/>
          <w:sz w:val="18"/>
          <w:szCs w:val="18"/>
          <w:lang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(For Civil Society Organizations</w:t>
      </w:r>
      <w:r w:rsidR="00097557" w:rsidRPr="0056586D">
        <w:rPr>
          <w:rFonts w:eastAsia="Times New Roman" w:cstheme="minorHAnsi"/>
          <w:b/>
          <w:color w:val="002060"/>
          <w:sz w:val="18"/>
          <w:szCs w:val="18"/>
          <w:lang w:eastAsia="en-GB"/>
        </w:rPr>
        <w:t xml:space="preserve"> </w:t>
      </w:r>
      <w:r w:rsidRPr="0056586D">
        <w:rPr>
          <w:rFonts w:eastAsia="Times New Roman" w:cstheme="minorHAnsi"/>
          <w:b/>
          <w:color w:val="002060"/>
          <w:sz w:val="18"/>
          <w:szCs w:val="18"/>
          <w:lang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eastAsia="en-GB"/>
        </w:rPr>
      </w:pPr>
      <w:r w:rsidRPr="0056586D">
        <w:rPr>
          <w:rFonts w:eastAsia="Times New Roman" w:cstheme="minorHAnsi"/>
          <w:b/>
          <w:bCs/>
          <w:color w:val="000000" w:themeColor="text1"/>
          <w:sz w:val="18"/>
          <w:szCs w:val="18"/>
          <w:lang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3705740C"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6C4385" w:rsidRPr="006C4385">
        <w:rPr>
          <w:rFonts w:eastAsia="Calibri" w:cstheme="minorHAnsi"/>
          <w:b/>
          <w:bCs/>
          <w:sz w:val="18"/>
          <w:szCs w:val="18"/>
          <w:u w:val="single"/>
          <w:lang w:val="en-CA"/>
        </w:rPr>
        <w:t>UNW/AP/</w:t>
      </w:r>
      <w:r w:rsidR="009A002D">
        <w:rPr>
          <w:rFonts w:eastAsia="Calibri" w:cstheme="minorHAnsi"/>
          <w:b/>
          <w:bCs/>
          <w:sz w:val="18"/>
          <w:szCs w:val="18"/>
          <w:u w:val="single"/>
          <w:lang w:val="en-CA"/>
        </w:rPr>
        <w:t>V</w:t>
      </w:r>
      <w:r w:rsidR="00295117">
        <w:rPr>
          <w:rFonts w:eastAsia="Calibri" w:cstheme="minorHAnsi"/>
          <w:b/>
          <w:bCs/>
          <w:sz w:val="18"/>
          <w:szCs w:val="18"/>
          <w:u w:val="single"/>
          <w:lang w:val="en-CA"/>
        </w:rPr>
        <w:t>UT</w:t>
      </w:r>
      <w:r w:rsidR="006C4385" w:rsidRPr="006C4385">
        <w:rPr>
          <w:rFonts w:eastAsia="Calibri" w:cstheme="minorHAnsi"/>
          <w:b/>
          <w:bCs/>
          <w:sz w:val="18"/>
          <w:szCs w:val="18"/>
          <w:u w:val="single"/>
          <w:lang w:val="en-CA"/>
        </w:rPr>
        <w:t>/CFP/2022-00</w:t>
      </w:r>
      <w:r w:rsidR="009A002D">
        <w:rPr>
          <w:rFonts w:eastAsia="Calibri" w:cstheme="minorHAnsi"/>
          <w:b/>
          <w:bCs/>
          <w:sz w:val="18"/>
          <w:szCs w:val="18"/>
          <w:u w:val="single"/>
          <w:lang w:val="en-CA"/>
        </w:rPr>
        <w:t>2</w:t>
      </w:r>
      <w:r w:rsidR="001F45D2">
        <w:rPr>
          <w:rFonts w:eastAsia="Calibri" w:cstheme="minorHAnsi"/>
          <w:b/>
          <w:bCs/>
          <w:sz w:val="18"/>
          <w:szCs w:val="18"/>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CFP </w:t>
      </w:r>
      <w:r w:rsidR="0054628A">
        <w:rPr>
          <w:rFonts w:eastAsia="Times New Roman" w:cstheme="minorHAnsi"/>
          <w:b/>
          <w:color w:val="0070C0"/>
          <w:sz w:val="18"/>
          <w:szCs w:val="18"/>
          <w:lang w:eastAsia="en-GB"/>
        </w:rPr>
        <w:t>L</w:t>
      </w:r>
      <w:r w:rsidRPr="0056586D">
        <w:rPr>
          <w:rFonts w:eastAsia="Times New Roman" w:cstheme="minorHAnsi"/>
          <w:b/>
          <w:color w:val="0070C0"/>
          <w:sz w:val="18"/>
          <w:szCs w:val="18"/>
          <w:lang w:eastAsia="en-GB"/>
        </w:rPr>
        <w:t xml:space="preserve">etter for </w:t>
      </w:r>
      <w:r w:rsidR="0006700D" w:rsidRPr="0056586D">
        <w:rPr>
          <w:rFonts w:eastAsia="Times New Roman" w:cstheme="minorHAnsi"/>
          <w:b/>
          <w:color w:val="0070C0"/>
          <w:sz w:val="18"/>
          <w:szCs w:val="18"/>
          <w:lang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70B94BED" w:rsidR="0052371C" w:rsidRPr="00B92C83" w:rsidRDefault="0052371C" w:rsidP="00093C2D">
      <w:pPr>
        <w:spacing w:after="0" w:line="240" w:lineRule="auto"/>
        <w:jc w:val="both"/>
        <w:rPr>
          <w:rFonts w:eastAsia="Calibri" w:cstheme="minorHAnsi"/>
          <w:sz w:val="18"/>
          <w:szCs w:val="18"/>
          <w:u w:val="single"/>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5A2AF3" w:rsidRPr="0058286B">
        <w:rPr>
          <w:rFonts w:eastAsia="Calibri" w:cstheme="minorHAnsi"/>
          <w:b/>
          <w:bCs/>
          <w:spacing w:val="-2"/>
          <w:sz w:val="18"/>
          <w:szCs w:val="18"/>
          <w:u w:val="single"/>
          <w:lang w:val="en-CA"/>
        </w:rPr>
        <w:t>5pm</w:t>
      </w:r>
      <w:r w:rsidRPr="00F10B95">
        <w:rPr>
          <w:rFonts w:eastAsia="Calibri" w:cstheme="minorHAnsi"/>
          <w:spacing w:val="-2"/>
          <w:sz w:val="18"/>
          <w:szCs w:val="18"/>
          <w:lang w:val="en-CA"/>
        </w:rPr>
        <w:t>_</w:t>
      </w:r>
      <w:r w:rsidRPr="00F10B95">
        <w:rPr>
          <w:rFonts w:eastAsia="Calibri" w:cstheme="minorHAnsi"/>
          <w:sz w:val="18"/>
          <w:szCs w:val="18"/>
          <w:lang w:val="en-CA"/>
        </w:rPr>
        <w:t xml:space="preserve"> on (</w:t>
      </w:r>
      <w:r w:rsidR="00EA67A8" w:rsidRPr="00F10B95">
        <w:rPr>
          <w:rFonts w:eastAsia="Calibri" w:cstheme="minorHAnsi"/>
          <w:sz w:val="18"/>
          <w:szCs w:val="18"/>
          <w:lang w:val="en-CA"/>
        </w:rPr>
        <w:t xml:space="preserve">date) </w:t>
      </w:r>
      <w:r w:rsidR="00EA67A8" w:rsidRPr="00EA67A8">
        <w:rPr>
          <w:rFonts w:eastAsia="Calibri" w:cstheme="minorHAnsi"/>
          <w:b/>
          <w:bCs/>
          <w:sz w:val="18"/>
          <w:szCs w:val="18"/>
          <w:u w:val="single"/>
          <w:lang w:val="en-CA"/>
        </w:rPr>
        <w:t>0</w:t>
      </w:r>
      <w:r w:rsidR="00BC0A32">
        <w:rPr>
          <w:rFonts w:eastAsia="Calibri" w:cstheme="minorHAnsi"/>
          <w:b/>
          <w:bCs/>
          <w:sz w:val="18"/>
          <w:szCs w:val="18"/>
          <w:u w:val="single"/>
          <w:lang w:val="en-CA"/>
        </w:rPr>
        <w:t>9</w:t>
      </w:r>
      <w:r w:rsidR="00BC0A32" w:rsidRPr="00BC0A32">
        <w:rPr>
          <w:rFonts w:eastAsia="Calibri" w:cstheme="minorHAnsi"/>
          <w:b/>
          <w:bCs/>
          <w:sz w:val="18"/>
          <w:szCs w:val="18"/>
          <w:u w:val="single"/>
          <w:vertAlign w:val="superscript"/>
          <w:lang w:val="en-CA"/>
        </w:rPr>
        <w:t>th</w:t>
      </w:r>
      <w:r w:rsidR="00BC0A32">
        <w:rPr>
          <w:rFonts w:eastAsia="Calibri" w:cstheme="minorHAnsi"/>
          <w:b/>
          <w:bCs/>
          <w:sz w:val="18"/>
          <w:szCs w:val="18"/>
          <w:u w:val="single"/>
          <w:lang w:val="en-CA"/>
        </w:rPr>
        <w:t xml:space="preserve"> </w:t>
      </w:r>
      <w:r w:rsidR="00EA67A8">
        <w:rPr>
          <w:rFonts w:eastAsia="Calibri" w:cstheme="minorHAnsi"/>
          <w:b/>
          <w:bCs/>
          <w:sz w:val="18"/>
          <w:szCs w:val="18"/>
          <w:u w:val="single"/>
          <w:lang w:val="en-CA"/>
        </w:rPr>
        <w:t xml:space="preserve">December </w:t>
      </w:r>
      <w:r w:rsidR="00B92C83" w:rsidRPr="00037D03">
        <w:rPr>
          <w:rFonts w:eastAsia="Calibri" w:cstheme="minorHAnsi"/>
          <w:b/>
          <w:bCs/>
          <w:sz w:val="18"/>
          <w:szCs w:val="18"/>
          <w:u w:val="single"/>
          <w:lang w:val="en-CA"/>
        </w:rPr>
        <w:t>2022</w:t>
      </w:r>
      <w:r w:rsidRPr="00F10B95">
        <w:rPr>
          <w:rFonts w:eastAsia="Calibri" w:cstheme="minorHAnsi"/>
          <w:sz w:val="18"/>
          <w:szCs w:val="18"/>
          <w:u w:val="single"/>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24A38FC7"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1B15E3" w:rsidRPr="007E0503">
        <w:rPr>
          <w:rFonts w:eastAsia="Calibri" w:cstheme="minorHAnsi"/>
          <w:sz w:val="18"/>
          <w:szCs w:val="18"/>
          <w:lang w:val="en-CA"/>
        </w:rPr>
        <w:t>Budget range</w:t>
      </w:r>
      <w:r w:rsidR="001B15E3" w:rsidRPr="007E0503">
        <w:rPr>
          <w:sz w:val="18"/>
          <w:szCs w:val="18"/>
          <w:lang w:val="en-US"/>
        </w:rPr>
        <w:t xml:space="preserve"> is approximately </w:t>
      </w:r>
      <w:r w:rsidR="00653E5E">
        <w:rPr>
          <w:sz w:val="18"/>
          <w:szCs w:val="18"/>
          <w:lang w:val="en-US"/>
        </w:rPr>
        <w:t>(USD$</w:t>
      </w:r>
      <w:r w:rsidR="001B15E3" w:rsidRPr="007E0503">
        <w:rPr>
          <w:sz w:val="18"/>
          <w:szCs w:val="18"/>
          <w:lang w:val="en-US"/>
        </w:rPr>
        <w:t>100</w:t>
      </w:r>
      <w:r w:rsidR="00653E5E">
        <w:rPr>
          <w:sz w:val="18"/>
          <w:szCs w:val="18"/>
          <w:lang w:val="en-US"/>
        </w:rPr>
        <w:t>,000</w:t>
      </w:r>
      <w:r w:rsidR="001B15E3" w:rsidRPr="007E0503">
        <w:rPr>
          <w:sz w:val="18"/>
          <w:szCs w:val="18"/>
          <w:lang w:val="en-US"/>
        </w:rPr>
        <w:t>-</w:t>
      </w:r>
      <w:r w:rsidR="00B92C83">
        <w:rPr>
          <w:rFonts w:eastAsia="Calibri" w:cstheme="minorHAnsi"/>
          <w:sz w:val="18"/>
          <w:szCs w:val="18"/>
          <w:lang w:val="en-CA"/>
        </w:rPr>
        <w:t>300,</w:t>
      </w:r>
      <w:r w:rsidR="00653E5E">
        <w:rPr>
          <w:rFonts w:eastAsia="Calibri" w:cstheme="minorHAnsi"/>
          <w:sz w:val="18"/>
          <w:szCs w:val="18"/>
          <w:lang w:val="en-CA"/>
        </w:rPr>
        <w:t>000K</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r w:rsidR="00A410B1" w:rsidRPr="00995290">
              <w:rPr>
                <w:rFonts w:cs="Calibri"/>
                <w:b/>
                <w:spacing w:val="-2"/>
                <w:sz w:val="18"/>
                <w:szCs w:val="18"/>
                <w:lang w:val="en-CA"/>
              </w:rPr>
              <w:t>[</w:t>
            </w:r>
            <w:r w:rsidR="00A410B1" w:rsidRPr="00037D03">
              <w:rPr>
                <w:rFonts w:cs="Calibri"/>
                <w:b/>
                <w:spacing w:val="-2"/>
                <w:sz w:val="18"/>
                <w:szCs w:val="18"/>
                <w:lang w:val="en-CA"/>
              </w:rPr>
              <w:t xml:space="preserve">UN Women to </w:t>
            </w:r>
            <w:r w:rsidR="00A410B1" w:rsidRPr="00995290">
              <w:rPr>
                <w:rFonts w:cs="Calibri"/>
                <w:b/>
                <w:spacing w:val="-2"/>
                <w:sz w:val="18"/>
                <w:szCs w:val="18"/>
                <w:u w:val="single"/>
                <w:lang w:val="en-CA"/>
              </w:rPr>
              <w:t>attach</w:t>
            </w:r>
            <w:r w:rsidR="00A410B1" w:rsidRPr="00995290">
              <w:rPr>
                <w:rFonts w:cs="Calibri"/>
                <w:b/>
                <w:spacing w:val="-2"/>
                <w:sz w:val="18"/>
                <w:szCs w:val="18"/>
                <w:lang w:val="en-CA"/>
              </w:rPr>
              <w:t xml:space="preserve"> </w:t>
            </w:r>
            <w:r w:rsidR="00A410B1" w:rsidRPr="00037D03">
              <w:rPr>
                <w:rFonts w:cs="Calibri"/>
                <w:b/>
                <w:spacing w:val="-2"/>
                <w:sz w:val="18"/>
                <w:szCs w:val="18"/>
                <w:lang w:val="en-CA"/>
              </w:rPr>
              <w:t>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r w:rsidR="00A410B1" w:rsidRPr="00037D03">
              <w:rPr>
                <w:rFonts w:cs="Calibri"/>
                <w:b/>
                <w:spacing w:val="-2"/>
                <w:sz w:val="18"/>
                <w:szCs w:val="18"/>
                <w:lang w:val="en-CA"/>
              </w:rPr>
              <w:t>[UN Women to</w:t>
            </w:r>
            <w:r w:rsidR="00A410B1" w:rsidRPr="00995290">
              <w:rPr>
                <w:rFonts w:cs="Calibri"/>
                <w:b/>
                <w:spacing w:val="-2"/>
                <w:sz w:val="18"/>
                <w:szCs w:val="18"/>
                <w:lang w:val="en-CA"/>
              </w:rPr>
              <w:t xml:space="preserve"> </w:t>
            </w:r>
            <w:r w:rsidR="00A410B1" w:rsidRPr="00995290">
              <w:rPr>
                <w:rFonts w:cs="Calibri"/>
                <w:b/>
                <w:spacing w:val="-2"/>
                <w:sz w:val="18"/>
                <w:szCs w:val="18"/>
                <w:u w:val="single"/>
                <w:lang w:val="en-CA"/>
              </w:rPr>
              <w:t>attach</w:t>
            </w:r>
            <w:r w:rsidR="00A410B1" w:rsidRPr="00995290">
              <w:rPr>
                <w:rFonts w:cs="Calibri"/>
                <w:b/>
                <w:spacing w:val="-2"/>
                <w:sz w:val="18"/>
                <w:szCs w:val="18"/>
                <w:lang w:val="en-CA"/>
              </w:rPr>
              <w:t xml:space="preserve"> </w:t>
            </w:r>
            <w:r w:rsidR="00A410B1" w:rsidRPr="00037D03">
              <w:rPr>
                <w:rFonts w:cs="Calibri"/>
                <w:b/>
                <w:spacing w:val="-2"/>
                <w:sz w:val="18"/>
                <w:szCs w:val="18"/>
                <w:lang w:val="en-CA"/>
              </w:rPr>
              <w:t>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FC516A9" w14:textId="30BFECC5" w:rsidR="002C564E" w:rsidRDefault="0052371C" w:rsidP="00AD3443">
      <w:pPr>
        <w:tabs>
          <w:tab w:val="left" w:pos="-720"/>
          <w:tab w:val="left" w:pos="1440"/>
        </w:tabs>
        <w:suppressAutoHyphens/>
        <w:spacing w:after="0" w:line="240" w:lineRule="auto"/>
        <w:rPr>
          <w:rFonts w:eastAsia="Calibri" w:cstheme="minorHAnsi"/>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837E22">
          <w:rPr>
            <w:rStyle w:val="Hyperlink"/>
            <w:rFonts w:eastAsia="Calibri" w:cstheme="minorHAnsi"/>
            <w:b/>
            <w:bCs/>
            <w:sz w:val="18"/>
            <w:szCs w:val="18"/>
            <w:lang w:val="en-CA"/>
          </w:rPr>
          <w:t>virana.lini</w:t>
        </w:r>
        <w:r w:rsidR="00837E22" w:rsidRPr="00037D03">
          <w:rPr>
            <w:rStyle w:val="Hyperlink"/>
            <w:rFonts w:eastAsia="Calibri" w:cstheme="minorHAnsi"/>
            <w:b/>
            <w:bCs/>
            <w:sz w:val="18"/>
            <w:szCs w:val="18"/>
            <w:lang w:val="en-CA"/>
          </w:rPr>
          <w:t>@unwomen.org</w:t>
        </w:r>
      </w:hyperlink>
      <w:r w:rsidR="00AD3443">
        <w:rPr>
          <w:rFonts w:eastAsia="Calibri" w:cstheme="minorHAnsi"/>
          <w:sz w:val="18"/>
          <w:szCs w:val="18"/>
          <w:lang w:val="en-CA"/>
        </w:rPr>
        <w:t xml:space="preserve"> </w:t>
      </w:r>
    </w:p>
    <w:p w14:paraId="20A122D5" w14:textId="77777777" w:rsidR="002C564E" w:rsidRDefault="002C564E" w:rsidP="00AD3443">
      <w:pPr>
        <w:tabs>
          <w:tab w:val="left" w:pos="-720"/>
          <w:tab w:val="left" w:pos="1440"/>
        </w:tabs>
        <w:suppressAutoHyphens/>
        <w:spacing w:after="0" w:line="240" w:lineRule="auto"/>
        <w:rPr>
          <w:rFonts w:eastAsia="Calibri" w:cstheme="minorHAnsi"/>
          <w:sz w:val="18"/>
          <w:szCs w:val="18"/>
          <w:lang w:val="en-CA"/>
        </w:rPr>
      </w:pPr>
    </w:p>
    <w:p w14:paraId="63D63A75" w14:textId="070331FB" w:rsidR="0052371C" w:rsidRDefault="002C564E" w:rsidP="00AD3443">
      <w:pPr>
        <w:tabs>
          <w:tab w:val="left" w:pos="-720"/>
          <w:tab w:val="left" w:pos="1440"/>
        </w:tabs>
        <w:suppressAutoHyphens/>
        <w:spacing w:after="0" w:line="240" w:lineRule="auto"/>
        <w:rPr>
          <w:rFonts w:eastAsia="Times New Roman" w:cstheme="minorHAnsi"/>
          <w:b/>
          <w:color w:val="0070C0"/>
          <w:sz w:val="18"/>
          <w:szCs w:val="18"/>
          <w:lang w:eastAsia="en-GB"/>
        </w:rPr>
      </w:pPr>
      <w:r w:rsidRPr="002C564E">
        <w:rPr>
          <w:rFonts w:eastAsia="Calibri" w:cstheme="minorHAnsi"/>
          <w:b/>
          <w:bCs/>
          <w:color w:val="2E74B5" w:themeColor="accent5" w:themeShade="BF"/>
          <w:sz w:val="18"/>
          <w:szCs w:val="18"/>
          <w:lang w:val="en-CA"/>
        </w:rPr>
        <w:t>b.</w:t>
      </w:r>
      <w:r w:rsidRPr="002C564E">
        <w:rPr>
          <w:rFonts w:eastAsia="Calibri" w:cstheme="minorHAnsi"/>
          <w:color w:val="2E74B5" w:themeColor="accent5" w:themeShade="BF"/>
          <w:sz w:val="18"/>
          <w:szCs w:val="18"/>
          <w:lang w:val="en-CA"/>
        </w:rPr>
        <w:t xml:space="preserve"> </w:t>
      </w:r>
      <w:r w:rsidR="0052371C" w:rsidRPr="0056586D">
        <w:rPr>
          <w:rFonts w:eastAsia="Times New Roman" w:cstheme="minorHAnsi"/>
          <w:b/>
          <w:color w:val="0070C0"/>
          <w:sz w:val="18"/>
          <w:szCs w:val="18"/>
          <w:lang w:eastAsia="en-GB"/>
        </w:rPr>
        <w:t xml:space="preserve">Proposal </w:t>
      </w:r>
      <w:r w:rsidR="00D32FD7">
        <w:rPr>
          <w:rFonts w:eastAsia="Times New Roman" w:cstheme="minorHAnsi"/>
          <w:b/>
          <w:color w:val="0070C0"/>
          <w:sz w:val="18"/>
          <w:szCs w:val="18"/>
          <w:lang w:eastAsia="en-GB"/>
        </w:rPr>
        <w:t>D</w:t>
      </w:r>
      <w:r w:rsidR="0052371C" w:rsidRPr="0056586D">
        <w:rPr>
          <w:rFonts w:eastAsia="Times New Roman" w:cstheme="minorHAnsi"/>
          <w:b/>
          <w:color w:val="0070C0"/>
          <w:sz w:val="18"/>
          <w:szCs w:val="18"/>
          <w:lang w:eastAsia="en-GB"/>
        </w:rPr>
        <w:t xml:space="preserve">ata </w:t>
      </w:r>
      <w:r w:rsidR="00D32FD7">
        <w:rPr>
          <w:rFonts w:eastAsia="Times New Roman" w:cstheme="minorHAnsi"/>
          <w:b/>
          <w:color w:val="0070C0"/>
          <w:sz w:val="18"/>
          <w:szCs w:val="18"/>
          <w:lang w:eastAsia="en-GB"/>
        </w:rPr>
        <w:t>S</w:t>
      </w:r>
      <w:r w:rsidR="0052371C" w:rsidRPr="0056586D">
        <w:rPr>
          <w:rFonts w:eastAsia="Times New Roman" w:cstheme="minorHAnsi"/>
          <w:b/>
          <w:color w:val="0070C0"/>
          <w:sz w:val="18"/>
          <w:szCs w:val="18"/>
          <w:lang w:eastAsia="en-GB"/>
        </w:rPr>
        <w:t xml:space="preserve">heet for </w:t>
      </w:r>
      <w:r w:rsidR="0006700D" w:rsidRPr="0056586D">
        <w:rPr>
          <w:rFonts w:eastAsia="Times New Roman" w:cstheme="minorHAnsi"/>
          <w:b/>
          <w:color w:val="0070C0"/>
          <w:sz w:val="18"/>
          <w:szCs w:val="18"/>
          <w:lang w:eastAsia="en-GB"/>
        </w:rPr>
        <w:t>Responsible Parties</w:t>
      </w:r>
    </w:p>
    <w:p w14:paraId="77B8F8AF" w14:textId="0E294A83" w:rsidR="008479AC" w:rsidRDefault="008479AC" w:rsidP="00AD3443">
      <w:pPr>
        <w:tabs>
          <w:tab w:val="left" w:pos="-720"/>
          <w:tab w:val="left" w:pos="1440"/>
        </w:tabs>
        <w:suppressAutoHyphens/>
        <w:spacing w:after="0" w:line="240" w:lineRule="auto"/>
        <w:rPr>
          <w:rFonts w:eastAsia="Times New Roman" w:cstheme="minorHAnsi"/>
          <w:b/>
          <w:color w:val="0070C0"/>
          <w:sz w:val="18"/>
          <w:szCs w:val="18"/>
          <w:lang w:eastAsia="en-GB"/>
        </w:rPr>
      </w:pPr>
    </w:p>
    <w:tbl>
      <w:tblPr>
        <w:tblStyle w:val="TableGrid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250"/>
        <w:gridCol w:w="2598"/>
        <w:gridCol w:w="2687"/>
      </w:tblGrid>
      <w:tr w:rsidR="008479AC" w:rsidRPr="0056586D" w14:paraId="17FE28C7" w14:textId="77777777" w:rsidTr="0025212F">
        <w:trPr>
          <w:trHeight w:val="315"/>
        </w:trPr>
        <w:tc>
          <w:tcPr>
            <w:tcW w:w="406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764D7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528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86BC9A"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8479AC" w:rsidRPr="0056586D" w14:paraId="15226209" w14:textId="77777777" w:rsidTr="0025212F">
        <w:trPr>
          <w:trHeight w:val="360"/>
        </w:trPr>
        <w:tc>
          <w:tcPr>
            <w:tcW w:w="4066" w:type="dxa"/>
            <w:gridSpan w:val="2"/>
            <w:tcBorders>
              <w:top w:val="single" w:sz="4" w:space="0" w:color="auto"/>
              <w:left w:val="single" w:sz="4" w:space="0" w:color="auto"/>
              <w:bottom w:val="single" w:sz="4" w:space="0" w:color="auto"/>
              <w:right w:val="single" w:sz="4" w:space="0" w:color="auto"/>
            </w:tcBorders>
          </w:tcPr>
          <w:p w14:paraId="0C6F230D"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Women’s Resilience to Disaster’s Programme</w:t>
            </w:r>
          </w:p>
        </w:tc>
        <w:tc>
          <w:tcPr>
            <w:tcW w:w="2598" w:type="dxa"/>
            <w:tcBorders>
              <w:top w:val="single" w:sz="4" w:space="0" w:color="auto"/>
              <w:left w:val="single" w:sz="4" w:space="0" w:color="auto"/>
              <w:bottom w:val="single" w:sz="4" w:space="0" w:color="auto"/>
              <w:right w:val="single" w:sz="4" w:space="0" w:color="auto"/>
            </w:tcBorders>
          </w:tcPr>
          <w:p w14:paraId="1EA06B83" w14:textId="3469752B" w:rsidR="008479AC" w:rsidRPr="002C564E"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2C564E">
              <w:rPr>
                <w:rFonts w:asciiTheme="minorHAnsi" w:eastAsia="Times New Roman" w:hAnsiTheme="minorHAnsi" w:cstheme="minorHAnsi"/>
                <w:b/>
                <w:sz w:val="18"/>
                <w:szCs w:val="18"/>
              </w:rPr>
              <w:t xml:space="preserve">Date: </w:t>
            </w:r>
            <w:r w:rsidR="00AB6031">
              <w:rPr>
                <w:rFonts w:asciiTheme="minorHAnsi" w:eastAsia="Times New Roman" w:hAnsiTheme="minorHAnsi" w:cstheme="minorHAnsi"/>
                <w:b/>
                <w:sz w:val="18"/>
                <w:szCs w:val="18"/>
              </w:rPr>
              <w:t>0</w:t>
            </w:r>
            <w:r w:rsidR="00FD0FAB">
              <w:rPr>
                <w:rFonts w:asciiTheme="minorHAnsi" w:eastAsia="Times New Roman" w:hAnsiTheme="minorHAnsi" w:cstheme="minorHAnsi"/>
                <w:b/>
                <w:sz w:val="18"/>
                <w:szCs w:val="18"/>
              </w:rPr>
              <w:t>5</w:t>
            </w:r>
            <w:r w:rsidR="00AB6031" w:rsidRPr="00AB6031">
              <w:rPr>
                <w:rFonts w:asciiTheme="minorHAnsi" w:eastAsia="Times New Roman" w:hAnsiTheme="minorHAnsi" w:cstheme="minorHAnsi"/>
                <w:b/>
                <w:sz w:val="18"/>
                <w:szCs w:val="18"/>
                <w:vertAlign w:val="superscript"/>
              </w:rPr>
              <w:t>th</w:t>
            </w:r>
            <w:r w:rsidR="00AB6031">
              <w:rPr>
                <w:rFonts w:asciiTheme="minorHAnsi" w:eastAsia="Times New Roman" w:hAnsiTheme="minorHAnsi" w:cstheme="minorHAnsi"/>
                <w:b/>
                <w:sz w:val="18"/>
                <w:szCs w:val="18"/>
              </w:rPr>
              <w:t xml:space="preserve"> December</w:t>
            </w:r>
            <w:r w:rsidRPr="002C564E">
              <w:rPr>
                <w:rFonts w:asciiTheme="minorHAnsi" w:eastAsia="Times New Roman" w:hAnsiTheme="minorHAnsi" w:cstheme="minorHAnsi"/>
                <w:b/>
                <w:sz w:val="18"/>
                <w:szCs w:val="18"/>
              </w:rPr>
              <w:t xml:space="preserve"> 2022</w:t>
            </w:r>
          </w:p>
        </w:tc>
        <w:tc>
          <w:tcPr>
            <w:tcW w:w="2687" w:type="dxa"/>
            <w:tcBorders>
              <w:top w:val="single" w:sz="4" w:space="0" w:color="auto"/>
              <w:left w:val="single" w:sz="4" w:space="0" w:color="auto"/>
              <w:bottom w:val="single" w:sz="4" w:space="0" w:color="auto"/>
              <w:right w:val="single" w:sz="4" w:space="0" w:color="auto"/>
            </w:tcBorders>
          </w:tcPr>
          <w:p w14:paraId="0B494680" w14:textId="77777777"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C564E">
              <w:rPr>
                <w:rFonts w:asciiTheme="minorHAnsi" w:eastAsia="Times New Roman" w:hAnsiTheme="minorHAnsi" w:cstheme="minorHAnsi"/>
                <w:b/>
                <w:sz w:val="18"/>
                <w:szCs w:val="18"/>
              </w:rPr>
              <w:t>Time: 5pm</w:t>
            </w:r>
          </w:p>
        </w:tc>
      </w:tr>
      <w:tr w:rsidR="008479AC" w:rsidRPr="002C1428" w14:paraId="4C399C59" w14:textId="77777777" w:rsidTr="0025212F">
        <w:tc>
          <w:tcPr>
            <w:tcW w:w="4066" w:type="dxa"/>
            <w:gridSpan w:val="2"/>
            <w:tcBorders>
              <w:top w:val="single" w:sz="4" w:space="0" w:color="auto"/>
              <w:left w:val="single" w:sz="4" w:space="0" w:color="auto"/>
              <w:bottom w:val="single" w:sz="4" w:space="0" w:color="auto"/>
              <w:right w:val="single" w:sz="4" w:space="0" w:color="auto"/>
            </w:tcBorders>
          </w:tcPr>
          <w:p w14:paraId="6317BC53" w14:textId="21B84ABB"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Pr>
                <w:rFonts w:asciiTheme="minorHAnsi" w:eastAsia="Times New Roman" w:hAnsiTheme="minorHAnsi" w:cstheme="minorHAnsi"/>
                <w:b/>
                <w:sz w:val="18"/>
                <w:szCs w:val="18"/>
              </w:rPr>
              <w:t xml:space="preserve">mme Officer’s name: </w:t>
            </w:r>
            <w:r w:rsidR="00444E2A">
              <w:rPr>
                <w:rFonts w:asciiTheme="minorHAnsi" w:eastAsia="Times New Roman" w:hAnsiTheme="minorHAnsi" w:cstheme="minorHAnsi"/>
                <w:b/>
                <w:sz w:val="18"/>
                <w:szCs w:val="18"/>
              </w:rPr>
              <w:t>Virana Lini</w:t>
            </w:r>
          </w:p>
        </w:tc>
        <w:tc>
          <w:tcPr>
            <w:tcW w:w="5285" w:type="dxa"/>
            <w:gridSpan w:val="2"/>
            <w:tcBorders>
              <w:top w:val="single" w:sz="4" w:space="0" w:color="auto"/>
              <w:left w:val="single" w:sz="4" w:space="0" w:color="auto"/>
              <w:bottom w:val="single" w:sz="4" w:space="0" w:color="auto"/>
              <w:right w:val="single" w:sz="4" w:space="0" w:color="auto"/>
            </w:tcBorders>
          </w:tcPr>
          <w:p w14:paraId="3C393F34" w14:textId="7B71779E" w:rsidR="00D341C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lang w:val="fr-FR"/>
              </w:rPr>
            </w:pPr>
            <w:r w:rsidRPr="00BE4DF2">
              <w:rPr>
                <w:rFonts w:asciiTheme="minorHAnsi" w:eastAsia="Times New Roman" w:hAnsiTheme="minorHAnsi" w:cstheme="minorHAnsi"/>
                <w:b/>
                <w:sz w:val="18"/>
                <w:szCs w:val="18"/>
                <w:lang w:val="fr-FR"/>
              </w:rPr>
              <w:t>(Via e-mail</w:t>
            </w:r>
            <w:proofErr w:type="gramStart"/>
            <w:r w:rsidRPr="00BE4DF2">
              <w:rPr>
                <w:rFonts w:asciiTheme="minorHAnsi" w:eastAsia="Times New Roman" w:hAnsiTheme="minorHAnsi" w:cstheme="minorHAnsi"/>
                <w:b/>
                <w:sz w:val="18"/>
                <w:szCs w:val="18"/>
                <w:lang w:val="fr-FR"/>
              </w:rPr>
              <w:t>)</w:t>
            </w:r>
            <w:r w:rsidR="00D341CD" w:rsidRPr="00BE4DF2">
              <w:rPr>
                <w:rFonts w:asciiTheme="minorHAnsi" w:eastAsia="Times New Roman" w:hAnsiTheme="minorHAnsi" w:cstheme="minorHAnsi"/>
                <w:b/>
                <w:sz w:val="18"/>
                <w:szCs w:val="18"/>
                <w:lang w:val="fr-FR"/>
              </w:rPr>
              <w:t>:</w:t>
            </w:r>
            <w:proofErr w:type="gramEnd"/>
            <w:r w:rsidR="00D341CD" w:rsidRPr="00BE4DF2">
              <w:rPr>
                <w:rFonts w:asciiTheme="minorHAnsi" w:eastAsia="Times New Roman" w:hAnsiTheme="minorHAnsi" w:cstheme="minorHAnsi"/>
                <w:b/>
                <w:sz w:val="18"/>
                <w:szCs w:val="18"/>
                <w:lang w:val="fr-FR"/>
              </w:rPr>
              <w:t xml:space="preserve"> </w:t>
            </w:r>
            <w:hyperlink r:id="rId13" w:history="1">
              <w:r w:rsidR="00444E2A">
                <w:rPr>
                  <w:rStyle w:val="Hyperlink"/>
                  <w:rFonts w:eastAsia="Times New Roman" w:cstheme="minorHAnsi"/>
                  <w:b/>
                  <w:sz w:val="18"/>
                  <w:szCs w:val="18"/>
                  <w:lang w:val="fr-FR"/>
                </w:rPr>
                <w:t>virana.lini</w:t>
              </w:r>
              <w:r w:rsidR="00444E2A" w:rsidRPr="00BE4DF2">
                <w:rPr>
                  <w:rStyle w:val="Hyperlink"/>
                  <w:rFonts w:eastAsia="Times New Roman" w:cstheme="minorHAnsi"/>
                  <w:b/>
                  <w:sz w:val="18"/>
                  <w:szCs w:val="18"/>
                  <w:lang w:val="fr-FR"/>
                </w:rPr>
                <w:t>@unwomen.org</w:t>
              </w:r>
            </w:hyperlink>
            <w:r w:rsidR="00D341CD" w:rsidRPr="00BE4DF2">
              <w:rPr>
                <w:rFonts w:asciiTheme="minorHAnsi" w:eastAsia="Times New Roman" w:hAnsiTheme="minorHAnsi" w:cstheme="minorHAnsi"/>
                <w:b/>
                <w:sz w:val="18"/>
                <w:szCs w:val="18"/>
                <w:lang w:val="fr-FR"/>
              </w:rPr>
              <w:t xml:space="preserve"> </w:t>
            </w:r>
            <w:r w:rsidR="0025212F">
              <w:rPr>
                <w:rFonts w:asciiTheme="minorHAnsi" w:eastAsia="Times New Roman" w:hAnsiTheme="minorHAnsi" w:cstheme="minorHAnsi"/>
                <w:b/>
                <w:sz w:val="18"/>
                <w:szCs w:val="18"/>
                <w:lang w:val="fr-FR"/>
              </w:rPr>
              <w:t>or</w:t>
            </w:r>
          </w:p>
          <w:p w14:paraId="4B06E8C0" w14:textId="5A2A9F0B" w:rsidR="0025212F" w:rsidRPr="0025212F" w:rsidRDefault="0025212F" w:rsidP="00BC13C3">
            <w:pPr>
              <w:tabs>
                <w:tab w:val="right" w:pos="2880"/>
                <w:tab w:val="left" w:pos="3690"/>
                <w:tab w:val="left" w:pos="5040"/>
              </w:tabs>
              <w:ind w:right="144"/>
              <w:outlineLvl w:val="0"/>
              <w:rPr>
                <w:rFonts w:asciiTheme="minorHAnsi" w:eastAsia="Times New Roman" w:hAnsiTheme="minorHAnsi" w:cstheme="minorHAnsi"/>
                <w:b/>
                <w:color w:val="4472C4" w:themeColor="accent1"/>
                <w:sz w:val="18"/>
                <w:szCs w:val="18"/>
                <w:lang w:val="fr-FR"/>
              </w:rPr>
            </w:pPr>
            <w:r w:rsidRPr="0025212F">
              <w:rPr>
                <w:rFonts w:asciiTheme="minorHAnsi" w:eastAsia="Times New Roman" w:hAnsiTheme="minorHAnsi" w:cstheme="minorHAnsi"/>
                <w:b/>
                <w:color w:val="4472C4" w:themeColor="accent1"/>
                <w:sz w:val="18"/>
                <w:szCs w:val="18"/>
                <w:lang w:val="fr-FR"/>
              </w:rPr>
              <w:t>lanieta.tokalauvere@unwomen.org</w:t>
            </w:r>
          </w:p>
          <w:p w14:paraId="20A099D1" w14:textId="7A2DA8C9" w:rsidR="0025212F" w:rsidRPr="000A7F6C" w:rsidRDefault="0025212F" w:rsidP="00BC13C3">
            <w:pPr>
              <w:tabs>
                <w:tab w:val="right" w:pos="2880"/>
                <w:tab w:val="left" w:pos="3690"/>
                <w:tab w:val="left" w:pos="5040"/>
              </w:tabs>
              <w:ind w:right="144"/>
              <w:outlineLvl w:val="0"/>
              <w:rPr>
                <w:rFonts w:asciiTheme="minorHAnsi" w:eastAsia="Times New Roman" w:hAnsiTheme="minorHAnsi" w:cstheme="minorHAnsi"/>
                <w:b/>
                <w:bCs/>
                <w:sz w:val="18"/>
                <w:szCs w:val="18"/>
                <w:lang w:val="fr-FR"/>
              </w:rPr>
            </w:pPr>
          </w:p>
        </w:tc>
      </w:tr>
      <w:tr w:rsidR="008479AC" w:rsidRPr="0056586D" w14:paraId="4092DCE2" w14:textId="77777777" w:rsidTr="0025212F">
        <w:trPr>
          <w:trHeight w:val="324"/>
        </w:trPr>
        <w:tc>
          <w:tcPr>
            <w:tcW w:w="4066" w:type="dxa"/>
            <w:gridSpan w:val="2"/>
            <w:tcBorders>
              <w:top w:val="single" w:sz="4" w:space="0" w:color="auto"/>
              <w:left w:val="single" w:sz="4" w:space="0" w:color="auto"/>
              <w:bottom w:val="single" w:sz="4" w:space="0" w:color="auto"/>
              <w:right w:val="single" w:sz="4" w:space="0" w:color="auto"/>
            </w:tcBorders>
          </w:tcPr>
          <w:p w14:paraId="592FEFBA" w14:textId="413BF543" w:rsidR="002C564E"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Pr>
                <w:rFonts w:asciiTheme="minorHAnsi" w:eastAsia="Times New Roman" w:hAnsiTheme="minorHAnsi" w:cstheme="minorHAnsi"/>
                <w:b/>
                <w:sz w:val="18"/>
                <w:szCs w:val="18"/>
              </w:rPr>
              <w:t xml:space="preserve"> </w:t>
            </w:r>
            <w:hyperlink r:id="rId14" w:history="1">
              <w:r w:rsidR="00444E2A">
                <w:rPr>
                  <w:rStyle w:val="Hyperlink"/>
                  <w:rFonts w:eastAsia="Times New Roman" w:cstheme="minorHAnsi"/>
                  <w:b/>
                  <w:sz w:val="18"/>
                  <w:szCs w:val="18"/>
                </w:rPr>
                <w:t>virana.lini</w:t>
              </w:r>
              <w:r w:rsidR="00444E2A" w:rsidRPr="00B40A2E">
                <w:rPr>
                  <w:rStyle w:val="Hyperlink"/>
                  <w:rFonts w:eastAsia="Times New Roman" w:cstheme="minorHAnsi"/>
                  <w:b/>
                  <w:sz w:val="18"/>
                  <w:szCs w:val="18"/>
                </w:rPr>
                <w:t>@unwomen.org</w:t>
              </w:r>
            </w:hyperlink>
          </w:p>
        </w:tc>
        <w:tc>
          <w:tcPr>
            <w:tcW w:w="528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0C93E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Pr="0056586D">
              <w:rPr>
                <w:rFonts w:asciiTheme="minorHAnsi" w:eastAsia="Times New Roman" w:hAnsiTheme="minorHAnsi" w:cstheme="minorHAnsi"/>
                <w:b/>
                <w:sz w:val="18"/>
                <w:szCs w:val="18"/>
              </w:rPr>
              <w:t xml:space="preserve"> clarifications to proponents due: [if applicable]</w:t>
            </w:r>
          </w:p>
        </w:tc>
      </w:tr>
      <w:tr w:rsidR="008479AC" w:rsidRPr="0056586D" w14:paraId="336730DB" w14:textId="77777777" w:rsidTr="0025212F">
        <w:tc>
          <w:tcPr>
            <w:tcW w:w="4066" w:type="dxa"/>
            <w:gridSpan w:val="2"/>
            <w:tcBorders>
              <w:top w:val="single" w:sz="4" w:space="0" w:color="auto"/>
              <w:left w:val="single" w:sz="4" w:space="0" w:color="auto"/>
              <w:bottom w:val="single" w:sz="4" w:space="0" w:color="auto"/>
              <w:right w:val="single" w:sz="4" w:space="0" w:color="auto"/>
            </w:tcBorders>
          </w:tcPr>
          <w:p w14:paraId="5D30AD61" w14:textId="3808129F"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Pr>
                <w:rFonts w:asciiTheme="minorHAnsi" w:eastAsia="Times New Roman" w:hAnsiTheme="minorHAnsi" w:cstheme="minorHAnsi"/>
                <w:b/>
                <w:sz w:val="18"/>
                <w:szCs w:val="18"/>
              </w:rPr>
              <w:t xml:space="preserve"> </w:t>
            </w:r>
            <w:r w:rsidR="0046213B">
              <w:rPr>
                <w:rFonts w:asciiTheme="minorHAnsi" w:eastAsia="Times New Roman" w:hAnsiTheme="minorHAnsi" w:cstheme="minorHAnsi"/>
                <w:b/>
                <w:sz w:val="18"/>
                <w:szCs w:val="18"/>
              </w:rPr>
              <w:t>+</w:t>
            </w:r>
            <w:r w:rsidR="007A2B23">
              <w:rPr>
                <w:rFonts w:eastAsia="Times New Roman" w:cstheme="minorHAnsi"/>
                <w:b/>
                <w:sz w:val="18"/>
                <w:szCs w:val="18"/>
              </w:rPr>
              <w:t>679 7697383</w:t>
            </w:r>
          </w:p>
        </w:tc>
        <w:tc>
          <w:tcPr>
            <w:tcW w:w="2598" w:type="dxa"/>
            <w:tcBorders>
              <w:top w:val="single" w:sz="4" w:space="0" w:color="auto"/>
              <w:left w:val="single" w:sz="4" w:space="0" w:color="auto"/>
              <w:bottom w:val="single" w:sz="4" w:space="0" w:color="auto"/>
              <w:right w:val="single" w:sz="4" w:space="0" w:color="auto"/>
            </w:tcBorders>
          </w:tcPr>
          <w:p w14:paraId="2F7855EE" w14:textId="17182E97"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C564E">
              <w:rPr>
                <w:rFonts w:asciiTheme="minorHAnsi" w:eastAsia="Times New Roman" w:hAnsiTheme="minorHAnsi" w:cstheme="minorHAnsi"/>
                <w:b/>
                <w:sz w:val="18"/>
                <w:szCs w:val="18"/>
              </w:rPr>
              <w:t xml:space="preserve">Date: </w:t>
            </w:r>
            <w:r w:rsidR="00EA67A8">
              <w:rPr>
                <w:rFonts w:asciiTheme="minorHAnsi" w:eastAsia="Times New Roman" w:hAnsiTheme="minorHAnsi" w:cstheme="minorHAnsi"/>
                <w:b/>
                <w:sz w:val="18"/>
                <w:szCs w:val="18"/>
              </w:rPr>
              <w:t>0</w:t>
            </w:r>
            <w:r w:rsidR="00FD0FAB">
              <w:rPr>
                <w:rFonts w:asciiTheme="minorHAnsi" w:eastAsia="Times New Roman" w:hAnsiTheme="minorHAnsi" w:cstheme="minorHAnsi"/>
                <w:b/>
                <w:sz w:val="18"/>
                <w:szCs w:val="18"/>
              </w:rPr>
              <w:t>7</w:t>
            </w:r>
            <w:r w:rsidR="000F7C8A" w:rsidRPr="00491BEA">
              <w:rPr>
                <w:rFonts w:asciiTheme="minorHAnsi" w:eastAsia="Times New Roman" w:hAnsiTheme="minorHAnsi" w:cstheme="minorHAnsi"/>
                <w:b/>
                <w:sz w:val="18"/>
                <w:szCs w:val="18"/>
                <w:vertAlign w:val="superscript"/>
              </w:rPr>
              <w:t>th</w:t>
            </w:r>
            <w:r w:rsidR="000F7C8A">
              <w:rPr>
                <w:rFonts w:asciiTheme="minorHAnsi" w:eastAsia="Times New Roman" w:hAnsiTheme="minorHAnsi" w:cstheme="minorHAnsi"/>
                <w:b/>
                <w:sz w:val="18"/>
                <w:szCs w:val="18"/>
              </w:rPr>
              <w:t xml:space="preserve"> </w:t>
            </w:r>
            <w:r w:rsidR="00FD0FAB">
              <w:rPr>
                <w:rFonts w:asciiTheme="minorHAnsi" w:eastAsia="Times New Roman" w:hAnsiTheme="minorHAnsi" w:cstheme="minorHAnsi"/>
                <w:b/>
                <w:sz w:val="18"/>
                <w:szCs w:val="18"/>
              </w:rPr>
              <w:t>December</w:t>
            </w:r>
            <w:r w:rsidRPr="002C564E">
              <w:rPr>
                <w:rFonts w:asciiTheme="minorHAnsi" w:eastAsia="Times New Roman" w:hAnsiTheme="minorHAnsi" w:cstheme="minorHAnsi"/>
                <w:b/>
                <w:sz w:val="18"/>
                <w:szCs w:val="18"/>
              </w:rPr>
              <w:t xml:space="preserve"> 2022</w:t>
            </w:r>
          </w:p>
        </w:tc>
        <w:tc>
          <w:tcPr>
            <w:tcW w:w="2687" w:type="dxa"/>
            <w:tcBorders>
              <w:top w:val="single" w:sz="4" w:space="0" w:color="auto"/>
              <w:left w:val="single" w:sz="4" w:space="0" w:color="auto"/>
              <w:bottom w:val="single" w:sz="4" w:space="0" w:color="auto"/>
              <w:right w:val="single" w:sz="4" w:space="0" w:color="auto"/>
            </w:tcBorders>
          </w:tcPr>
          <w:p w14:paraId="36855052" w14:textId="77777777"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3249F">
              <w:rPr>
                <w:rFonts w:asciiTheme="minorHAnsi" w:eastAsia="Times New Roman" w:hAnsiTheme="minorHAnsi" w:cstheme="minorHAnsi"/>
                <w:b/>
                <w:sz w:val="18"/>
                <w:szCs w:val="18"/>
              </w:rPr>
              <w:t>Time: 5pm</w:t>
            </w:r>
          </w:p>
        </w:tc>
      </w:tr>
      <w:tr w:rsidR="008479AC" w:rsidRPr="0056586D" w14:paraId="17326E3F" w14:textId="77777777" w:rsidTr="0025212F">
        <w:trPr>
          <w:trHeight w:val="279"/>
        </w:trPr>
        <w:tc>
          <w:tcPr>
            <w:tcW w:w="4066" w:type="dxa"/>
            <w:gridSpan w:val="2"/>
            <w:tcBorders>
              <w:top w:val="single" w:sz="4" w:space="0" w:color="auto"/>
              <w:left w:val="single" w:sz="4" w:space="0" w:color="auto"/>
              <w:bottom w:val="single" w:sz="4" w:space="0" w:color="auto"/>
              <w:right w:val="single" w:sz="4" w:space="0" w:color="auto"/>
            </w:tcBorders>
          </w:tcPr>
          <w:p w14:paraId="18CA1DF3" w14:textId="78FF40BB" w:rsidR="008479AC" w:rsidRPr="0056586D" w:rsidRDefault="007E0503"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Telephone number: </w:t>
            </w:r>
          </w:p>
        </w:tc>
        <w:tc>
          <w:tcPr>
            <w:tcW w:w="528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EBA555" w14:textId="77777777" w:rsidR="008479AC"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Proposal due:</w:t>
            </w:r>
          </w:p>
        </w:tc>
      </w:tr>
      <w:tr w:rsidR="008479AC" w:rsidRPr="0056586D" w14:paraId="2A921A76" w14:textId="77777777" w:rsidTr="0025212F">
        <w:tc>
          <w:tcPr>
            <w:tcW w:w="4066" w:type="dxa"/>
            <w:gridSpan w:val="2"/>
            <w:tcBorders>
              <w:top w:val="single" w:sz="4" w:space="0" w:color="auto"/>
              <w:left w:val="single" w:sz="4" w:space="0" w:color="auto"/>
              <w:bottom w:val="single" w:sz="4" w:space="0" w:color="auto"/>
              <w:right w:val="single" w:sz="4" w:space="0" w:color="auto"/>
            </w:tcBorders>
          </w:tcPr>
          <w:p w14:paraId="04BC1B7E" w14:textId="67DC185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Pr>
                <w:rFonts w:asciiTheme="minorHAnsi" w:eastAsia="Times New Roman" w:hAnsiTheme="minorHAnsi" w:cstheme="minorHAnsi"/>
                <w:b/>
                <w:sz w:val="18"/>
                <w:szCs w:val="18"/>
              </w:rPr>
              <w:t xml:space="preserve"> </w:t>
            </w:r>
            <w:r w:rsidR="000F7C8A">
              <w:rPr>
                <w:rFonts w:asciiTheme="minorHAnsi" w:eastAsia="Times New Roman" w:hAnsiTheme="minorHAnsi" w:cstheme="minorHAnsi"/>
                <w:b/>
                <w:sz w:val="18"/>
                <w:szCs w:val="18"/>
              </w:rPr>
              <w:t>1</w:t>
            </w:r>
            <w:r w:rsidR="00EA67A8">
              <w:rPr>
                <w:rFonts w:asciiTheme="minorHAnsi" w:eastAsia="Times New Roman" w:hAnsiTheme="minorHAnsi" w:cstheme="minorHAnsi"/>
                <w:b/>
                <w:sz w:val="18"/>
                <w:szCs w:val="18"/>
              </w:rPr>
              <w:t>6</w:t>
            </w:r>
            <w:r w:rsidR="000F7C8A" w:rsidRPr="00491BEA">
              <w:rPr>
                <w:rFonts w:asciiTheme="minorHAnsi" w:eastAsia="Times New Roman" w:hAnsiTheme="minorHAnsi" w:cstheme="minorHAnsi"/>
                <w:b/>
                <w:sz w:val="18"/>
                <w:szCs w:val="18"/>
                <w:vertAlign w:val="superscript"/>
              </w:rPr>
              <w:t>th</w:t>
            </w:r>
            <w:r w:rsidR="000F7C8A">
              <w:rPr>
                <w:rFonts w:asciiTheme="minorHAnsi" w:eastAsia="Times New Roman" w:hAnsiTheme="minorHAnsi" w:cstheme="minorHAnsi"/>
                <w:b/>
                <w:sz w:val="18"/>
                <w:szCs w:val="18"/>
              </w:rPr>
              <w:t xml:space="preserve"> </w:t>
            </w:r>
            <w:r w:rsidR="00B12920">
              <w:rPr>
                <w:rFonts w:asciiTheme="minorHAnsi" w:eastAsia="Times New Roman" w:hAnsiTheme="minorHAnsi" w:cstheme="minorHAnsi"/>
                <w:b/>
                <w:sz w:val="18"/>
                <w:szCs w:val="18"/>
              </w:rPr>
              <w:t>November</w:t>
            </w:r>
            <w:r>
              <w:rPr>
                <w:rFonts w:asciiTheme="minorHAnsi" w:eastAsia="Times New Roman" w:hAnsiTheme="minorHAnsi" w:cstheme="minorHAnsi"/>
                <w:b/>
                <w:sz w:val="18"/>
                <w:szCs w:val="18"/>
              </w:rPr>
              <w:t xml:space="preserve"> 2022</w:t>
            </w:r>
          </w:p>
        </w:tc>
        <w:tc>
          <w:tcPr>
            <w:tcW w:w="2598" w:type="dxa"/>
            <w:tcBorders>
              <w:top w:val="single" w:sz="4" w:space="0" w:color="auto"/>
              <w:left w:val="single" w:sz="4" w:space="0" w:color="auto"/>
              <w:bottom w:val="single" w:sz="4" w:space="0" w:color="auto"/>
              <w:right w:val="single" w:sz="4" w:space="0" w:color="auto"/>
            </w:tcBorders>
          </w:tcPr>
          <w:p w14:paraId="3F775184" w14:textId="779D651C" w:rsidR="008479AC"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Date:</w:t>
            </w:r>
            <w:r w:rsidR="00BC0A32">
              <w:rPr>
                <w:rFonts w:asciiTheme="minorHAnsi" w:eastAsia="Times New Roman" w:hAnsiTheme="minorHAnsi" w:cstheme="minorHAnsi"/>
                <w:b/>
                <w:sz w:val="18"/>
                <w:szCs w:val="18"/>
                <w:vertAlign w:val="superscript"/>
              </w:rPr>
              <w:t xml:space="preserve"> </w:t>
            </w:r>
            <w:r w:rsidR="00BC0A32">
              <w:rPr>
                <w:rFonts w:asciiTheme="minorHAnsi" w:eastAsia="Times New Roman" w:hAnsiTheme="minorHAnsi" w:cstheme="minorHAnsi"/>
                <w:b/>
                <w:sz w:val="18"/>
                <w:szCs w:val="18"/>
              </w:rPr>
              <w:t>9</w:t>
            </w:r>
            <w:r w:rsidR="00BC0A32" w:rsidRPr="00BC0A32">
              <w:rPr>
                <w:rFonts w:asciiTheme="minorHAnsi" w:eastAsia="Times New Roman" w:hAnsiTheme="minorHAnsi" w:cstheme="minorHAnsi"/>
                <w:b/>
                <w:sz w:val="18"/>
                <w:szCs w:val="18"/>
                <w:vertAlign w:val="superscript"/>
              </w:rPr>
              <w:t>th</w:t>
            </w:r>
            <w:r w:rsidR="00BC0A32">
              <w:rPr>
                <w:rFonts w:asciiTheme="minorHAnsi" w:eastAsia="Times New Roman" w:hAnsiTheme="minorHAnsi" w:cstheme="minorHAnsi"/>
                <w:b/>
                <w:sz w:val="18"/>
                <w:szCs w:val="18"/>
              </w:rPr>
              <w:t xml:space="preserve"> </w:t>
            </w:r>
            <w:r w:rsidR="00EA67A8">
              <w:rPr>
                <w:rFonts w:asciiTheme="minorHAnsi" w:eastAsia="Times New Roman" w:hAnsiTheme="minorHAnsi" w:cstheme="minorHAnsi"/>
                <w:b/>
                <w:sz w:val="18"/>
                <w:szCs w:val="18"/>
              </w:rPr>
              <w:t>December</w:t>
            </w:r>
            <w:r w:rsidRPr="00F3249F">
              <w:rPr>
                <w:rFonts w:asciiTheme="minorHAnsi" w:eastAsia="Times New Roman" w:hAnsiTheme="minorHAnsi" w:cstheme="minorHAnsi"/>
                <w:b/>
                <w:sz w:val="18"/>
                <w:szCs w:val="18"/>
              </w:rPr>
              <w:t xml:space="preserve"> 2022</w:t>
            </w:r>
          </w:p>
        </w:tc>
        <w:tc>
          <w:tcPr>
            <w:tcW w:w="2687" w:type="dxa"/>
            <w:tcBorders>
              <w:top w:val="single" w:sz="4" w:space="0" w:color="auto"/>
              <w:left w:val="single" w:sz="4" w:space="0" w:color="auto"/>
              <w:bottom w:val="single" w:sz="4" w:space="0" w:color="auto"/>
              <w:right w:val="single" w:sz="4" w:space="0" w:color="auto"/>
            </w:tcBorders>
          </w:tcPr>
          <w:p w14:paraId="5F7F1D40" w14:textId="77777777" w:rsidR="008479AC"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Time: 5pm</w:t>
            </w:r>
          </w:p>
        </w:tc>
      </w:tr>
      <w:tr w:rsidR="008479AC" w:rsidRPr="0056586D" w14:paraId="7C256DA4" w14:textId="77777777" w:rsidTr="0025212F">
        <w:tc>
          <w:tcPr>
            <w:tcW w:w="4066" w:type="dxa"/>
            <w:gridSpan w:val="2"/>
            <w:tcBorders>
              <w:top w:val="single" w:sz="4" w:space="0" w:color="auto"/>
              <w:left w:val="single" w:sz="4" w:space="0" w:color="auto"/>
              <w:bottom w:val="single" w:sz="4" w:space="0" w:color="auto"/>
              <w:right w:val="single" w:sz="4" w:space="0" w:color="auto"/>
            </w:tcBorders>
          </w:tcPr>
          <w:p w14:paraId="420DDE29"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5285" w:type="dxa"/>
            <w:gridSpan w:val="2"/>
            <w:tcBorders>
              <w:top w:val="single" w:sz="4" w:space="0" w:color="auto"/>
              <w:left w:val="single" w:sz="4" w:space="0" w:color="auto"/>
              <w:bottom w:val="single" w:sz="4" w:space="0" w:color="auto"/>
              <w:right w:val="single" w:sz="4" w:space="0" w:color="auto"/>
            </w:tcBorders>
          </w:tcPr>
          <w:p w14:paraId="291094B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8479AC" w:rsidRPr="0056586D" w14:paraId="39F14D7F" w14:textId="77777777" w:rsidTr="0025212F">
        <w:trPr>
          <w:trHeight w:val="80"/>
        </w:trPr>
        <w:tc>
          <w:tcPr>
            <w:tcW w:w="38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EC2BE2" w14:textId="563BE10E"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250" w:type="dxa"/>
            <w:tcBorders>
              <w:top w:val="single" w:sz="4" w:space="0" w:color="auto"/>
              <w:left w:val="single" w:sz="4" w:space="0" w:color="auto"/>
              <w:bottom w:val="single" w:sz="4" w:space="0" w:color="auto"/>
              <w:right w:val="single" w:sz="4" w:space="0" w:color="auto"/>
            </w:tcBorders>
          </w:tcPr>
          <w:p w14:paraId="795C47F4"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4414716"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268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1031D" w14:textId="2CE1B89A" w:rsidR="008479AC" w:rsidRPr="000A7F6C" w:rsidRDefault="00642DA9"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00E11DF9">
              <w:rPr>
                <w:rFonts w:asciiTheme="minorHAnsi" w:eastAsia="Times New Roman" w:hAnsiTheme="minorHAnsi" w:cstheme="minorHAnsi"/>
                <w:b/>
                <w:sz w:val="18"/>
                <w:szCs w:val="18"/>
              </w:rPr>
              <w:t>9</w:t>
            </w:r>
            <w:r w:rsidR="00050404" w:rsidRPr="00050404">
              <w:rPr>
                <w:rFonts w:asciiTheme="minorHAnsi" w:eastAsia="Times New Roman" w:hAnsiTheme="minorHAnsi" w:cstheme="minorHAnsi"/>
                <w:b/>
                <w:sz w:val="18"/>
                <w:szCs w:val="18"/>
                <w:vertAlign w:val="superscript"/>
              </w:rPr>
              <w:t>th</w:t>
            </w:r>
            <w:r w:rsidR="00050404">
              <w:rPr>
                <w:rFonts w:asciiTheme="minorHAnsi" w:eastAsia="Times New Roman" w:hAnsiTheme="minorHAnsi" w:cstheme="minorHAnsi"/>
                <w:b/>
                <w:sz w:val="18"/>
                <w:szCs w:val="18"/>
              </w:rPr>
              <w:t xml:space="preserve"> December </w:t>
            </w:r>
            <w:r w:rsidR="00050404" w:rsidRPr="000A7F6C">
              <w:rPr>
                <w:rFonts w:asciiTheme="minorHAnsi" w:eastAsia="Times New Roman" w:hAnsiTheme="minorHAnsi" w:cstheme="minorHAnsi"/>
                <w:b/>
                <w:sz w:val="18"/>
                <w:szCs w:val="18"/>
              </w:rPr>
              <w:t>2022</w:t>
            </w:r>
          </w:p>
        </w:tc>
      </w:tr>
      <w:tr w:rsidR="008479AC" w:rsidRPr="0056586D" w14:paraId="00D7C2BD" w14:textId="77777777" w:rsidTr="0025212F">
        <w:trPr>
          <w:trHeight w:val="80"/>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Pr>
          <w:p w14:paraId="7936D26E" w14:textId="28300224" w:rsidR="008479AC" w:rsidRPr="00995290" w:rsidRDefault="008479AC" w:rsidP="00BC13C3">
            <w:pPr>
              <w:tabs>
                <w:tab w:val="right" w:pos="2880"/>
                <w:tab w:val="left" w:pos="3690"/>
                <w:tab w:val="left" w:pos="5040"/>
              </w:tabs>
              <w:ind w:right="144"/>
              <w:outlineLvl w:val="0"/>
              <w:rPr>
                <w:rFonts w:asciiTheme="minorHAnsi" w:eastAsia="Times New Roman" w:hAnsiTheme="minorHAnsi" w:cstheme="minorHAnsi"/>
                <w:bCs/>
                <w:sz w:val="18"/>
                <w:szCs w:val="18"/>
              </w:rPr>
            </w:pPr>
            <w:r w:rsidRPr="00995290">
              <w:rPr>
                <w:rFonts w:asciiTheme="minorHAnsi" w:eastAsia="Times New Roman" w:hAnsiTheme="minorHAnsi" w:cstheme="minorHAnsi"/>
                <w:bCs/>
                <w:sz w:val="18"/>
                <w:szCs w:val="18"/>
              </w:rPr>
              <w:t xml:space="preserve">Location: </w:t>
            </w:r>
            <w:r w:rsidR="0025212F">
              <w:rPr>
                <w:rFonts w:asciiTheme="minorHAnsi" w:eastAsia="Times New Roman" w:hAnsiTheme="minorHAnsi" w:cstheme="minorHAnsi"/>
                <w:bCs/>
                <w:sz w:val="18"/>
                <w:szCs w:val="18"/>
              </w:rPr>
              <w:t>N/A</w:t>
            </w:r>
          </w:p>
        </w:tc>
        <w:tc>
          <w:tcPr>
            <w:tcW w:w="250" w:type="dxa"/>
            <w:tcBorders>
              <w:top w:val="single" w:sz="4" w:space="0" w:color="auto"/>
              <w:left w:val="single" w:sz="4" w:space="0" w:color="auto"/>
              <w:bottom w:val="single" w:sz="4" w:space="0" w:color="auto"/>
              <w:right w:val="single" w:sz="4" w:space="0" w:color="auto"/>
            </w:tcBorders>
          </w:tcPr>
          <w:p w14:paraId="4733C93C"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98" w:type="dxa"/>
            <w:vMerge w:val="restart"/>
            <w:tcBorders>
              <w:top w:val="single" w:sz="4" w:space="0" w:color="auto"/>
              <w:left w:val="single" w:sz="4" w:space="0" w:color="auto"/>
              <w:right w:val="single" w:sz="4" w:space="0" w:color="auto"/>
            </w:tcBorders>
            <w:shd w:val="clear" w:color="auto" w:fill="D5DCE4" w:themeFill="text2" w:themeFillTint="33"/>
          </w:tcPr>
          <w:p w14:paraId="28BBE5A1"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2687" w:type="dxa"/>
            <w:vMerge w:val="restart"/>
            <w:tcBorders>
              <w:top w:val="single" w:sz="4" w:space="0" w:color="auto"/>
              <w:left w:val="single" w:sz="4" w:space="0" w:color="auto"/>
              <w:right w:val="single" w:sz="4" w:space="0" w:color="auto"/>
            </w:tcBorders>
            <w:shd w:val="clear" w:color="auto" w:fill="FFFFFF" w:themeFill="background1"/>
          </w:tcPr>
          <w:p w14:paraId="4B651B5E" w14:textId="24A7ED31" w:rsidR="008479AC" w:rsidRPr="000A7F6C" w:rsidRDefault="005E584B"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vertAlign w:val="superscript"/>
              </w:rPr>
              <w:t xml:space="preserve"> </w:t>
            </w:r>
            <w:r w:rsidR="00E11DF9">
              <w:rPr>
                <w:rFonts w:asciiTheme="minorHAnsi" w:eastAsia="Times New Roman" w:hAnsiTheme="minorHAnsi" w:cstheme="minorHAnsi"/>
                <w:b/>
                <w:sz w:val="18"/>
                <w:szCs w:val="18"/>
              </w:rPr>
              <w:t>20</w:t>
            </w:r>
            <w:r w:rsidR="0025212F" w:rsidRPr="0025212F">
              <w:rPr>
                <w:rFonts w:asciiTheme="minorHAnsi" w:eastAsia="Times New Roman" w:hAnsiTheme="minorHAnsi" w:cstheme="minorHAnsi"/>
                <w:b/>
                <w:sz w:val="18"/>
                <w:szCs w:val="18"/>
                <w:vertAlign w:val="superscript"/>
              </w:rPr>
              <w:t>th</w:t>
            </w:r>
            <w:r w:rsidR="0025212F">
              <w:rPr>
                <w:rFonts w:asciiTheme="minorHAnsi" w:eastAsia="Times New Roman" w:hAnsiTheme="minorHAnsi" w:cstheme="minorHAnsi"/>
                <w:b/>
                <w:sz w:val="18"/>
                <w:szCs w:val="18"/>
              </w:rPr>
              <w:t xml:space="preserve"> </w:t>
            </w:r>
            <w:r w:rsidR="008479AC" w:rsidRPr="000A7F6C">
              <w:rPr>
                <w:rFonts w:asciiTheme="minorHAnsi" w:eastAsia="Times New Roman" w:hAnsiTheme="minorHAnsi" w:cstheme="minorHAnsi"/>
                <w:b/>
                <w:sz w:val="18"/>
                <w:szCs w:val="18"/>
              </w:rPr>
              <w:t>December 2022</w:t>
            </w:r>
          </w:p>
        </w:tc>
      </w:tr>
      <w:tr w:rsidR="008479AC" w:rsidRPr="0056586D" w14:paraId="0AEABF9B" w14:textId="77777777" w:rsidTr="0025212F">
        <w:trPr>
          <w:trHeight w:val="80"/>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Pr>
          <w:p w14:paraId="70567B1D" w14:textId="67890023"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r>
              <w:rPr>
                <w:rFonts w:asciiTheme="minorHAnsi" w:eastAsia="Times New Roman" w:hAnsiTheme="minorHAnsi" w:cstheme="minorHAnsi"/>
                <w:b/>
                <w:sz w:val="18"/>
                <w:szCs w:val="18"/>
              </w:rPr>
              <w:t xml:space="preserve"> </w:t>
            </w:r>
            <w:r w:rsidR="0025212F">
              <w:rPr>
                <w:rFonts w:asciiTheme="minorHAnsi" w:eastAsia="Times New Roman" w:hAnsiTheme="minorHAnsi" w:cstheme="minorHAnsi"/>
                <w:b/>
                <w:sz w:val="18"/>
                <w:szCs w:val="18"/>
              </w:rPr>
              <w:t>N/A</w:t>
            </w:r>
          </w:p>
        </w:tc>
        <w:tc>
          <w:tcPr>
            <w:tcW w:w="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0BDF90E"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98" w:type="dxa"/>
            <w:vMerge/>
            <w:tcBorders>
              <w:left w:val="single" w:sz="4" w:space="0" w:color="auto"/>
              <w:right w:val="single" w:sz="4" w:space="0" w:color="auto"/>
            </w:tcBorders>
            <w:shd w:val="clear" w:color="auto" w:fill="FFFFFF" w:themeFill="background1"/>
          </w:tcPr>
          <w:p w14:paraId="5308544B"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87" w:type="dxa"/>
            <w:vMerge/>
            <w:tcBorders>
              <w:left w:val="single" w:sz="4" w:space="0" w:color="auto"/>
              <w:right w:val="single" w:sz="4" w:space="0" w:color="auto"/>
            </w:tcBorders>
            <w:shd w:val="clear" w:color="auto" w:fill="FFFFFF" w:themeFill="background1"/>
          </w:tcPr>
          <w:p w14:paraId="0196A2A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8479AC" w:rsidRPr="0056586D" w14:paraId="3AD392F5" w14:textId="77777777" w:rsidTr="0025212F">
        <w:tc>
          <w:tcPr>
            <w:tcW w:w="3816" w:type="dxa"/>
            <w:tcBorders>
              <w:top w:val="single" w:sz="4" w:space="0" w:color="auto"/>
              <w:left w:val="single" w:sz="4" w:space="0" w:color="auto"/>
              <w:bottom w:val="single" w:sz="4" w:space="0" w:color="auto"/>
              <w:right w:val="single" w:sz="4" w:space="0" w:color="auto"/>
            </w:tcBorders>
          </w:tcPr>
          <w:p w14:paraId="6AC5561A" w14:textId="7888A404"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r>
              <w:rPr>
                <w:rFonts w:asciiTheme="minorHAnsi" w:eastAsia="Times New Roman" w:hAnsiTheme="minorHAnsi" w:cstheme="minorHAnsi"/>
                <w:b/>
                <w:sz w:val="18"/>
                <w:szCs w:val="18"/>
              </w:rPr>
              <w:t xml:space="preserve"> </w:t>
            </w:r>
          </w:p>
        </w:tc>
        <w:tc>
          <w:tcPr>
            <w:tcW w:w="250" w:type="dxa"/>
            <w:tcBorders>
              <w:top w:val="single" w:sz="4" w:space="0" w:color="auto"/>
              <w:left w:val="single" w:sz="4" w:space="0" w:color="auto"/>
              <w:bottom w:val="single" w:sz="4" w:space="0" w:color="auto"/>
              <w:right w:val="single" w:sz="4" w:space="0" w:color="auto"/>
            </w:tcBorders>
          </w:tcPr>
          <w:p w14:paraId="2F85230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98" w:type="dxa"/>
            <w:vMerge/>
            <w:tcBorders>
              <w:left w:val="single" w:sz="4" w:space="0" w:color="auto"/>
              <w:bottom w:val="single" w:sz="4" w:space="0" w:color="auto"/>
              <w:right w:val="single" w:sz="4" w:space="0" w:color="auto"/>
            </w:tcBorders>
            <w:shd w:val="clear" w:color="auto" w:fill="D5DCE4" w:themeFill="text2" w:themeFillTint="33"/>
          </w:tcPr>
          <w:p w14:paraId="219CFA31" w14:textId="77777777"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p>
        </w:tc>
        <w:tc>
          <w:tcPr>
            <w:tcW w:w="2687" w:type="dxa"/>
            <w:vMerge/>
            <w:tcBorders>
              <w:left w:val="single" w:sz="4" w:space="0" w:color="auto"/>
              <w:bottom w:val="single" w:sz="4" w:space="0" w:color="auto"/>
              <w:right w:val="single" w:sz="4" w:space="0" w:color="auto"/>
            </w:tcBorders>
            <w:shd w:val="clear" w:color="auto" w:fill="D5DCE4" w:themeFill="text2" w:themeFillTint="33"/>
          </w:tcPr>
          <w:p w14:paraId="1E36E3F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EA98332" w14:textId="262E4075" w:rsidR="00D45B16" w:rsidRPr="0054628A" w:rsidRDefault="00AC30E6">
      <w:pPr>
        <w:pStyle w:val="ListParagraph"/>
        <w:numPr>
          <w:ilvl w:val="0"/>
          <w:numId w:val="29"/>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9209" w:type="dxa"/>
        <w:tblLook w:val="04A0" w:firstRow="1" w:lastRow="0" w:firstColumn="1" w:lastColumn="0" w:noHBand="0" w:noVBand="1"/>
      </w:tblPr>
      <w:tblGrid>
        <w:gridCol w:w="9209"/>
      </w:tblGrid>
      <w:tr w:rsidR="00D45B16" w:rsidRPr="0056586D" w14:paraId="24C9FB91" w14:textId="77777777" w:rsidTr="00AD3443">
        <w:trPr>
          <w:trHeight w:val="989"/>
        </w:trPr>
        <w:tc>
          <w:tcPr>
            <w:tcW w:w="9209" w:type="dxa"/>
          </w:tcPr>
          <w:p w14:paraId="481B1FB5" w14:textId="65B7285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lastRenderedPageBreak/>
              <w:t>Introduction</w:t>
            </w:r>
            <w:r w:rsidR="00701D63" w:rsidRPr="0056586D">
              <w:rPr>
                <w:rFonts w:asciiTheme="minorHAnsi" w:eastAsia="Times New Roman" w:hAnsiTheme="minorHAnsi" w:cstheme="minorHAnsi"/>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539C370C" w14:textId="77A847C5"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color w:val="000000"/>
                <w:spacing w:val="-3"/>
                <w:sz w:val="18"/>
                <w:szCs w:val="18"/>
                <w:lang w:eastAsia="en-GB"/>
              </w:rPr>
              <w:t>Background/</w:t>
            </w:r>
            <w:r w:rsidR="00BB0779">
              <w:rPr>
                <w:rFonts w:asciiTheme="minorHAnsi" w:eastAsia="Times New Roman" w:hAnsiTheme="minorHAnsi" w:cstheme="minorHAnsi"/>
                <w:color w:val="000000"/>
                <w:spacing w:val="-3"/>
                <w:sz w:val="18"/>
                <w:szCs w:val="18"/>
                <w:lang w:eastAsia="en-GB"/>
              </w:rPr>
              <w:t>c</w:t>
            </w:r>
            <w:r w:rsidRPr="0056586D">
              <w:rPr>
                <w:rFonts w:asciiTheme="minorHAnsi" w:eastAsia="Times New Roman" w:hAnsiTheme="minorHAnsi" w:cstheme="minorHAnsi"/>
                <w:color w:val="000000"/>
                <w:spacing w:val="-3"/>
                <w:sz w:val="18"/>
                <w:szCs w:val="18"/>
                <w:lang w:eastAsia="en-GB"/>
              </w:rPr>
              <w:t>ontext for required services/results</w:t>
            </w:r>
          </w:p>
          <w:p w14:paraId="0DD6544B" w14:textId="77777777" w:rsidR="001C6450" w:rsidRDefault="001C6450" w:rsidP="001C6450">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6069AF0" w14:textId="77777777" w:rsidR="008252B1" w:rsidRPr="001C6450" w:rsidRDefault="008252B1" w:rsidP="008252B1">
            <w:pPr>
              <w:tabs>
                <w:tab w:val="center" w:pos="4320"/>
                <w:tab w:val="right" w:pos="8640"/>
              </w:tabs>
              <w:ind w:left="700"/>
              <w:jc w:val="both"/>
              <w:rPr>
                <w:rFonts w:asciiTheme="minorHAnsi" w:eastAsia="Times New Roman" w:hAnsiTheme="minorHAnsi" w:cstheme="minorHAnsi"/>
                <w:b/>
                <w:bCs/>
                <w:color w:val="000000"/>
                <w:spacing w:val="-3"/>
                <w:sz w:val="18"/>
                <w:szCs w:val="18"/>
                <w:lang w:eastAsia="en-GB"/>
              </w:rPr>
            </w:pPr>
            <w:r w:rsidRPr="001C6450">
              <w:rPr>
                <w:rFonts w:asciiTheme="minorHAnsi" w:eastAsia="Times New Roman" w:hAnsiTheme="minorHAnsi" w:cstheme="minorHAnsi"/>
                <w:b/>
                <w:bCs/>
                <w:color w:val="000000"/>
                <w:spacing w:val="-3"/>
                <w:sz w:val="18"/>
                <w:szCs w:val="18"/>
                <w:lang w:eastAsia="en-GB"/>
              </w:rPr>
              <w:t>Women’s Resilience to Disaster (WRD) Programme</w:t>
            </w:r>
          </w:p>
          <w:p w14:paraId="0672B22C"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7929F24F" w14:textId="04B8597C" w:rsid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The Pacific is one of the most </w:t>
            </w:r>
            <w:r w:rsidR="00AD3443" w:rsidRPr="008252B1">
              <w:rPr>
                <w:rFonts w:asciiTheme="minorHAnsi" w:eastAsia="Times New Roman" w:hAnsiTheme="minorHAnsi" w:cstheme="minorHAnsi"/>
                <w:color w:val="000000"/>
                <w:spacing w:val="-3"/>
                <w:sz w:val="18"/>
                <w:szCs w:val="18"/>
                <w:lang w:eastAsia="en-GB"/>
              </w:rPr>
              <w:t>disasters</w:t>
            </w:r>
            <w:r w:rsidRPr="008252B1">
              <w:rPr>
                <w:rFonts w:asciiTheme="minorHAnsi" w:eastAsia="Times New Roman" w:hAnsiTheme="minorHAnsi" w:cstheme="minorHAnsi"/>
                <w:color w:val="000000"/>
                <w:spacing w:val="-3"/>
                <w:sz w:val="18"/>
                <w:szCs w:val="18"/>
                <w:lang w:eastAsia="en-GB"/>
              </w:rPr>
              <w:t xml:space="preserve"> impacted regions in the world. Multiple and increasing disasters intersecting with socio-economic vulnerabilities, environmental degradation and climate change impede the Pacific’s ability to recover from disasters.  Disasters and climate change are widening inequalities and undermining poverty reduction in the Pacific. Women and girls are disproportionately impacted by disasters. Threats such as COVID-19 are further exacerbating the inequalities and hardships faced by women and girls including those with disabilities.  Women and girls face greater risk and exposure to disasters, yet women remain largely ignored and their capacities unleveraged in conventional resilience building processes. As a result, women are generally absent in the development of resilience strategies and decision-making processes for prevention, </w:t>
            </w:r>
            <w:r w:rsidR="00292A91" w:rsidRPr="008252B1">
              <w:rPr>
                <w:rFonts w:asciiTheme="minorHAnsi" w:eastAsia="Times New Roman" w:hAnsiTheme="minorHAnsi" w:cstheme="minorHAnsi"/>
                <w:color w:val="000000"/>
                <w:spacing w:val="-3"/>
                <w:sz w:val="18"/>
                <w:szCs w:val="18"/>
                <w:lang w:eastAsia="en-GB"/>
              </w:rPr>
              <w:t>preparedness,</w:t>
            </w:r>
            <w:r w:rsidRPr="008252B1">
              <w:rPr>
                <w:rFonts w:asciiTheme="minorHAnsi" w:eastAsia="Times New Roman" w:hAnsiTheme="minorHAnsi" w:cstheme="minorHAnsi"/>
                <w:color w:val="000000"/>
                <w:spacing w:val="-3"/>
                <w:sz w:val="18"/>
                <w:szCs w:val="18"/>
                <w:lang w:eastAsia="en-GB"/>
              </w:rPr>
              <w:t xml:space="preserve"> and recovery. Women’s Resilience to Disasters (WRD) programme proposes a comprehensive package for building women’s resilience to disasters, climate change and threats (including COVID-19).  The aim of the WRD Programme is to ensure that women’s and girls’ lives and livelihoods are disaster-resilient, contributing to sustainable and secure communities, by promoting gender responsive prevention, </w:t>
            </w:r>
            <w:r w:rsidR="00292A91" w:rsidRPr="008252B1">
              <w:rPr>
                <w:rFonts w:asciiTheme="minorHAnsi" w:eastAsia="Times New Roman" w:hAnsiTheme="minorHAnsi" w:cstheme="minorHAnsi"/>
                <w:color w:val="000000"/>
                <w:spacing w:val="-3"/>
                <w:sz w:val="18"/>
                <w:szCs w:val="18"/>
                <w:lang w:eastAsia="en-GB"/>
              </w:rPr>
              <w:t>preparedness,</w:t>
            </w:r>
            <w:r w:rsidRPr="008252B1">
              <w:rPr>
                <w:rFonts w:asciiTheme="minorHAnsi" w:eastAsia="Times New Roman" w:hAnsiTheme="minorHAnsi" w:cstheme="minorHAnsi"/>
                <w:color w:val="000000"/>
                <w:spacing w:val="-3"/>
                <w:sz w:val="18"/>
                <w:szCs w:val="18"/>
                <w:lang w:eastAsia="en-GB"/>
              </w:rPr>
              <w:t xml:space="preserve"> and recovery systems, plans and tools; and by enabling targeted action to help women and girls withstand hazards and threats, recover fully from </w:t>
            </w:r>
            <w:r w:rsidR="00292A91" w:rsidRPr="008252B1">
              <w:rPr>
                <w:rFonts w:asciiTheme="minorHAnsi" w:eastAsia="Times New Roman" w:hAnsiTheme="minorHAnsi" w:cstheme="minorHAnsi"/>
                <w:color w:val="000000"/>
                <w:spacing w:val="-3"/>
                <w:sz w:val="18"/>
                <w:szCs w:val="18"/>
                <w:lang w:eastAsia="en-GB"/>
              </w:rPr>
              <w:t>disasters,</w:t>
            </w:r>
            <w:r w:rsidRPr="008252B1">
              <w:rPr>
                <w:rFonts w:asciiTheme="minorHAnsi" w:eastAsia="Times New Roman" w:hAnsiTheme="minorHAnsi" w:cstheme="minorHAnsi"/>
                <w:color w:val="000000"/>
                <w:spacing w:val="-3"/>
                <w:sz w:val="18"/>
                <w:szCs w:val="18"/>
                <w:lang w:eastAsia="en-GB"/>
              </w:rPr>
              <w:t xml:space="preserve"> and increase their resilience to future risks. The expected end-of-programme outcomes are:</w:t>
            </w:r>
          </w:p>
          <w:p w14:paraId="2A7531D1"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5941C6F8" w14:textId="6C8FA92A" w:rsidR="008252B1" w:rsidRPr="008252B1" w:rsidRDefault="008252B1">
            <w:pPr>
              <w:pStyle w:val="ListParagraph"/>
              <w:numPr>
                <w:ilvl w:val="0"/>
                <w:numId w:val="25"/>
              </w:numPr>
              <w:tabs>
                <w:tab w:val="center" w:pos="4320"/>
                <w:tab w:val="right" w:pos="8640"/>
              </w:tabs>
              <w:jc w:val="both"/>
              <w:rPr>
                <w:rFonts w:eastAsia="Times New Roman" w:cstheme="minorHAnsi"/>
                <w:color w:val="000000"/>
                <w:spacing w:val="-3"/>
                <w:sz w:val="18"/>
                <w:szCs w:val="18"/>
                <w:lang w:eastAsia="en-GB"/>
              </w:rPr>
            </w:pPr>
            <w:r w:rsidRPr="008252B1">
              <w:rPr>
                <w:rFonts w:eastAsia="Times New Roman" w:cstheme="minorHAnsi"/>
                <w:color w:val="000000"/>
                <w:spacing w:val="-3"/>
                <w:sz w:val="18"/>
                <w:szCs w:val="18"/>
                <w:lang w:eastAsia="en-GB"/>
              </w:rPr>
              <w:t xml:space="preserve">Prevention, preparedness and recovery systems, plans and tools are gender-responsive through women’s leadership in DRR, women’s enhanced influence in DRR decision-making, enhanced gender capacity of DRR and climate resilience stakeholders, increased access to knowledge, </w:t>
            </w:r>
            <w:r w:rsidR="00292A91" w:rsidRPr="008252B1">
              <w:rPr>
                <w:rFonts w:eastAsia="Times New Roman" w:cstheme="minorHAnsi"/>
                <w:color w:val="000000"/>
                <w:spacing w:val="-3"/>
                <w:sz w:val="18"/>
                <w:szCs w:val="18"/>
                <w:lang w:eastAsia="en-GB"/>
              </w:rPr>
              <w:t>guidance,</w:t>
            </w:r>
            <w:r w:rsidRPr="008252B1">
              <w:rPr>
                <w:rFonts w:eastAsia="Times New Roman" w:cstheme="minorHAnsi"/>
                <w:color w:val="000000"/>
                <w:spacing w:val="-3"/>
                <w:sz w:val="18"/>
                <w:szCs w:val="18"/>
                <w:lang w:eastAsia="en-GB"/>
              </w:rPr>
              <w:t xml:space="preserve"> and expertise on gender-responsive disaster resilience, and strategic partnerships and networks for women’s agency and leadership in DRR; and</w:t>
            </w:r>
          </w:p>
          <w:p w14:paraId="6D9564C0" w14:textId="77777777" w:rsidR="008252B1" w:rsidRPr="008252B1" w:rsidRDefault="008252B1" w:rsidP="008252B1">
            <w:pPr>
              <w:pStyle w:val="ListParagraph"/>
              <w:tabs>
                <w:tab w:val="center" w:pos="4320"/>
                <w:tab w:val="right" w:pos="8640"/>
              </w:tabs>
              <w:ind w:left="1060"/>
              <w:jc w:val="both"/>
              <w:rPr>
                <w:rFonts w:eastAsia="Times New Roman" w:cstheme="minorHAnsi"/>
                <w:color w:val="000000"/>
                <w:spacing w:val="-3"/>
                <w:sz w:val="18"/>
                <w:szCs w:val="18"/>
                <w:lang w:eastAsia="en-GB"/>
              </w:rPr>
            </w:pPr>
          </w:p>
          <w:p w14:paraId="4B7B051D" w14:textId="78B04746" w:rsidR="008252B1" w:rsidRPr="008252B1" w:rsidRDefault="008252B1">
            <w:pPr>
              <w:pStyle w:val="ListParagraph"/>
              <w:numPr>
                <w:ilvl w:val="0"/>
                <w:numId w:val="25"/>
              </w:numPr>
              <w:tabs>
                <w:tab w:val="center" w:pos="4320"/>
                <w:tab w:val="right" w:pos="8640"/>
              </w:tabs>
              <w:jc w:val="both"/>
              <w:rPr>
                <w:rFonts w:eastAsia="Times New Roman" w:cstheme="minorHAnsi"/>
                <w:color w:val="000000"/>
                <w:spacing w:val="-3"/>
                <w:sz w:val="18"/>
                <w:szCs w:val="18"/>
                <w:lang w:eastAsia="en-GB"/>
              </w:rPr>
            </w:pPr>
            <w:r w:rsidRPr="008252B1">
              <w:rPr>
                <w:rFonts w:eastAsia="Times New Roman" w:cstheme="minorHAnsi"/>
                <w:color w:val="000000"/>
                <w:spacing w:val="-3"/>
                <w:sz w:val="18"/>
                <w:szCs w:val="18"/>
                <w:lang w:eastAsia="en-GB"/>
              </w:rPr>
              <w:t>Women and girls are prepared to withstand natural hazards, climate change and COVID-19, recover from disasters and increase their resilience to future risks, through gender-responsive early warning systems, gender targeted and mainstreamed services for women’s resilience, women’s informal and formal climate and disaster resilient businesses, women’s increased access to climate and disaster resilient livelihoods and strategic partnerships for resilient livelihoods.</w:t>
            </w:r>
          </w:p>
          <w:p w14:paraId="49800E63"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50B4D889" w14:textId="4A8BABBB" w:rsid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The Women’s Resilience to Disasters programme </w:t>
            </w:r>
            <w:r w:rsidR="00BE4DF2">
              <w:rPr>
                <w:rFonts w:asciiTheme="minorHAnsi" w:eastAsia="Times New Roman" w:hAnsiTheme="minorHAnsi" w:cstheme="minorHAnsi"/>
                <w:color w:val="000000"/>
                <w:spacing w:val="-3"/>
                <w:sz w:val="18"/>
                <w:szCs w:val="18"/>
                <w:lang w:eastAsia="en-GB"/>
              </w:rPr>
              <w:t xml:space="preserve">is </w:t>
            </w:r>
            <w:r w:rsidR="00292A91">
              <w:rPr>
                <w:rFonts w:asciiTheme="minorHAnsi" w:eastAsia="Times New Roman" w:hAnsiTheme="minorHAnsi" w:cstheme="minorHAnsi"/>
                <w:color w:val="000000"/>
                <w:spacing w:val="-3"/>
                <w:sz w:val="18"/>
                <w:szCs w:val="18"/>
                <w:lang w:eastAsia="en-GB"/>
              </w:rPr>
              <w:t xml:space="preserve">being </w:t>
            </w:r>
            <w:r w:rsidR="00292A91" w:rsidRPr="008252B1">
              <w:rPr>
                <w:rFonts w:asciiTheme="minorHAnsi" w:eastAsia="Times New Roman" w:hAnsiTheme="minorHAnsi" w:cstheme="minorHAnsi"/>
                <w:color w:val="000000"/>
                <w:spacing w:val="-3"/>
                <w:sz w:val="18"/>
                <w:szCs w:val="18"/>
                <w:lang w:eastAsia="en-GB"/>
              </w:rPr>
              <w:t>implemented</w:t>
            </w:r>
            <w:r w:rsidRPr="008252B1">
              <w:rPr>
                <w:rFonts w:asciiTheme="minorHAnsi" w:eastAsia="Times New Roman" w:hAnsiTheme="minorHAnsi" w:cstheme="minorHAnsi"/>
                <w:color w:val="000000"/>
                <w:spacing w:val="-3"/>
                <w:sz w:val="18"/>
                <w:szCs w:val="18"/>
                <w:lang w:eastAsia="en-GB"/>
              </w:rPr>
              <w:t xml:space="preserve"> at the country level (Fiji, Vanuatu, Kiribati) as well as the regional level, and it builds upon and leverage existing interventions. The programme will help shift the narrative away from women and girls as vulnerable victims, and instead foster women’s participation and leadership in climate action.</w:t>
            </w:r>
          </w:p>
          <w:p w14:paraId="2806D0FA" w14:textId="288BD1E6" w:rsidR="00465512" w:rsidRPr="00DB1A12" w:rsidRDefault="00465512" w:rsidP="008479AC">
            <w:pPr>
              <w:tabs>
                <w:tab w:val="center" w:pos="4320"/>
                <w:tab w:val="right" w:pos="8640"/>
              </w:tabs>
              <w:jc w:val="both"/>
              <w:rPr>
                <w:rFonts w:asciiTheme="minorHAnsi" w:eastAsia="Times New Roman" w:hAnsiTheme="minorHAnsi" w:cstheme="minorHAnsi"/>
                <w:spacing w:val="-3"/>
                <w:sz w:val="18"/>
                <w:szCs w:val="18"/>
                <w:lang w:eastAsia="en-GB"/>
              </w:rPr>
            </w:pPr>
          </w:p>
          <w:p w14:paraId="7F6C3A1A" w14:textId="6B617A8C" w:rsidR="00465512" w:rsidRPr="00DB1A12" w:rsidRDefault="00DB1A12" w:rsidP="00465512">
            <w:pPr>
              <w:jc w:val="both"/>
              <w:rPr>
                <w:b/>
                <w:bCs/>
                <w:sz w:val="18"/>
                <w:szCs w:val="18"/>
              </w:rPr>
            </w:pPr>
            <w:r w:rsidRPr="00DB1A12">
              <w:rPr>
                <w:b/>
                <w:bCs/>
                <w:sz w:val="18"/>
                <w:szCs w:val="18"/>
              </w:rPr>
              <w:t>Vanuatu</w:t>
            </w:r>
          </w:p>
          <w:p w14:paraId="75FDEEF4" w14:textId="61A5A8D9" w:rsidR="00465512" w:rsidRPr="00837E22" w:rsidRDefault="00DB1A12" w:rsidP="00465512">
            <w:pPr>
              <w:jc w:val="both"/>
              <w:rPr>
                <w:color w:val="FF0000"/>
                <w:sz w:val="18"/>
                <w:szCs w:val="18"/>
              </w:rPr>
            </w:pPr>
            <w:r w:rsidRPr="00DB1A12">
              <w:rPr>
                <w:rStyle w:val="normaltextrun"/>
                <w:rFonts w:cs="Calibri"/>
                <w:b/>
                <w:bCs/>
                <w:color w:val="000000"/>
                <w:sz w:val="18"/>
                <w:szCs w:val="18"/>
                <w:shd w:val="clear" w:color="auto" w:fill="FFFFFF"/>
              </w:rPr>
              <w:t xml:space="preserve">Vanuatu is ranked as the world’s most ‘at-risk’ country for natural hazards according to the World Risk Index 2019. </w:t>
            </w:r>
            <w:r w:rsidRPr="00DB1A12">
              <w:rPr>
                <w:rStyle w:val="normaltextrun"/>
                <w:rFonts w:cs="Calibri"/>
                <w:color w:val="000000"/>
                <w:sz w:val="18"/>
                <w:szCs w:val="18"/>
                <w:shd w:val="clear" w:color="auto" w:fill="FFFFFF"/>
              </w:rPr>
              <w:t xml:space="preserve">Vanuatu experiences a range of hazards such as volcanic eruptions, earthquakes, tsunamis, cyclones, climate variability, storm surge, landslides, </w:t>
            </w:r>
            <w:r w:rsidR="00590A62" w:rsidRPr="00DB1A12">
              <w:rPr>
                <w:rStyle w:val="normaltextrun"/>
                <w:rFonts w:cs="Calibri"/>
                <w:color w:val="000000"/>
                <w:sz w:val="18"/>
                <w:szCs w:val="18"/>
                <w:shd w:val="clear" w:color="auto" w:fill="FFFFFF"/>
              </w:rPr>
              <w:t>droughts,</w:t>
            </w:r>
            <w:r w:rsidRPr="00DB1A12">
              <w:rPr>
                <w:rStyle w:val="normaltextrun"/>
                <w:rFonts w:cs="Calibri"/>
                <w:color w:val="000000"/>
                <w:sz w:val="18"/>
                <w:szCs w:val="18"/>
                <w:shd w:val="clear" w:color="auto" w:fill="FFFFFF"/>
              </w:rPr>
              <w:t xml:space="preserve"> and flooding. During the period 1980 to 2012, Vanuatu experienced approximately 53 disaster events. Earthquakes accounted for 46 percent of these events, and tropical cyclones accounted for a further 35 percent. Floods, volcanic activity, and storm surges accounted for the remainder. Tropical cyclones have the most severe impacts, including Cyclone Ivy (2004), Cyclone Kerry (2005), Cyclone Gene (2008) and Cyclone Pam (2015)</w:t>
            </w:r>
            <w:r w:rsidRPr="00DB1A12">
              <w:rPr>
                <w:rStyle w:val="superscript"/>
                <w:rFonts w:cs="Calibri"/>
                <w:color w:val="000000"/>
                <w:sz w:val="18"/>
                <w:szCs w:val="18"/>
                <w:shd w:val="clear" w:color="auto" w:fill="FFFFFF"/>
                <w:vertAlign w:val="superscript"/>
              </w:rPr>
              <w:t>4</w:t>
            </w:r>
            <w:r w:rsidRPr="00DB1A12">
              <w:rPr>
                <w:rStyle w:val="normaltextrun"/>
                <w:rFonts w:cs="Calibri"/>
                <w:color w:val="000000"/>
                <w:sz w:val="18"/>
                <w:szCs w:val="18"/>
                <w:shd w:val="clear" w:color="auto" w:fill="FFFFFF"/>
              </w:rPr>
              <w:t>. It is estimated that these events affected around 300,000 people during the period examined</w:t>
            </w:r>
            <w:r>
              <w:rPr>
                <w:rStyle w:val="normaltextrun"/>
                <w:rFonts w:cs="Calibri"/>
                <w:color w:val="000000"/>
                <w:shd w:val="clear" w:color="auto" w:fill="FFFFFF"/>
              </w:rPr>
              <w:t>.</w:t>
            </w:r>
            <w:r>
              <w:rPr>
                <w:rStyle w:val="superscript"/>
                <w:rFonts w:cs="Calibri"/>
                <w:color w:val="000000"/>
                <w:sz w:val="17"/>
                <w:szCs w:val="17"/>
                <w:shd w:val="clear" w:color="auto" w:fill="FFFFFF"/>
                <w:vertAlign w:val="superscript"/>
              </w:rPr>
              <w:t>5</w:t>
            </w:r>
            <w:r>
              <w:rPr>
                <w:rStyle w:val="normaltextrun"/>
                <w:rFonts w:cs="Calibri"/>
                <w:color w:val="000000"/>
                <w:shd w:val="clear" w:color="auto" w:fill="FFFFFF"/>
              </w:rPr>
              <w:t> </w:t>
            </w:r>
            <w:r>
              <w:rPr>
                <w:rStyle w:val="eop"/>
                <w:rFonts w:cs="Calibri"/>
                <w:color w:val="000000"/>
                <w:shd w:val="clear" w:color="auto" w:fill="FFFFFF"/>
              </w:rPr>
              <w:t> </w:t>
            </w:r>
          </w:p>
          <w:p w14:paraId="17003E8C" w14:textId="77777777" w:rsidR="00465512" w:rsidRPr="008252B1" w:rsidRDefault="00465512"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25AB6E51" w14:textId="4C617134" w:rsidR="00845832" w:rsidRPr="00292A91" w:rsidRDefault="008252B1" w:rsidP="00292A91">
            <w:pPr>
              <w:pStyle w:val="Default"/>
              <w:jc w:val="both"/>
              <w:rPr>
                <w:color w:val="auto"/>
                <w:sz w:val="18"/>
                <w:szCs w:val="18"/>
              </w:rPr>
            </w:pPr>
            <w:r w:rsidRPr="008252B1">
              <w:rPr>
                <w:rFonts w:asciiTheme="minorHAnsi" w:eastAsia="Times New Roman" w:hAnsiTheme="minorHAnsi" w:cstheme="minorHAnsi"/>
                <w:spacing w:val="-3"/>
                <w:sz w:val="18"/>
                <w:szCs w:val="18"/>
                <w:lang w:eastAsia="en-GB"/>
              </w:rPr>
              <w:t xml:space="preserve">This call is for </w:t>
            </w:r>
            <w:r>
              <w:rPr>
                <w:rFonts w:asciiTheme="minorHAnsi" w:eastAsia="Times New Roman" w:hAnsiTheme="minorHAnsi" w:cstheme="minorHAnsi"/>
                <w:spacing w:val="-3"/>
                <w:sz w:val="18"/>
                <w:szCs w:val="18"/>
                <w:lang w:eastAsia="en-GB"/>
              </w:rPr>
              <w:t xml:space="preserve">the </w:t>
            </w:r>
            <w:r w:rsidRPr="008252B1">
              <w:rPr>
                <w:rFonts w:asciiTheme="minorHAnsi" w:eastAsia="Times New Roman" w:hAnsiTheme="minorHAnsi" w:cstheme="minorHAnsi"/>
                <w:spacing w:val="-3"/>
                <w:sz w:val="18"/>
                <w:szCs w:val="18"/>
                <w:lang w:eastAsia="en-GB"/>
              </w:rPr>
              <w:t xml:space="preserve">implementation of the Women’s Resilience to Disasters Programme in </w:t>
            </w:r>
            <w:r w:rsidR="000852E3">
              <w:rPr>
                <w:rFonts w:asciiTheme="minorHAnsi" w:eastAsia="Times New Roman" w:hAnsiTheme="minorHAnsi" w:cstheme="minorHAnsi"/>
                <w:spacing w:val="-3"/>
                <w:sz w:val="18"/>
                <w:szCs w:val="18"/>
                <w:lang w:eastAsia="en-GB"/>
              </w:rPr>
              <w:t>Vanuatu</w:t>
            </w:r>
            <w:r w:rsidRPr="008252B1">
              <w:rPr>
                <w:rFonts w:asciiTheme="minorHAnsi" w:eastAsia="Times New Roman" w:hAnsiTheme="minorHAnsi" w:cstheme="minorHAnsi"/>
                <w:spacing w:val="-3"/>
                <w:sz w:val="18"/>
                <w:szCs w:val="18"/>
                <w:lang w:eastAsia="en-GB"/>
              </w:rPr>
              <w:t xml:space="preserve"> between 2022 to 2025.</w:t>
            </w:r>
            <w:r w:rsidR="00292A91">
              <w:rPr>
                <w:color w:val="auto"/>
                <w:sz w:val="18"/>
                <w:szCs w:val="18"/>
                <w:lang w:val="en-NZ"/>
              </w:rPr>
              <w:t xml:space="preserve"> O</w:t>
            </w:r>
            <w:r w:rsidR="00292A91" w:rsidRPr="00292A91">
              <w:rPr>
                <w:color w:val="auto"/>
                <w:sz w:val="18"/>
                <w:szCs w:val="18"/>
                <w:lang w:val="en-NZ"/>
              </w:rPr>
              <w:t xml:space="preserve">ne of the main areas of this focus is the </w:t>
            </w:r>
            <w:r w:rsidR="00292A91">
              <w:rPr>
                <w:color w:val="auto"/>
                <w:sz w:val="18"/>
                <w:szCs w:val="18"/>
                <w:lang w:val="en-NZ"/>
              </w:rPr>
              <w:t>‘</w:t>
            </w:r>
            <w:r w:rsidR="00845832" w:rsidRPr="00292A91">
              <w:rPr>
                <w:i/>
                <w:iCs/>
                <w:color w:val="auto"/>
                <w:sz w:val="18"/>
                <w:szCs w:val="18"/>
              </w:rPr>
              <w:t>Strengthening coordination, networking, and partnerships between different stakeholders to support implementation and targeted action</w:t>
            </w:r>
            <w:r w:rsidR="00292A91">
              <w:rPr>
                <w:i/>
                <w:iCs/>
                <w:color w:val="auto"/>
                <w:sz w:val="18"/>
                <w:szCs w:val="18"/>
              </w:rPr>
              <w:t>’</w:t>
            </w:r>
            <w:r w:rsidR="00845832" w:rsidRPr="00292A91">
              <w:rPr>
                <w:i/>
                <w:iCs/>
                <w:color w:val="auto"/>
                <w:sz w:val="18"/>
                <w:szCs w:val="18"/>
              </w:rPr>
              <w:t>.</w:t>
            </w:r>
            <w:r w:rsidR="00845832" w:rsidRPr="00292A91">
              <w:rPr>
                <w:color w:val="auto"/>
                <w:sz w:val="18"/>
                <w:szCs w:val="18"/>
                <w:lang w:val="en-NZ"/>
              </w:rPr>
              <w:t xml:space="preserve"> </w:t>
            </w:r>
            <w:r w:rsidR="00845832" w:rsidRPr="00292A91">
              <w:rPr>
                <w:color w:val="auto"/>
                <w:sz w:val="18"/>
                <w:szCs w:val="18"/>
              </w:rPr>
              <w:t xml:space="preserve">The WRD will broker partnerships, foster networking, and strengthen action across resilience and gender work areas at all levels. It will support local actors and ‘bottom up’ approaches that include women’s and girls’ voices and engage </w:t>
            </w:r>
            <w:r w:rsidR="00995290" w:rsidRPr="00292A91">
              <w:rPr>
                <w:color w:val="auto"/>
                <w:sz w:val="18"/>
                <w:szCs w:val="18"/>
              </w:rPr>
              <w:t>faith-based</w:t>
            </w:r>
            <w:r w:rsidR="00845832" w:rsidRPr="00292A91">
              <w:rPr>
                <w:color w:val="auto"/>
                <w:sz w:val="18"/>
                <w:szCs w:val="18"/>
              </w:rPr>
              <w:t xml:space="preserve"> organisations and church leaders in transforming gender relations to support women in decision making, create spaces for women to share their ideas and support each other, and build the leadership of women’s organisations to advocate for policy and systems change at the national level.  </w:t>
            </w:r>
          </w:p>
          <w:p w14:paraId="6E4C8E31" w14:textId="77777777" w:rsidR="00F26ABD" w:rsidRDefault="00F26ABD" w:rsidP="008479AC">
            <w:pPr>
              <w:tabs>
                <w:tab w:val="center" w:pos="4320"/>
                <w:tab w:val="right" w:pos="8640"/>
              </w:tabs>
              <w:jc w:val="both"/>
              <w:rPr>
                <w:sz w:val="18"/>
                <w:szCs w:val="18"/>
              </w:rPr>
            </w:pPr>
          </w:p>
          <w:p w14:paraId="75425A47" w14:textId="3767583A" w:rsidR="008252B1" w:rsidRPr="00F26ABD" w:rsidRDefault="00F26ABD"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Pr>
                <w:sz w:val="18"/>
                <w:szCs w:val="18"/>
              </w:rPr>
              <w:t>T</w:t>
            </w:r>
            <w:r w:rsidRPr="00F26ABD">
              <w:rPr>
                <w:sz w:val="18"/>
                <w:szCs w:val="18"/>
              </w:rPr>
              <w:t>he WRD will focus on advocacy, commitment, capacities, leadership, and partnerships (across the gender equality and resilience fields) as key building blocks for enabling systematic, institutionalised, and sustainable change and ultimately implementation of gender-responsive and inclusive action.</w:t>
            </w:r>
          </w:p>
          <w:p w14:paraId="0D8E5B52"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29520047" w14:textId="5C1B1A09" w:rsid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Ideal partners would be registered organizations working in </w:t>
            </w:r>
            <w:r w:rsidR="00837E22">
              <w:rPr>
                <w:rFonts w:asciiTheme="minorHAnsi" w:eastAsia="Times New Roman" w:hAnsiTheme="minorHAnsi" w:cstheme="minorHAnsi"/>
                <w:color w:val="000000"/>
                <w:spacing w:val="-3"/>
                <w:sz w:val="18"/>
                <w:szCs w:val="18"/>
                <w:lang w:eastAsia="en-GB"/>
              </w:rPr>
              <w:t>V</w:t>
            </w:r>
            <w:r w:rsidR="00837E22">
              <w:rPr>
                <w:rFonts w:eastAsia="Times New Roman" w:cstheme="minorHAnsi"/>
                <w:color w:val="000000"/>
                <w:spacing w:val="-3"/>
                <w:sz w:val="18"/>
                <w:szCs w:val="18"/>
                <w:lang w:eastAsia="en-GB"/>
              </w:rPr>
              <w:t>anuatu</w:t>
            </w:r>
            <w:r w:rsidRPr="008252B1">
              <w:rPr>
                <w:rFonts w:asciiTheme="minorHAnsi" w:eastAsia="Times New Roman" w:hAnsiTheme="minorHAnsi" w:cstheme="minorHAnsi"/>
                <w:color w:val="000000"/>
                <w:spacing w:val="-3"/>
                <w:sz w:val="18"/>
                <w:szCs w:val="18"/>
                <w:lang w:eastAsia="en-GB"/>
              </w:rPr>
              <w:t xml:space="preserve"> in the Women’s Resilience to Disasters areas that are described below and are interested to work in partnership with UN Women </w:t>
            </w:r>
            <w:r w:rsidR="00837E22">
              <w:rPr>
                <w:rFonts w:asciiTheme="minorHAnsi" w:eastAsia="Times New Roman" w:hAnsiTheme="minorHAnsi" w:cstheme="minorHAnsi"/>
                <w:color w:val="000000"/>
                <w:spacing w:val="-3"/>
                <w:sz w:val="18"/>
                <w:szCs w:val="18"/>
                <w:lang w:eastAsia="en-GB"/>
              </w:rPr>
              <w:t>Vanuatu Office</w:t>
            </w:r>
            <w:r w:rsidRPr="008252B1">
              <w:rPr>
                <w:rFonts w:asciiTheme="minorHAnsi" w:eastAsia="Times New Roman" w:hAnsiTheme="minorHAnsi" w:cstheme="minorHAnsi"/>
                <w:color w:val="000000"/>
                <w:spacing w:val="-3"/>
                <w:sz w:val="18"/>
                <w:szCs w:val="18"/>
                <w:lang w:eastAsia="en-GB"/>
              </w:rPr>
              <w:t xml:space="preserve">. The </w:t>
            </w:r>
            <w:r w:rsidR="00AD3443">
              <w:rPr>
                <w:rFonts w:asciiTheme="minorHAnsi" w:eastAsia="Times New Roman" w:hAnsiTheme="minorHAnsi" w:cstheme="minorHAnsi"/>
                <w:color w:val="000000"/>
                <w:spacing w:val="-3"/>
                <w:sz w:val="18"/>
                <w:szCs w:val="18"/>
                <w:lang w:eastAsia="en-GB"/>
              </w:rPr>
              <w:t>call for proposal (CFP)</w:t>
            </w:r>
            <w:r w:rsidRPr="008252B1">
              <w:rPr>
                <w:rFonts w:asciiTheme="minorHAnsi" w:eastAsia="Times New Roman" w:hAnsiTheme="minorHAnsi" w:cstheme="minorHAnsi"/>
                <w:color w:val="000000"/>
                <w:spacing w:val="-3"/>
                <w:sz w:val="18"/>
                <w:szCs w:val="18"/>
                <w:lang w:eastAsia="en-GB"/>
              </w:rPr>
              <w:t xml:space="preserve"> process is designed to </w:t>
            </w:r>
            <w:r w:rsidR="00AD3443">
              <w:rPr>
                <w:rFonts w:asciiTheme="minorHAnsi" w:eastAsia="Times New Roman" w:hAnsiTheme="minorHAnsi" w:cstheme="minorHAnsi"/>
                <w:color w:val="000000"/>
                <w:spacing w:val="-3"/>
                <w:sz w:val="18"/>
                <w:szCs w:val="18"/>
                <w:lang w:eastAsia="en-GB"/>
              </w:rPr>
              <w:t xml:space="preserve">seek either a short term or </w:t>
            </w:r>
            <w:r w:rsidR="008479AC">
              <w:rPr>
                <w:rFonts w:asciiTheme="minorHAnsi" w:eastAsia="Times New Roman" w:hAnsiTheme="minorHAnsi" w:cstheme="minorHAnsi"/>
                <w:color w:val="000000"/>
                <w:spacing w:val="-3"/>
                <w:sz w:val="18"/>
                <w:szCs w:val="18"/>
                <w:lang w:eastAsia="en-GB"/>
              </w:rPr>
              <w:t>long-term</w:t>
            </w:r>
            <w:r w:rsidR="00AD3443">
              <w:rPr>
                <w:rFonts w:asciiTheme="minorHAnsi" w:eastAsia="Times New Roman" w:hAnsiTheme="minorHAnsi" w:cstheme="minorHAnsi"/>
                <w:color w:val="000000"/>
                <w:spacing w:val="-3"/>
                <w:sz w:val="18"/>
                <w:szCs w:val="18"/>
                <w:lang w:eastAsia="en-GB"/>
              </w:rPr>
              <w:t xml:space="preserve"> </w:t>
            </w:r>
            <w:r w:rsidRPr="008252B1">
              <w:rPr>
                <w:rFonts w:asciiTheme="minorHAnsi" w:eastAsia="Times New Roman" w:hAnsiTheme="minorHAnsi" w:cstheme="minorHAnsi"/>
                <w:color w:val="000000"/>
                <w:spacing w:val="-3"/>
                <w:sz w:val="18"/>
                <w:szCs w:val="18"/>
                <w:lang w:eastAsia="en-GB"/>
              </w:rPr>
              <w:t>partnership</w:t>
            </w:r>
            <w:r w:rsidR="00F13A80">
              <w:rPr>
                <w:rStyle w:val="FootnoteReference"/>
                <w:rFonts w:asciiTheme="minorHAnsi" w:eastAsia="Times New Roman" w:hAnsiTheme="minorHAnsi" w:cstheme="minorHAnsi"/>
                <w:color w:val="000000"/>
                <w:spacing w:val="-3"/>
                <w:sz w:val="18"/>
                <w:szCs w:val="18"/>
                <w:lang w:eastAsia="en-GB"/>
              </w:rPr>
              <w:footnoteReference w:id="3"/>
            </w:r>
            <w:r w:rsidRPr="008252B1">
              <w:rPr>
                <w:rFonts w:asciiTheme="minorHAnsi" w:eastAsia="Times New Roman" w:hAnsiTheme="minorHAnsi" w:cstheme="minorHAnsi"/>
                <w:color w:val="000000"/>
                <w:spacing w:val="-3"/>
                <w:sz w:val="18"/>
                <w:szCs w:val="18"/>
                <w:lang w:eastAsia="en-GB"/>
              </w:rPr>
              <w:t xml:space="preserve"> </w:t>
            </w:r>
            <w:r w:rsidR="00AD3443">
              <w:rPr>
                <w:rFonts w:asciiTheme="minorHAnsi" w:eastAsia="Times New Roman" w:hAnsiTheme="minorHAnsi" w:cstheme="minorHAnsi"/>
                <w:color w:val="000000"/>
                <w:spacing w:val="-3"/>
                <w:sz w:val="18"/>
                <w:szCs w:val="18"/>
                <w:lang w:eastAsia="en-GB"/>
              </w:rPr>
              <w:t xml:space="preserve">with </w:t>
            </w:r>
            <w:r w:rsidRPr="008252B1">
              <w:rPr>
                <w:rFonts w:asciiTheme="minorHAnsi" w:eastAsia="Times New Roman" w:hAnsiTheme="minorHAnsi" w:cstheme="minorHAnsi"/>
                <w:color w:val="000000"/>
                <w:spacing w:val="-3"/>
                <w:sz w:val="18"/>
                <w:szCs w:val="18"/>
                <w:lang w:eastAsia="en-GB"/>
              </w:rPr>
              <w:t>UN Women, or the organization to a partnership.</w:t>
            </w:r>
          </w:p>
          <w:p w14:paraId="16C2C435" w14:textId="77777777" w:rsidR="00DB1A12" w:rsidRPr="008252B1" w:rsidRDefault="00DB1A12"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49E17311" w14:textId="5B652601" w:rsid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7AB6787B" w14:textId="77777777" w:rsidR="008252B1" w:rsidRPr="008252B1" w:rsidRDefault="008252B1" w:rsidP="008479AC">
            <w:pPr>
              <w:tabs>
                <w:tab w:val="center" w:pos="4320"/>
                <w:tab w:val="right" w:pos="8640"/>
              </w:tabs>
              <w:jc w:val="both"/>
              <w:rPr>
                <w:rFonts w:asciiTheme="minorHAnsi" w:eastAsia="Times New Roman" w:hAnsiTheme="minorHAnsi" w:cstheme="minorHAnsi"/>
                <w:b/>
                <w:bCs/>
                <w:color w:val="000000"/>
                <w:spacing w:val="-3"/>
                <w:sz w:val="18"/>
                <w:szCs w:val="18"/>
                <w:lang w:eastAsia="en-GB"/>
              </w:rPr>
            </w:pPr>
            <w:r w:rsidRPr="008252B1">
              <w:rPr>
                <w:rFonts w:asciiTheme="minorHAnsi" w:eastAsia="Times New Roman" w:hAnsiTheme="minorHAnsi" w:cstheme="minorHAnsi"/>
                <w:b/>
                <w:bCs/>
                <w:color w:val="000000"/>
                <w:spacing w:val="-3"/>
                <w:sz w:val="18"/>
                <w:szCs w:val="18"/>
                <w:lang w:eastAsia="en-GB"/>
              </w:rPr>
              <w:lastRenderedPageBreak/>
              <w:t>Outputs:</w:t>
            </w:r>
          </w:p>
          <w:p w14:paraId="4539132D"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39A16F01" w14:textId="1D7062F4" w:rsidR="008252B1" w:rsidRP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479AC">
              <w:rPr>
                <w:rFonts w:asciiTheme="minorHAnsi" w:eastAsia="Times New Roman" w:hAnsiTheme="minorHAnsi" w:cstheme="minorHAnsi"/>
                <w:color w:val="000000"/>
                <w:spacing w:val="-3"/>
                <w:sz w:val="18"/>
                <w:szCs w:val="18"/>
                <w:lang w:eastAsia="en-GB"/>
              </w:rPr>
              <w:t xml:space="preserve">The </w:t>
            </w:r>
            <w:r w:rsidR="008479AC" w:rsidRPr="008479AC">
              <w:rPr>
                <w:rFonts w:asciiTheme="minorHAnsi" w:eastAsia="Times New Roman" w:hAnsiTheme="minorHAnsi" w:cstheme="minorHAnsi"/>
                <w:color w:val="000000"/>
                <w:spacing w:val="-3"/>
                <w:sz w:val="18"/>
                <w:szCs w:val="18"/>
                <w:lang w:eastAsia="en-GB"/>
              </w:rPr>
              <w:t xml:space="preserve">Call for </w:t>
            </w:r>
            <w:r w:rsidR="000942A8" w:rsidRPr="008479AC">
              <w:rPr>
                <w:rFonts w:asciiTheme="minorHAnsi" w:eastAsia="Times New Roman" w:hAnsiTheme="minorHAnsi" w:cstheme="minorHAnsi"/>
                <w:color w:val="000000"/>
                <w:spacing w:val="-3"/>
                <w:sz w:val="18"/>
                <w:szCs w:val="18"/>
                <w:lang w:eastAsia="en-GB"/>
              </w:rPr>
              <w:t xml:space="preserve">Proposal </w:t>
            </w:r>
            <w:r w:rsidR="000942A8">
              <w:rPr>
                <w:rFonts w:asciiTheme="minorHAnsi" w:eastAsia="Times New Roman" w:hAnsiTheme="minorHAnsi" w:cstheme="minorHAnsi"/>
                <w:color w:val="000000"/>
                <w:spacing w:val="-3"/>
                <w:sz w:val="18"/>
                <w:szCs w:val="18"/>
                <w:lang w:eastAsia="en-GB"/>
              </w:rPr>
              <w:t>is</w:t>
            </w:r>
            <w:r w:rsidR="008479AC" w:rsidRPr="008479AC">
              <w:rPr>
                <w:rFonts w:asciiTheme="minorHAnsi" w:eastAsia="Times New Roman" w:hAnsiTheme="minorHAnsi" w:cstheme="minorHAnsi"/>
                <w:color w:val="000000"/>
                <w:spacing w:val="-3"/>
                <w:sz w:val="18"/>
                <w:szCs w:val="18"/>
                <w:lang w:eastAsia="en-GB"/>
              </w:rPr>
              <w:t xml:space="preserve"> issued </w:t>
            </w:r>
            <w:r w:rsidRPr="008479AC">
              <w:rPr>
                <w:rFonts w:asciiTheme="minorHAnsi" w:eastAsia="Times New Roman" w:hAnsiTheme="minorHAnsi" w:cstheme="minorHAnsi"/>
                <w:color w:val="000000"/>
                <w:spacing w:val="-3"/>
                <w:sz w:val="18"/>
                <w:szCs w:val="18"/>
                <w:lang w:eastAsia="en-GB"/>
              </w:rPr>
              <w:t xml:space="preserve">to </w:t>
            </w:r>
            <w:r w:rsidR="000942A8" w:rsidRPr="000A7F6C">
              <w:rPr>
                <w:rFonts w:eastAsia="Times New Roman" w:cstheme="minorHAnsi"/>
                <w:color w:val="000000"/>
                <w:spacing w:val="-3"/>
                <w:sz w:val="18"/>
                <w:szCs w:val="18"/>
                <w:lang w:eastAsia="en-GB"/>
              </w:rPr>
              <w:t xml:space="preserve">the </w:t>
            </w:r>
            <w:r w:rsidR="00595293">
              <w:rPr>
                <w:rFonts w:eastAsia="Times New Roman" w:cstheme="minorHAnsi"/>
                <w:color w:val="000000"/>
                <w:spacing w:val="-3"/>
                <w:sz w:val="18"/>
                <w:szCs w:val="18"/>
                <w:lang w:eastAsia="en-GB"/>
              </w:rPr>
              <w:t xml:space="preserve">potential partners </w:t>
            </w:r>
            <w:r w:rsidRPr="008479AC">
              <w:rPr>
                <w:rFonts w:asciiTheme="minorHAnsi" w:eastAsia="Times New Roman" w:hAnsiTheme="minorHAnsi" w:cstheme="minorHAnsi"/>
                <w:color w:val="000000"/>
                <w:spacing w:val="-3"/>
                <w:sz w:val="18"/>
                <w:szCs w:val="18"/>
                <w:lang w:eastAsia="en-GB"/>
              </w:rPr>
              <w:t>with the capacity to</w:t>
            </w:r>
            <w:r w:rsidR="000942A8">
              <w:rPr>
                <w:rFonts w:asciiTheme="minorHAnsi" w:eastAsia="Times New Roman" w:hAnsiTheme="minorHAnsi" w:cstheme="minorHAnsi"/>
                <w:color w:val="000000"/>
                <w:spacing w:val="-3"/>
                <w:sz w:val="18"/>
                <w:szCs w:val="18"/>
                <w:lang w:eastAsia="en-GB"/>
              </w:rPr>
              <w:t xml:space="preserve"> carry out the direct</w:t>
            </w:r>
            <w:r w:rsidR="000A7F6C">
              <w:rPr>
                <w:rFonts w:asciiTheme="minorHAnsi" w:eastAsia="Times New Roman" w:hAnsiTheme="minorHAnsi" w:cstheme="minorHAnsi"/>
                <w:color w:val="000000"/>
                <w:spacing w:val="-3"/>
                <w:sz w:val="18"/>
                <w:szCs w:val="18"/>
                <w:lang w:eastAsia="en-GB"/>
              </w:rPr>
              <w:t xml:space="preserve"> implementation and </w:t>
            </w:r>
            <w:r w:rsidR="00595293">
              <w:rPr>
                <w:rFonts w:asciiTheme="minorHAnsi" w:eastAsia="Times New Roman" w:hAnsiTheme="minorHAnsi" w:cstheme="minorHAnsi"/>
                <w:color w:val="000000"/>
                <w:spacing w:val="-3"/>
                <w:sz w:val="18"/>
                <w:szCs w:val="18"/>
                <w:lang w:eastAsia="en-GB"/>
              </w:rPr>
              <w:t xml:space="preserve">may </w:t>
            </w:r>
            <w:r w:rsidR="00050404">
              <w:rPr>
                <w:rFonts w:asciiTheme="minorHAnsi" w:eastAsia="Times New Roman" w:hAnsiTheme="minorHAnsi" w:cstheme="minorHAnsi"/>
                <w:color w:val="000000"/>
                <w:spacing w:val="-3"/>
                <w:sz w:val="18"/>
                <w:szCs w:val="18"/>
                <w:lang w:eastAsia="en-GB"/>
              </w:rPr>
              <w:t>provide sub</w:t>
            </w:r>
            <w:r w:rsidR="00595293">
              <w:rPr>
                <w:rFonts w:asciiTheme="minorHAnsi" w:eastAsia="Times New Roman" w:hAnsiTheme="minorHAnsi" w:cstheme="minorHAnsi"/>
                <w:color w:val="000000"/>
                <w:spacing w:val="-3"/>
                <w:sz w:val="18"/>
                <w:szCs w:val="18"/>
                <w:lang w:eastAsia="en-GB"/>
              </w:rPr>
              <w:t>-contracting</w:t>
            </w:r>
            <w:r w:rsidR="007E0503">
              <w:rPr>
                <w:rFonts w:asciiTheme="minorHAnsi" w:eastAsia="Times New Roman" w:hAnsiTheme="minorHAnsi" w:cstheme="minorHAnsi"/>
                <w:color w:val="000000"/>
                <w:spacing w:val="-3"/>
                <w:sz w:val="18"/>
                <w:szCs w:val="18"/>
                <w:lang w:eastAsia="en-GB"/>
              </w:rPr>
              <w:t xml:space="preserve"> or sub partnering</w:t>
            </w:r>
            <w:r w:rsidR="00595293">
              <w:rPr>
                <w:rFonts w:asciiTheme="minorHAnsi" w:eastAsia="Times New Roman" w:hAnsiTheme="minorHAnsi" w:cstheme="minorHAnsi"/>
                <w:color w:val="000000"/>
                <w:spacing w:val="-3"/>
                <w:sz w:val="18"/>
                <w:szCs w:val="18"/>
                <w:lang w:eastAsia="en-GB"/>
              </w:rPr>
              <w:t xml:space="preserve"> </w:t>
            </w:r>
            <w:r w:rsidR="000A7F6C" w:rsidRPr="008479AC">
              <w:rPr>
                <w:rFonts w:asciiTheme="minorHAnsi" w:eastAsia="Times New Roman" w:hAnsiTheme="minorHAnsi" w:cstheme="minorHAnsi"/>
                <w:color w:val="000000"/>
                <w:spacing w:val="-3"/>
                <w:sz w:val="18"/>
                <w:szCs w:val="18"/>
                <w:lang w:eastAsia="en-GB"/>
              </w:rPr>
              <w:t>work</w:t>
            </w:r>
            <w:r w:rsidR="000942A8">
              <w:rPr>
                <w:rFonts w:asciiTheme="minorHAnsi" w:eastAsia="Times New Roman" w:hAnsiTheme="minorHAnsi" w:cstheme="minorHAnsi"/>
                <w:color w:val="000000"/>
                <w:spacing w:val="-3"/>
                <w:sz w:val="18"/>
                <w:szCs w:val="18"/>
                <w:lang w:eastAsia="en-GB"/>
              </w:rPr>
              <w:t xml:space="preserve"> with </w:t>
            </w:r>
            <w:r w:rsidR="00292A91">
              <w:rPr>
                <w:rFonts w:asciiTheme="minorHAnsi" w:eastAsia="Times New Roman" w:hAnsiTheme="minorHAnsi" w:cstheme="minorHAnsi"/>
                <w:color w:val="000000"/>
                <w:spacing w:val="-3"/>
                <w:sz w:val="18"/>
                <w:szCs w:val="18"/>
                <w:lang w:eastAsia="en-GB"/>
              </w:rPr>
              <w:t xml:space="preserve">other </w:t>
            </w:r>
            <w:r w:rsidR="00292A91" w:rsidRPr="008479AC">
              <w:rPr>
                <w:rFonts w:asciiTheme="minorHAnsi" w:eastAsia="Times New Roman" w:hAnsiTheme="minorHAnsi" w:cstheme="minorHAnsi"/>
                <w:color w:val="000000"/>
                <w:spacing w:val="-3"/>
                <w:sz w:val="18"/>
                <w:szCs w:val="18"/>
                <w:lang w:eastAsia="en-GB"/>
              </w:rPr>
              <w:t>civil</w:t>
            </w:r>
            <w:r w:rsidRPr="008479AC">
              <w:rPr>
                <w:rFonts w:asciiTheme="minorHAnsi" w:eastAsia="Times New Roman" w:hAnsiTheme="minorHAnsi" w:cstheme="minorHAnsi"/>
                <w:color w:val="000000"/>
                <w:spacing w:val="-3"/>
                <w:sz w:val="18"/>
                <w:szCs w:val="18"/>
                <w:lang w:eastAsia="en-GB"/>
              </w:rPr>
              <w:t xml:space="preserve"> society organizations, community organizations and women’s groups and networks to jointly implement the following priority areas of the WRD programme in </w:t>
            </w:r>
            <w:r w:rsidR="00B66C59">
              <w:rPr>
                <w:rFonts w:asciiTheme="minorHAnsi" w:eastAsia="Times New Roman" w:hAnsiTheme="minorHAnsi" w:cstheme="minorHAnsi"/>
                <w:color w:val="000000"/>
                <w:spacing w:val="-3"/>
                <w:sz w:val="18"/>
                <w:szCs w:val="18"/>
                <w:lang w:eastAsia="en-GB"/>
              </w:rPr>
              <w:t>Vanuatu</w:t>
            </w:r>
            <w:r w:rsidRPr="008479AC">
              <w:rPr>
                <w:rFonts w:asciiTheme="minorHAnsi" w:eastAsia="Times New Roman" w:hAnsiTheme="minorHAnsi" w:cstheme="minorHAnsi"/>
                <w:color w:val="000000"/>
                <w:spacing w:val="-3"/>
                <w:sz w:val="18"/>
                <w:szCs w:val="18"/>
                <w:lang w:eastAsia="en-GB"/>
              </w:rPr>
              <w:t>, which have been identified through a</w:t>
            </w:r>
            <w:r w:rsidR="008479AC" w:rsidRPr="008479AC">
              <w:rPr>
                <w:rFonts w:asciiTheme="minorHAnsi" w:eastAsia="Times New Roman" w:hAnsiTheme="minorHAnsi" w:cstheme="minorHAnsi"/>
                <w:color w:val="000000"/>
                <w:spacing w:val="-3"/>
                <w:sz w:val="18"/>
                <w:szCs w:val="18"/>
                <w:lang w:eastAsia="en-GB"/>
              </w:rPr>
              <w:t xml:space="preserve"> competitive</w:t>
            </w:r>
            <w:r w:rsidRPr="008479AC">
              <w:rPr>
                <w:rFonts w:asciiTheme="minorHAnsi" w:eastAsia="Times New Roman" w:hAnsiTheme="minorHAnsi" w:cstheme="minorHAnsi"/>
                <w:color w:val="000000"/>
                <w:spacing w:val="-3"/>
                <w:sz w:val="18"/>
                <w:szCs w:val="18"/>
                <w:lang w:eastAsia="en-GB"/>
              </w:rPr>
              <w:t xml:space="preserve"> consultative process with national stakeholders.</w:t>
            </w:r>
            <w:r w:rsidRPr="008252B1">
              <w:rPr>
                <w:rFonts w:asciiTheme="minorHAnsi" w:eastAsia="Times New Roman" w:hAnsiTheme="minorHAnsi" w:cstheme="minorHAnsi"/>
                <w:color w:val="000000"/>
                <w:spacing w:val="-3"/>
                <w:sz w:val="18"/>
                <w:szCs w:val="18"/>
                <w:lang w:eastAsia="en-GB"/>
              </w:rPr>
              <w:t xml:space="preserve"> </w:t>
            </w:r>
          </w:p>
          <w:p w14:paraId="012C420C"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6DDE8BBD" w14:textId="4DE98350" w:rsidR="008252B1" w:rsidRPr="00193561" w:rsidRDefault="008252B1" w:rsidP="008479AC">
            <w:pPr>
              <w:tabs>
                <w:tab w:val="center" w:pos="4320"/>
                <w:tab w:val="right" w:pos="8640"/>
              </w:tabs>
              <w:jc w:val="both"/>
              <w:rPr>
                <w:rFonts w:asciiTheme="minorHAnsi" w:eastAsia="Times New Roman" w:hAnsiTheme="minorHAnsi" w:cstheme="minorHAnsi"/>
                <w:b/>
                <w:bCs/>
                <w:color w:val="000000"/>
                <w:spacing w:val="-3"/>
                <w:sz w:val="18"/>
                <w:szCs w:val="18"/>
                <w:lang w:eastAsia="en-GB"/>
              </w:rPr>
            </w:pPr>
            <w:r w:rsidRPr="00193561">
              <w:rPr>
                <w:rFonts w:asciiTheme="minorHAnsi" w:eastAsia="Times New Roman" w:hAnsiTheme="minorHAnsi" w:cstheme="minorHAnsi"/>
                <w:b/>
                <w:bCs/>
                <w:color w:val="000000"/>
                <w:spacing w:val="-3"/>
                <w:sz w:val="18"/>
                <w:szCs w:val="18"/>
                <w:lang w:eastAsia="en-GB"/>
              </w:rPr>
              <w:t>Women’s leadership, voices, and mentoring in disaster risk reduction and climate change</w:t>
            </w:r>
            <w:r w:rsidR="008228E9">
              <w:rPr>
                <w:rFonts w:asciiTheme="minorHAnsi" w:eastAsia="Times New Roman" w:hAnsiTheme="minorHAnsi" w:cstheme="minorHAnsi"/>
                <w:b/>
                <w:bCs/>
                <w:color w:val="000000"/>
                <w:spacing w:val="-3"/>
                <w:sz w:val="18"/>
                <w:szCs w:val="18"/>
                <w:lang w:eastAsia="en-GB"/>
              </w:rPr>
              <w:t xml:space="preserve"> building/institutionalizing </w:t>
            </w:r>
            <w:proofErr w:type="gramStart"/>
            <w:r w:rsidR="008228E9">
              <w:rPr>
                <w:rFonts w:asciiTheme="minorHAnsi" w:eastAsia="Times New Roman" w:hAnsiTheme="minorHAnsi" w:cstheme="minorHAnsi"/>
                <w:b/>
                <w:bCs/>
                <w:color w:val="000000"/>
                <w:spacing w:val="-3"/>
                <w:sz w:val="18"/>
                <w:szCs w:val="18"/>
                <w:lang w:eastAsia="en-GB"/>
              </w:rPr>
              <w:t>a</w:t>
            </w:r>
            <w:proofErr w:type="gramEnd"/>
            <w:r w:rsidRPr="00193561">
              <w:rPr>
                <w:rFonts w:asciiTheme="minorHAnsi" w:eastAsia="Times New Roman" w:hAnsiTheme="minorHAnsi" w:cstheme="minorHAnsi"/>
                <w:b/>
                <w:bCs/>
                <w:color w:val="000000"/>
                <w:spacing w:val="-3"/>
                <w:sz w:val="18"/>
                <w:szCs w:val="18"/>
                <w:lang w:eastAsia="en-GB"/>
              </w:rPr>
              <w:t xml:space="preserve"> actions</w:t>
            </w:r>
          </w:p>
          <w:p w14:paraId="0DA3C8B0" w14:textId="27C5BBC4"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 xml:space="preserve">Identify and support pathways to raise the number of women appointees at all levels of decision making, encouraging support of the respective leaders. </w:t>
            </w:r>
          </w:p>
          <w:p w14:paraId="5F56BCE9" w14:textId="41BA5547"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 xml:space="preserve">Support leadership, mentoring and coaching programmes including those targeting young women. </w:t>
            </w:r>
          </w:p>
          <w:p w14:paraId="1D9A2098" w14:textId="314D0F00"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Strengthen accountability mechanisms of government and partner processes to be more inclusive.</w:t>
            </w:r>
          </w:p>
          <w:p w14:paraId="3CE13AEA" w14:textId="7B90E468"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 xml:space="preserve">Develop educational programmes by women for women and encourage methodologies and approaches that promote wide representation from across </w:t>
            </w:r>
            <w:r w:rsidR="00B66C59">
              <w:rPr>
                <w:rFonts w:eastAsia="Times New Roman" w:cstheme="minorHAnsi"/>
                <w:color w:val="000000"/>
                <w:spacing w:val="-3"/>
                <w:sz w:val="18"/>
                <w:szCs w:val="18"/>
                <w:lang w:eastAsia="en-GB"/>
              </w:rPr>
              <w:t>Vanuatu</w:t>
            </w:r>
            <w:r w:rsidRPr="00AD3443">
              <w:rPr>
                <w:rFonts w:eastAsia="Times New Roman" w:cstheme="minorHAnsi"/>
                <w:color w:val="000000"/>
                <w:spacing w:val="-3"/>
                <w:sz w:val="18"/>
                <w:szCs w:val="18"/>
                <w:lang w:eastAsia="en-GB"/>
              </w:rPr>
              <w:t>, peer to peer sharing of experiences, and intergenerational learning.</w:t>
            </w:r>
          </w:p>
          <w:p w14:paraId="279DF8BA" w14:textId="2D5905D4"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Formalise women’s representation and decision making in all levels of government and their leadership role within the climate and disaster resilience.</w:t>
            </w:r>
          </w:p>
          <w:p w14:paraId="725BC99D" w14:textId="40B2C5E9"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 xml:space="preserve">Strengthen awareness/advocacy to communities, churches, schools, and organisation on gender equality and the importance of including women as policy makers, decision makers and leaders. </w:t>
            </w:r>
          </w:p>
          <w:p w14:paraId="674278D6" w14:textId="77777777" w:rsidR="008252B1" w:rsidRPr="00193561" w:rsidRDefault="008252B1" w:rsidP="00193561">
            <w:pPr>
              <w:tabs>
                <w:tab w:val="center" w:pos="4320"/>
                <w:tab w:val="right" w:pos="8640"/>
              </w:tabs>
              <w:jc w:val="both"/>
              <w:rPr>
                <w:rFonts w:eastAsia="Times New Roman" w:cstheme="minorHAnsi"/>
                <w:b/>
                <w:bCs/>
                <w:color w:val="000000"/>
                <w:spacing w:val="-3"/>
                <w:sz w:val="18"/>
                <w:szCs w:val="18"/>
                <w:lang w:eastAsia="en-GB"/>
              </w:rPr>
            </w:pPr>
            <w:r w:rsidRPr="00193561">
              <w:rPr>
                <w:rFonts w:eastAsia="Times New Roman" w:cstheme="minorHAnsi"/>
                <w:b/>
                <w:bCs/>
                <w:color w:val="000000"/>
                <w:spacing w:val="-3"/>
                <w:sz w:val="18"/>
                <w:szCs w:val="18"/>
                <w:lang w:eastAsia="en-GB"/>
              </w:rPr>
              <w:t>Localised capacity development and preservation of traditional knowledge</w:t>
            </w:r>
          </w:p>
          <w:p w14:paraId="7C22854D" w14:textId="0FAB505A"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Strengthen capacity building approaches of existing women leaders to be agents of change and engage and promote young women leaders for sustainability.</w:t>
            </w:r>
          </w:p>
          <w:p w14:paraId="5360D9D3" w14:textId="3AE835EF"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Support gender related training at divisional and district level.</w:t>
            </w:r>
          </w:p>
          <w:p w14:paraId="75534A0B" w14:textId="5A4589D0" w:rsidR="008252B1" w:rsidRPr="00193561" w:rsidRDefault="008252B1" w:rsidP="00193561">
            <w:pPr>
              <w:tabs>
                <w:tab w:val="center" w:pos="4320"/>
                <w:tab w:val="right" w:pos="8640"/>
              </w:tabs>
              <w:jc w:val="both"/>
              <w:rPr>
                <w:rFonts w:eastAsia="Times New Roman" w:cstheme="minorHAnsi"/>
                <w:b/>
                <w:bCs/>
                <w:color w:val="000000"/>
                <w:spacing w:val="-3"/>
                <w:sz w:val="18"/>
                <w:szCs w:val="18"/>
                <w:lang w:eastAsia="en-GB"/>
              </w:rPr>
            </w:pPr>
            <w:r w:rsidRPr="00193561">
              <w:rPr>
                <w:rFonts w:eastAsia="Times New Roman" w:cstheme="minorHAnsi"/>
                <w:b/>
                <w:bCs/>
                <w:color w:val="000000"/>
                <w:spacing w:val="-3"/>
                <w:sz w:val="18"/>
                <w:szCs w:val="18"/>
                <w:lang w:eastAsia="en-GB"/>
              </w:rPr>
              <w:t xml:space="preserve">Engage Men and </w:t>
            </w:r>
            <w:r w:rsidR="00167EF8">
              <w:rPr>
                <w:rFonts w:eastAsia="Times New Roman" w:cstheme="minorHAnsi"/>
                <w:b/>
                <w:bCs/>
                <w:color w:val="000000"/>
                <w:spacing w:val="-3"/>
                <w:sz w:val="18"/>
                <w:szCs w:val="18"/>
                <w:lang w:eastAsia="en-GB"/>
              </w:rPr>
              <w:t xml:space="preserve">boys in </w:t>
            </w:r>
            <w:r w:rsidRPr="00193561">
              <w:rPr>
                <w:rFonts w:eastAsia="Times New Roman" w:cstheme="minorHAnsi"/>
                <w:b/>
                <w:bCs/>
                <w:color w:val="000000"/>
                <w:spacing w:val="-3"/>
                <w:sz w:val="18"/>
                <w:szCs w:val="18"/>
                <w:lang w:eastAsia="en-GB"/>
              </w:rPr>
              <w:t>Social Norm Change</w:t>
            </w:r>
          </w:p>
          <w:p w14:paraId="174C71B9" w14:textId="699162A5"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Support school and community-based programmes where boys are engaged at a young age.</w:t>
            </w:r>
          </w:p>
          <w:p w14:paraId="6AB38512" w14:textId="7D11736F"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Adopt a considered and intentional approach to programming that engages men.</w:t>
            </w:r>
          </w:p>
          <w:p w14:paraId="0404EC98"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BF529A8" w14:textId="0382EAF0" w:rsidR="008252B1" w:rsidRDefault="008252B1" w:rsidP="00143AE7">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The proposals are expected to cover a period of minimum 2 years (24 months) from 2022-2024 with a minimum budget of 100,000 USD and a maximum budget of 300,000 USD. </w:t>
            </w:r>
          </w:p>
          <w:p w14:paraId="2149BC50" w14:textId="197CFFF4" w:rsidR="00D45B16" w:rsidRPr="0056586D" w:rsidRDefault="00D45B16" w:rsidP="00050404">
            <w:pPr>
              <w:tabs>
                <w:tab w:val="center" w:pos="4320"/>
                <w:tab w:val="right" w:pos="8640"/>
              </w:tabs>
              <w:jc w:val="both"/>
              <w:rPr>
                <w:rFonts w:asciiTheme="minorHAnsi" w:eastAsia="Times New Roman" w:hAnsiTheme="minorHAnsi" w:cstheme="minorHAnsi"/>
                <w:color w:val="000000"/>
                <w:spacing w:val="-3"/>
                <w:sz w:val="18"/>
                <w:szCs w:val="18"/>
                <w:lang w:eastAsia="en-GB"/>
              </w:rPr>
            </w:pPr>
          </w:p>
        </w:tc>
      </w:tr>
      <w:tr w:rsidR="00D45B16" w:rsidRPr="0056586D" w14:paraId="4E48E7A9" w14:textId="77777777" w:rsidTr="00AD3443">
        <w:tc>
          <w:tcPr>
            <w:tcW w:w="9209" w:type="dxa"/>
          </w:tcPr>
          <w:p w14:paraId="73C4AD7C" w14:textId="038658ED" w:rsidR="00D45B16" w:rsidRPr="00C15436" w:rsidRDefault="00D45B16" w:rsidP="00442A70">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C15436">
              <w:rPr>
                <w:rFonts w:asciiTheme="minorHAnsi" w:eastAsia="Times New Roman" w:hAnsiTheme="minorHAnsi" w:cstheme="minorHAnsi"/>
                <w:b/>
                <w:color w:val="000000"/>
                <w:spacing w:val="-3"/>
                <w:sz w:val="18"/>
                <w:szCs w:val="18"/>
                <w:lang w:eastAsia="en-GB"/>
              </w:rPr>
              <w:lastRenderedPageBreak/>
              <w:t>Description of required services/results</w:t>
            </w:r>
            <w:r w:rsidR="00701D63" w:rsidRPr="00C15436">
              <w:rPr>
                <w:rFonts w:asciiTheme="minorHAnsi" w:eastAsia="Times New Roman" w:hAnsiTheme="minorHAnsi" w:cstheme="minorHAnsi"/>
                <w:color w:val="000000"/>
                <w:spacing w:val="-3"/>
                <w:sz w:val="18"/>
                <w:szCs w:val="18"/>
                <w:lang w:eastAsia="en-GB"/>
              </w:rPr>
              <w:t xml:space="preserve"> </w:t>
            </w:r>
            <w:r w:rsidR="00701D63" w:rsidRPr="00C15436">
              <w:rPr>
                <w:rFonts w:asciiTheme="minorHAnsi" w:eastAsia="Times New Roman" w:hAnsiTheme="minorHAnsi" w:cstheme="minorHAnsi"/>
                <w:b/>
                <w:spacing w:val="-3"/>
                <w:sz w:val="18"/>
                <w:szCs w:val="18"/>
                <w:lang w:eastAsia="en-GB"/>
              </w:rPr>
              <w:t>[Please elaborate]</w:t>
            </w:r>
          </w:p>
          <w:p w14:paraId="4510DB94" w14:textId="32C4915C" w:rsidR="00D03FDA" w:rsidRDefault="00D03FDA" w:rsidP="00952605">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EE949B0" w14:textId="58C83C5B" w:rsidR="00952605" w:rsidRPr="00952605" w:rsidRDefault="00952605" w:rsidP="00952605">
            <w:pPr>
              <w:ind w:left="180" w:hanging="180"/>
              <w:rPr>
                <w:b/>
                <w:color w:val="000000" w:themeColor="text1"/>
                <w:sz w:val="18"/>
                <w:szCs w:val="18"/>
              </w:rPr>
            </w:pPr>
            <w:r w:rsidRPr="00952605">
              <w:rPr>
                <w:b/>
                <w:color w:val="000000" w:themeColor="text1"/>
                <w:sz w:val="18"/>
                <w:szCs w:val="18"/>
              </w:rPr>
              <w:t>What are the requirements for project design?</w:t>
            </w:r>
          </w:p>
          <w:p w14:paraId="63347B59" w14:textId="3E2F4B69" w:rsidR="00952605" w:rsidRDefault="00952605" w:rsidP="005D799E">
            <w:pPr>
              <w:pStyle w:val="ListParagraph"/>
              <w:ind w:left="180" w:hanging="180"/>
              <w:rPr>
                <w:color w:val="000000" w:themeColor="text1"/>
                <w:sz w:val="18"/>
                <w:szCs w:val="18"/>
              </w:rPr>
            </w:pPr>
            <w:r w:rsidRPr="00952605">
              <w:rPr>
                <w:color w:val="000000" w:themeColor="text1"/>
                <w:sz w:val="18"/>
                <w:szCs w:val="18"/>
              </w:rPr>
              <w:t xml:space="preserve">For this Call for Proposal, the project(s) must contribute to the following </w:t>
            </w:r>
            <w:r>
              <w:rPr>
                <w:color w:val="000000" w:themeColor="text1"/>
                <w:sz w:val="18"/>
                <w:szCs w:val="18"/>
              </w:rPr>
              <w:t>WRD Outcome</w:t>
            </w:r>
            <w:r w:rsidR="005D799E">
              <w:rPr>
                <w:color w:val="000000" w:themeColor="text1"/>
                <w:sz w:val="18"/>
                <w:szCs w:val="18"/>
              </w:rPr>
              <w:t xml:space="preserve"> 2</w:t>
            </w:r>
            <w:r w:rsidRPr="00952605">
              <w:rPr>
                <w:color w:val="000000" w:themeColor="text1"/>
                <w:sz w:val="18"/>
                <w:szCs w:val="18"/>
              </w:rPr>
              <w:t xml:space="preserve"> as outlined</w:t>
            </w:r>
            <w:r w:rsidR="005D799E">
              <w:rPr>
                <w:color w:val="000000" w:themeColor="text1"/>
                <w:sz w:val="18"/>
                <w:szCs w:val="18"/>
              </w:rPr>
              <w:t xml:space="preserve"> below:</w:t>
            </w:r>
          </w:p>
          <w:p w14:paraId="376CC733" w14:textId="77777777" w:rsidR="005D799E" w:rsidRPr="00952605" w:rsidRDefault="005D799E" w:rsidP="005D799E">
            <w:pPr>
              <w:pStyle w:val="ListParagraph"/>
              <w:ind w:left="180" w:hanging="180"/>
              <w:rPr>
                <w:color w:val="000000" w:themeColor="text1"/>
                <w:sz w:val="18"/>
                <w:szCs w:val="18"/>
              </w:rPr>
            </w:pPr>
          </w:p>
          <w:p w14:paraId="6F6CFFC3" w14:textId="412A6528" w:rsidR="00952605" w:rsidRPr="00952605" w:rsidRDefault="00952605" w:rsidP="00952605">
            <w:pPr>
              <w:ind w:left="180" w:hanging="180"/>
              <w:rPr>
                <w:rFonts w:cstheme="minorHAnsi"/>
                <w:b/>
                <w:bCs/>
                <w:i/>
                <w:iCs/>
                <w:color w:val="000000" w:themeColor="text1"/>
                <w:sz w:val="18"/>
                <w:szCs w:val="18"/>
                <w:lang w:val="en-CA" w:eastAsia="fr-FR"/>
              </w:rPr>
            </w:pPr>
            <w:r w:rsidRPr="004B4051">
              <w:rPr>
                <w:b/>
                <w:bCs/>
                <w:color w:val="000000" w:themeColor="text1"/>
                <w:sz w:val="18"/>
                <w:szCs w:val="18"/>
              </w:rPr>
              <w:t>WRD Outcome 2</w:t>
            </w:r>
            <w:r w:rsidRPr="00952605">
              <w:rPr>
                <w:color w:val="000000" w:themeColor="text1"/>
                <w:sz w:val="18"/>
                <w:szCs w:val="18"/>
              </w:rPr>
              <w:t xml:space="preserve">: </w:t>
            </w:r>
            <w:r w:rsidR="00F505AA" w:rsidRPr="00F505AA">
              <w:rPr>
                <w:rFonts w:asciiTheme="minorHAnsi" w:hAnsiTheme="minorHAnsi" w:cstheme="minorHAnsi"/>
                <w:sz w:val="18"/>
                <w:szCs w:val="18"/>
              </w:rPr>
              <w:t>More women and girls in WRD countries have voice and agency to withstand</w:t>
            </w:r>
            <w:r w:rsidR="00F505AA">
              <w:rPr>
                <w:rFonts w:asciiTheme="minorHAnsi" w:hAnsiTheme="minorHAnsi" w:cstheme="minorHAnsi"/>
                <w:sz w:val="18"/>
                <w:szCs w:val="18"/>
              </w:rPr>
              <w:t xml:space="preserve"> </w:t>
            </w:r>
            <w:r w:rsidR="00F505AA" w:rsidRPr="00F505AA">
              <w:rPr>
                <w:rFonts w:asciiTheme="minorHAnsi" w:hAnsiTheme="minorHAnsi" w:cstheme="minorHAnsi"/>
                <w:sz w:val="18"/>
                <w:szCs w:val="18"/>
              </w:rPr>
              <w:t>multiple hazards, recover from disasters, and increase their resilience to current and future risks</w:t>
            </w:r>
            <w:r w:rsidR="00F505AA">
              <w:rPr>
                <w:rFonts w:ascii="Arial" w:hAnsi="Arial" w:cs="Arial"/>
                <w:sz w:val="25"/>
                <w:szCs w:val="25"/>
              </w:rPr>
              <w:t xml:space="preserve"> </w:t>
            </w:r>
          </w:p>
          <w:p w14:paraId="439CD466" w14:textId="77777777" w:rsidR="00952605" w:rsidRPr="00952605" w:rsidRDefault="00952605" w:rsidP="00952605">
            <w:pPr>
              <w:pStyle w:val="ListParagraph"/>
              <w:ind w:left="180" w:hanging="180"/>
              <w:rPr>
                <w:color w:val="000000" w:themeColor="text1"/>
                <w:sz w:val="18"/>
                <w:szCs w:val="18"/>
              </w:rPr>
            </w:pPr>
          </w:p>
          <w:p w14:paraId="728D30EE" w14:textId="11E054D5" w:rsidR="00952605" w:rsidRDefault="00952605" w:rsidP="00952605">
            <w:pPr>
              <w:pStyle w:val="ListParagraph"/>
              <w:ind w:left="180" w:hanging="180"/>
              <w:rPr>
                <w:color w:val="000000" w:themeColor="text1"/>
                <w:sz w:val="18"/>
                <w:szCs w:val="18"/>
              </w:rPr>
            </w:pPr>
            <w:r w:rsidRPr="00EE27B1">
              <w:rPr>
                <w:b/>
                <w:bCs/>
                <w:color w:val="000000" w:themeColor="text1"/>
                <w:sz w:val="18"/>
                <w:szCs w:val="18"/>
              </w:rPr>
              <w:t>Output 2.</w:t>
            </w:r>
            <w:r w:rsidR="00167EF8">
              <w:rPr>
                <w:b/>
                <w:bCs/>
                <w:color w:val="000000" w:themeColor="text1"/>
                <w:sz w:val="18"/>
                <w:szCs w:val="18"/>
              </w:rPr>
              <w:t>1</w:t>
            </w:r>
            <w:r w:rsidR="00292A91">
              <w:rPr>
                <w:b/>
                <w:bCs/>
                <w:color w:val="000000" w:themeColor="text1"/>
                <w:sz w:val="18"/>
                <w:szCs w:val="18"/>
              </w:rPr>
              <w:t>- 2.5</w:t>
            </w:r>
            <w:r w:rsidRPr="00EE27B1">
              <w:rPr>
                <w:b/>
                <w:bCs/>
                <w:color w:val="000000" w:themeColor="text1"/>
                <w:sz w:val="18"/>
                <w:szCs w:val="18"/>
              </w:rPr>
              <w:t xml:space="preserve"> </w:t>
            </w:r>
            <w:r w:rsidR="00D03FDA">
              <w:rPr>
                <w:b/>
                <w:bCs/>
                <w:color w:val="000000" w:themeColor="text1"/>
                <w:sz w:val="18"/>
                <w:szCs w:val="18"/>
              </w:rPr>
              <w:t>Expected Outputs</w:t>
            </w:r>
            <w:r w:rsidRPr="00EE27B1">
              <w:rPr>
                <w:b/>
                <w:bCs/>
                <w:color w:val="000000" w:themeColor="text1"/>
                <w:sz w:val="18"/>
                <w:szCs w:val="18"/>
              </w:rPr>
              <w:t xml:space="preserve"> (select at least </w:t>
            </w:r>
            <w:r w:rsidR="00292A91">
              <w:rPr>
                <w:b/>
                <w:bCs/>
                <w:color w:val="000000" w:themeColor="text1"/>
                <w:sz w:val="18"/>
                <w:szCs w:val="18"/>
              </w:rPr>
              <w:t>two or more</w:t>
            </w:r>
            <w:r w:rsidRPr="00EE27B1">
              <w:rPr>
                <w:b/>
                <w:bCs/>
                <w:color w:val="000000" w:themeColor="text1"/>
                <w:sz w:val="18"/>
                <w:szCs w:val="18"/>
              </w:rPr>
              <w:t>):</w:t>
            </w:r>
          </w:p>
          <w:p w14:paraId="0D846700" w14:textId="73174697" w:rsidR="005D799E" w:rsidRPr="00442A70" w:rsidRDefault="005D799E" w:rsidP="00442A70">
            <w:pPr>
              <w:pStyle w:val="ListParagraph"/>
              <w:numPr>
                <w:ilvl w:val="0"/>
                <w:numId w:val="28"/>
              </w:numPr>
              <w:rPr>
                <w:rFonts w:asciiTheme="minorHAnsi" w:hAnsiTheme="minorHAnsi" w:cstheme="minorHAnsi"/>
                <w:color w:val="000000" w:themeColor="text1"/>
                <w:sz w:val="18"/>
                <w:szCs w:val="18"/>
              </w:rPr>
            </w:pPr>
            <w:r w:rsidRPr="00442A70">
              <w:rPr>
                <w:rFonts w:asciiTheme="minorHAnsi" w:hAnsiTheme="minorHAnsi" w:cstheme="minorHAnsi"/>
                <w:b/>
                <w:bCs/>
                <w:i/>
                <w:iCs/>
                <w:sz w:val="18"/>
                <w:szCs w:val="18"/>
              </w:rPr>
              <w:t>Output 2.1</w:t>
            </w:r>
            <w:r w:rsidRPr="00442A70">
              <w:rPr>
                <w:rFonts w:asciiTheme="minorHAnsi" w:hAnsiTheme="minorHAnsi" w:cstheme="minorHAnsi"/>
                <w:b/>
                <w:bCs/>
                <w:sz w:val="18"/>
                <w:szCs w:val="18"/>
              </w:rPr>
              <w:t>:</w:t>
            </w:r>
            <w:r w:rsidRPr="00442A70">
              <w:rPr>
                <w:rFonts w:asciiTheme="minorHAnsi" w:hAnsiTheme="minorHAnsi" w:cstheme="minorHAnsi"/>
                <w:sz w:val="18"/>
                <w:szCs w:val="18"/>
              </w:rPr>
              <w:t xml:space="preserve"> Government, local DRR stakeholders and women’s organisations are enabled to develop inclusive and gender-responsive preparedness and early warning </w:t>
            </w:r>
            <w:proofErr w:type="gramStart"/>
            <w:r w:rsidRPr="00442A70">
              <w:rPr>
                <w:rFonts w:asciiTheme="minorHAnsi" w:hAnsiTheme="minorHAnsi" w:cstheme="minorHAnsi"/>
                <w:sz w:val="18"/>
                <w:szCs w:val="18"/>
              </w:rPr>
              <w:t>systems;</w:t>
            </w:r>
            <w:proofErr w:type="gramEnd"/>
          </w:p>
          <w:p w14:paraId="5EFBFE46" w14:textId="2B20DBF3" w:rsidR="00D03FDA" w:rsidRPr="00442A70" w:rsidRDefault="00D03FDA" w:rsidP="00D03FDA">
            <w:pPr>
              <w:pStyle w:val="ListParagraph"/>
              <w:rPr>
                <w:rFonts w:asciiTheme="minorHAnsi" w:hAnsiTheme="minorHAnsi" w:cstheme="minorHAnsi"/>
                <w:sz w:val="18"/>
                <w:szCs w:val="18"/>
              </w:rPr>
            </w:pPr>
            <w:r w:rsidRPr="00442A70">
              <w:rPr>
                <w:rFonts w:asciiTheme="minorHAnsi" w:hAnsiTheme="minorHAnsi" w:cstheme="minorHAnsi"/>
                <w:sz w:val="18"/>
                <w:szCs w:val="18"/>
              </w:rPr>
              <w:t>Indicator:</w:t>
            </w:r>
          </w:p>
          <w:p w14:paraId="5AE5754E" w14:textId="0A95B6AA" w:rsidR="0025212F" w:rsidRPr="00442A70" w:rsidRDefault="0025212F" w:rsidP="00442A70">
            <w:pPr>
              <w:pStyle w:val="ListParagraph"/>
              <w:numPr>
                <w:ilvl w:val="0"/>
                <w:numId w:val="28"/>
              </w:numPr>
              <w:jc w:val="both"/>
              <w:rPr>
                <w:rFonts w:cs="Calibri"/>
                <w:sz w:val="18"/>
                <w:szCs w:val="18"/>
                <w:lang w:eastAsia="en-GB"/>
              </w:rPr>
            </w:pPr>
            <w:r w:rsidRPr="00442A70">
              <w:rPr>
                <w:rFonts w:cs="Calibri"/>
                <w:sz w:val="18"/>
                <w:szCs w:val="18"/>
                <w:lang w:eastAsia="en-GB"/>
              </w:rPr>
              <w:t xml:space="preserve">Number of preparedness and early warning systems rendered gender and disability </w:t>
            </w:r>
            <w:proofErr w:type="gramStart"/>
            <w:r w:rsidRPr="00442A70">
              <w:rPr>
                <w:rFonts w:cs="Calibri"/>
                <w:sz w:val="18"/>
                <w:szCs w:val="18"/>
                <w:lang w:eastAsia="en-GB"/>
              </w:rPr>
              <w:t>responsive;</w:t>
            </w:r>
            <w:proofErr w:type="gramEnd"/>
          </w:p>
          <w:p w14:paraId="2C8D5D38" w14:textId="2301D4A8" w:rsidR="0025212F" w:rsidRPr="00442A70" w:rsidRDefault="0025212F" w:rsidP="00442A70">
            <w:pPr>
              <w:pStyle w:val="ListParagraph"/>
              <w:numPr>
                <w:ilvl w:val="0"/>
                <w:numId w:val="28"/>
              </w:numPr>
              <w:jc w:val="both"/>
              <w:rPr>
                <w:rFonts w:cs="Calibri"/>
                <w:sz w:val="18"/>
                <w:szCs w:val="18"/>
                <w:lang w:eastAsia="en-GB"/>
              </w:rPr>
            </w:pPr>
            <w:r w:rsidRPr="00442A70">
              <w:rPr>
                <w:sz w:val="18"/>
                <w:szCs w:val="18"/>
              </w:rPr>
              <w:t>Number of girls and women in WRD covered communities reporting ability to influence and access preparedness and early warning systems.</w:t>
            </w:r>
          </w:p>
          <w:p w14:paraId="1847E4A9" w14:textId="77777777" w:rsidR="00442A70" w:rsidRPr="00442A70" w:rsidRDefault="00442A70" w:rsidP="00442A70">
            <w:pPr>
              <w:pStyle w:val="ListParagraph"/>
              <w:ind w:left="1440"/>
              <w:jc w:val="both"/>
              <w:rPr>
                <w:rFonts w:cs="Calibri"/>
                <w:sz w:val="18"/>
                <w:szCs w:val="18"/>
                <w:lang w:eastAsia="en-GB"/>
              </w:rPr>
            </w:pPr>
          </w:p>
          <w:p w14:paraId="3CCA5181" w14:textId="33E34C0D" w:rsidR="005D799E" w:rsidRPr="00442A70" w:rsidRDefault="005D799E" w:rsidP="00442A70">
            <w:pPr>
              <w:pStyle w:val="ListParagraph"/>
              <w:numPr>
                <w:ilvl w:val="0"/>
                <w:numId w:val="28"/>
              </w:numPr>
              <w:jc w:val="both"/>
              <w:rPr>
                <w:rFonts w:asciiTheme="minorHAnsi" w:hAnsiTheme="minorHAnsi" w:cstheme="minorHAnsi"/>
                <w:color w:val="000000" w:themeColor="text1"/>
                <w:sz w:val="18"/>
                <w:szCs w:val="18"/>
              </w:rPr>
            </w:pPr>
            <w:r w:rsidRPr="00442A70">
              <w:rPr>
                <w:rFonts w:asciiTheme="minorHAnsi" w:hAnsiTheme="minorHAnsi" w:cstheme="minorHAnsi"/>
                <w:b/>
                <w:bCs/>
                <w:i/>
                <w:iCs/>
                <w:sz w:val="18"/>
                <w:szCs w:val="18"/>
              </w:rPr>
              <w:t>Output 2.2:</w:t>
            </w:r>
            <w:r w:rsidRPr="00442A70">
              <w:rPr>
                <w:rFonts w:asciiTheme="minorHAnsi" w:hAnsiTheme="minorHAnsi" w:cstheme="minorHAnsi"/>
                <w:sz w:val="18"/>
                <w:szCs w:val="18"/>
              </w:rPr>
              <w:t xml:space="preserve"> Women have access to, and can shape, locally appropriate mechanisms, assets, services, and products that build resilience (</w:t>
            </w:r>
            <w:r w:rsidR="00292A91" w:rsidRPr="00442A70">
              <w:rPr>
                <w:rFonts w:asciiTheme="minorHAnsi" w:hAnsiTheme="minorHAnsi" w:cstheme="minorHAnsi"/>
                <w:sz w:val="18"/>
                <w:szCs w:val="18"/>
              </w:rPr>
              <w:t>e.g.,</w:t>
            </w:r>
            <w:r w:rsidRPr="00442A70">
              <w:rPr>
                <w:rFonts w:asciiTheme="minorHAnsi" w:hAnsiTheme="minorHAnsi" w:cstheme="minorHAnsi"/>
                <w:sz w:val="18"/>
                <w:szCs w:val="18"/>
              </w:rPr>
              <w:t xml:space="preserve"> self-help groups, psychosocial services, social protection services, and financial products</w:t>
            </w:r>
            <w:proofErr w:type="gramStart"/>
            <w:r w:rsidRPr="00442A70">
              <w:rPr>
                <w:rFonts w:asciiTheme="minorHAnsi" w:hAnsiTheme="minorHAnsi" w:cstheme="minorHAnsi"/>
                <w:sz w:val="18"/>
                <w:szCs w:val="18"/>
              </w:rPr>
              <w:t>);</w:t>
            </w:r>
            <w:proofErr w:type="gramEnd"/>
          </w:p>
          <w:p w14:paraId="69B2C8A4" w14:textId="6D748BB7" w:rsidR="00F144BF" w:rsidRPr="00442A70" w:rsidRDefault="00F144BF" w:rsidP="00F144BF">
            <w:pPr>
              <w:pStyle w:val="ListParagraph"/>
              <w:jc w:val="both"/>
              <w:rPr>
                <w:rFonts w:asciiTheme="minorHAnsi" w:hAnsiTheme="minorHAnsi" w:cstheme="minorHAnsi"/>
                <w:color w:val="000000" w:themeColor="text1"/>
                <w:sz w:val="18"/>
                <w:szCs w:val="18"/>
              </w:rPr>
            </w:pPr>
            <w:r w:rsidRPr="00442A70">
              <w:rPr>
                <w:rFonts w:asciiTheme="minorHAnsi" w:hAnsiTheme="minorHAnsi" w:cstheme="minorHAnsi"/>
                <w:color w:val="000000" w:themeColor="text1"/>
                <w:sz w:val="18"/>
                <w:szCs w:val="18"/>
              </w:rPr>
              <w:t>Indicator:</w:t>
            </w:r>
          </w:p>
          <w:p w14:paraId="34B05A8D" w14:textId="4FB7A133" w:rsidR="0025212F" w:rsidRPr="00442A70" w:rsidRDefault="0025212F" w:rsidP="00442A70">
            <w:pPr>
              <w:pStyle w:val="ListParagraph"/>
              <w:numPr>
                <w:ilvl w:val="0"/>
                <w:numId w:val="28"/>
              </w:numPr>
              <w:jc w:val="both"/>
              <w:rPr>
                <w:rFonts w:asciiTheme="minorHAnsi" w:hAnsiTheme="minorHAnsi" w:cstheme="minorHAnsi"/>
                <w:color w:val="000000" w:themeColor="text1"/>
                <w:sz w:val="18"/>
                <w:szCs w:val="18"/>
              </w:rPr>
            </w:pPr>
            <w:r w:rsidRPr="00442A70">
              <w:rPr>
                <w:rFonts w:cs="Calibri"/>
                <w:sz w:val="18"/>
                <w:szCs w:val="18"/>
                <w:lang w:eastAsia="en-GB"/>
              </w:rPr>
              <w:t xml:space="preserve">Number of existing mechanisms, services, or products that have been engendered because of WRD support for women’s </w:t>
            </w:r>
            <w:proofErr w:type="gramStart"/>
            <w:r w:rsidRPr="00442A70">
              <w:rPr>
                <w:rFonts w:cs="Calibri"/>
                <w:sz w:val="18"/>
                <w:szCs w:val="18"/>
                <w:lang w:eastAsia="en-GB"/>
              </w:rPr>
              <w:t>organisations;</w:t>
            </w:r>
            <w:proofErr w:type="gramEnd"/>
          </w:p>
          <w:p w14:paraId="52AFFF43" w14:textId="23BE25FF" w:rsidR="0025212F" w:rsidRPr="00442A70" w:rsidRDefault="0025212F" w:rsidP="00442A70">
            <w:pPr>
              <w:pStyle w:val="ListParagraph"/>
              <w:numPr>
                <w:ilvl w:val="0"/>
                <w:numId w:val="28"/>
              </w:numPr>
              <w:jc w:val="both"/>
              <w:rPr>
                <w:rFonts w:asciiTheme="minorHAnsi" w:hAnsiTheme="minorHAnsi" w:cstheme="minorHAnsi"/>
                <w:color w:val="000000" w:themeColor="text1"/>
                <w:sz w:val="18"/>
                <w:szCs w:val="18"/>
              </w:rPr>
            </w:pPr>
            <w:r w:rsidRPr="00442A70">
              <w:rPr>
                <w:rFonts w:cs="Calibri"/>
                <w:sz w:val="18"/>
                <w:szCs w:val="18"/>
                <w:lang w:eastAsia="en-GB"/>
              </w:rPr>
              <w:t xml:space="preserve">Number of women’s organisations involved in shaping and prioritising mechanisms and services for building women’s </w:t>
            </w:r>
            <w:proofErr w:type="gramStart"/>
            <w:r w:rsidRPr="00442A70">
              <w:rPr>
                <w:rFonts w:cs="Calibri"/>
                <w:sz w:val="18"/>
                <w:szCs w:val="18"/>
                <w:lang w:eastAsia="en-GB"/>
              </w:rPr>
              <w:t>resilience;</w:t>
            </w:r>
            <w:proofErr w:type="gramEnd"/>
          </w:p>
          <w:p w14:paraId="50C45E8F" w14:textId="7538DBB7" w:rsidR="0025212F" w:rsidRPr="00442A70" w:rsidRDefault="00442A70" w:rsidP="00442A70">
            <w:pPr>
              <w:pStyle w:val="ListParagraph"/>
              <w:numPr>
                <w:ilvl w:val="0"/>
                <w:numId w:val="28"/>
              </w:numPr>
              <w:jc w:val="both"/>
              <w:rPr>
                <w:rFonts w:asciiTheme="minorHAnsi" w:hAnsiTheme="minorHAnsi" w:cstheme="minorHAnsi"/>
                <w:color w:val="000000" w:themeColor="text1"/>
                <w:sz w:val="18"/>
                <w:szCs w:val="18"/>
              </w:rPr>
            </w:pPr>
            <w:r w:rsidRPr="00442A70">
              <w:rPr>
                <w:rFonts w:cs="Calibri"/>
                <w:sz w:val="18"/>
                <w:szCs w:val="18"/>
                <w:lang w:eastAsia="en-GB"/>
              </w:rPr>
              <w:t xml:space="preserve">Number of women and girls (with/without disabilities) who can access locally appropriate mechanisms, services, and </w:t>
            </w:r>
            <w:proofErr w:type="gramStart"/>
            <w:r w:rsidRPr="00442A70">
              <w:rPr>
                <w:rFonts w:cs="Calibri"/>
                <w:sz w:val="18"/>
                <w:szCs w:val="18"/>
                <w:lang w:eastAsia="en-GB"/>
              </w:rPr>
              <w:t>products;</w:t>
            </w:r>
            <w:proofErr w:type="gramEnd"/>
          </w:p>
          <w:p w14:paraId="2151E163" w14:textId="73B71C28" w:rsidR="00442A70" w:rsidRPr="00442A70" w:rsidRDefault="00442A70" w:rsidP="00442A70">
            <w:pPr>
              <w:pStyle w:val="ListParagraph"/>
              <w:numPr>
                <w:ilvl w:val="0"/>
                <w:numId w:val="28"/>
              </w:numPr>
              <w:jc w:val="both"/>
              <w:rPr>
                <w:rFonts w:asciiTheme="minorHAnsi" w:hAnsiTheme="minorHAnsi" w:cstheme="minorHAnsi"/>
                <w:color w:val="000000" w:themeColor="text1"/>
                <w:sz w:val="18"/>
                <w:szCs w:val="18"/>
              </w:rPr>
            </w:pPr>
            <w:r w:rsidRPr="00442A70">
              <w:rPr>
                <w:rFonts w:cs="Calibri"/>
                <w:sz w:val="18"/>
                <w:szCs w:val="18"/>
                <w:lang w:eastAsia="en-GB"/>
              </w:rPr>
              <w:t>Number of Gender targeted services that mainstream disaster and climate risk.</w:t>
            </w:r>
          </w:p>
          <w:p w14:paraId="52C011EE" w14:textId="77777777" w:rsidR="00442A70" w:rsidRPr="00442A70" w:rsidRDefault="00442A70" w:rsidP="00442A70">
            <w:pPr>
              <w:pStyle w:val="ListParagraph"/>
              <w:ind w:left="1440"/>
              <w:jc w:val="both"/>
              <w:rPr>
                <w:rFonts w:asciiTheme="minorHAnsi" w:hAnsiTheme="minorHAnsi" w:cstheme="minorHAnsi"/>
                <w:color w:val="000000" w:themeColor="text1"/>
                <w:sz w:val="18"/>
                <w:szCs w:val="18"/>
              </w:rPr>
            </w:pPr>
          </w:p>
          <w:p w14:paraId="2617DC1A" w14:textId="63D3CCCC" w:rsidR="005D799E" w:rsidRPr="00442A70" w:rsidRDefault="00EE27B1" w:rsidP="00442A70">
            <w:pPr>
              <w:pStyle w:val="ListParagraph"/>
              <w:numPr>
                <w:ilvl w:val="0"/>
                <w:numId w:val="28"/>
              </w:numPr>
              <w:jc w:val="both"/>
              <w:rPr>
                <w:rFonts w:asciiTheme="minorHAnsi" w:hAnsiTheme="minorHAnsi" w:cstheme="minorHAnsi"/>
                <w:color w:val="000000" w:themeColor="text1"/>
                <w:sz w:val="18"/>
                <w:szCs w:val="18"/>
              </w:rPr>
            </w:pPr>
            <w:r w:rsidRPr="00442A70">
              <w:rPr>
                <w:rFonts w:asciiTheme="minorHAnsi" w:hAnsiTheme="minorHAnsi" w:cstheme="minorHAnsi"/>
                <w:b/>
                <w:bCs/>
                <w:i/>
                <w:iCs/>
                <w:sz w:val="18"/>
                <w:szCs w:val="18"/>
              </w:rPr>
              <w:t>Output 2.3</w:t>
            </w:r>
            <w:r w:rsidRPr="00442A70">
              <w:rPr>
                <w:rFonts w:asciiTheme="minorHAnsi" w:hAnsiTheme="minorHAnsi" w:cstheme="minorHAnsi"/>
                <w:b/>
                <w:bCs/>
                <w:sz w:val="18"/>
                <w:szCs w:val="18"/>
              </w:rPr>
              <w:t>:</w:t>
            </w:r>
            <w:r w:rsidRPr="00442A70">
              <w:rPr>
                <w:rFonts w:asciiTheme="minorHAnsi" w:hAnsiTheme="minorHAnsi" w:cstheme="minorHAnsi"/>
                <w:sz w:val="18"/>
                <w:szCs w:val="18"/>
              </w:rPr>
              <w:t xml:space="preserve"> Partnerships established between WRD and new/existing livelihood and resilience programmes; and partnerships brokered between women’s organisations/agencies with livelihood and business actors and </w:t>
            </w:r>
            <w:r w:rsidR="000942A8" w:rsidRPr="00442A70">
              <w:rPr>
                <w:rFonts w:asciiTheme="minorHAnsi" w:hAnsiTheme="minorHAnsi" w:cstheme="minorHAnsi"/>
                <w:sz w:val="18"/>
                <w:szCs w:val="18"/>
              </w:rPr>
              <w:t>experts.</w:t>
            </w:r>
          </w:p>
          <w:p w14:paraId="7A596FAA" w14:textId="4C016B0C" w:rsidR="00F144BF" w:rsidRPr="00442A70" w:rsidRDefault="00F144BF" w:rsidP="00F144BF">
            <w:pPr>
              <w:pStyle w:val="ListParagraph"/>
              <w:jc w:val="both"/>
              <w:rPr>
                <w:rFonts w:asciiTheme="minorHAnsi" w:hAnsiTheme="minorHAnsi" w:cstheme="minorHAnsi"/>
                <w:color w:val="000000" w:themeColor="text1"/>
                <w:sz w:val="18"/>
                <w:szCs w:val="18"/>
              </w:rPr>
            </w:pPr>
            <w:r w:rsidRPr="00442A70">
              <w:rPr>
                <w:rFonts w:asciiTheme="minorHAnsi" w:hAnsiTheme="minorHAnsi" w:cstheme="minorHAnsi"/>
                <w:color w:val="000000" w:themeColor="text1"/>
                <w:sz w:val="18"/>
                <w:szCs w:val="18"/>
              </w:rPr>
              <w:t>Indicator:</w:t>
            </w:r>
          </w:p>
          <w:p w14:paraId="353226CD" w14:textId="20E572D7" w:rsidR="00442A70" w:rsidRPr="00442A70" w:rsidRDefault="00442A70" w:rsidP="00442A70">
            <w:pPr>
              <w:pStyle w:val="ListParagraph"/>
              <w:numPr>
                <w:ilvl w:val="0"/>
                <w:numId w:val="28"/>
              </w:numPr>
              <w:jc w:val="both"/>
              <w:rPr>
                <w:rFonts w:cs="Calibri"/>
                <w:color w:val="000000" w:themeColor="text1"/>
                <w:sz w:val="18"/>
                <w:szCs w:val="18"/>
                <w:lang w:eastAsia="en-GB"/>
              </w:rPr>
            </w:pPr>
            <w:r w:rsidRPr="00442A70">
              <w:rPr>
                <w:rFonts w:cs="Calibri"/>
                <w:color w:val="000000" w:themeColor="text1"/>
                <w:sz w:val="18"/>
                <w:szCs w:val="18"/>
                <w:lang w:eastAsia="en-GB"/>
              </w:rPr>
              <w:lastRenderedPageBreak/>
              <w:t xml:space="preserve">Number of WRD partnerships on disaster, COVID-19, and climate resilience livelihood initiatives established with new or existing resilience/livelihood </w:t>
            </w:r>
            <w:proofErr w:type="gramStart"/>
            <w:r w:rsidRPr="00442A70">
              <w:rPr>
                <w:rFonts w:cs="Calibri"/>
                <w:color w:val="000000" w:themeColor="text1"/>
                <w:sz w:val="18"/>
                <w:szCs w:val="18"/>
                <w:lang w:eastAsia="en-GB"/>
              </w:rPr>
              <w:t>programmes;</w:t>
            </w:r>
            <w:proofErr w:type="gramEnd"/>
          </w:p>
          <w:p w14:paraId="64D74740" w14:textId="6AC9FFD9" w:rsidR="00442A70" w:rsidRPr="00442A70" w:rsidRDefault="00442A70" w:rsidP="00442A70">
            <w:pPr>
              <w:pStyle w:val="ListParagraph"/>
              <w:numPr>
                <w:ilvl w:val="0"/>
                <w:numId w:val="28"/>
              </w:numPr>
              <w:jc w:val="both"/>
              <w:rPr>
                <w:rFonts w:cs="Calibri"/>
                <w:color w:val="000000" w:themeColor="text1"/>
                <w:sz w:val="18"/>
                <w:szCs w:val="18"/>
                <w:lang w:eastAsia="en-GB"/>
              </w:rPr>
            </w:pPr>
            <w:r w:rsidRPr="00442A70">
              <w:rPr>
                <w:rFonts w:cs="Calibri"/>
                <w:color w:val="000000" w:themeColor="text1"/>
                <w:sz w:val="18"/>
                <w:szCs w:val="18"/>
                <w:lang w:eastAsia="en-GB"/>
              </w:rPr>
              <w:t xml:space="preserve">Number of existing livelihood interventions and programmes that have been </w:t>
            </w:r>
            <w:proofErr w:type="gramStart"/>
            <w:r w:rsidRPr="00442A70">
              <w:rPr>
                <w:rFonts w:cs="Calibri"/>
                <w:color w:val="000000" w:themeColor="text1"/>
                <w:sz w:val="18"/>
                <w:szCs w:val="18"/>
                <w:lang w:eastAsia="en-GB"/>
              </w:rPr>
              <w:t>engendered;</w:t>
            </w:r>
            <w:proofErr w:type="gramEnd"/>
          </w:p>
          <w:p w14:paraId="62690A10" w14:textId="147CF28C" w:rsidR="00442A70" w:rsidRDefault="00442A70" w:rsidP="00442A70">
            <w:pPr>
              <w:pStyle w:val="ListParagraph"/>
              <w:numPr>
                <w:ilvl w:val="0"/>
                <w:numId w:val="28"/>
              </w:numPr>
              <w:jc w:val="both"/>
              <w:rPr>
                <w:rFonts w:cs="Calibri"/>
                <w:color w:val="000000" w:themeColor="text1"/>
                <w:sz w:val="18"/>
                <w:szCs w:val="18"/>
                <w:lang w:eastAsia="en-GB"/>
              </w:rPr>
            </w:pPr>
            <w:r w:rsidRPr="00442A70">
              <w:rPr>
                <w:rFonts w:cs="Calibri"/>
                <w:color w:val="000000" w:themeColor="text1"/>
                <w:sz w:val="18"/>
                <w:szCs w:val="18"/>
                <w:lang w:eastAsia="en-GB"/>
              </w:rPr>
              <w:t xml:space="preserve">Number of partnerships established with the private sector and financial institutions to address barriers to women’s resilient </w:t>
            </w:r>
            <w:proofErr w:type="gramStart"/>
            <w:r w:rsidRPr="00442A70">
              <w:rPr>
                <w:rFonts w:cs="Calibri"/>
                <w:color w:val="000000" w:themeColor="text1"/>
                <w:sz w:val="18"/>
                <w:szCs w:val="18"/>
                <w:lang w:eastAsia="en-GB"/>
              </w:rPr>
              <w:t>businesses;</w:t>
            </w:r>
            <w:proofErr w:type="gramEnd"/>
          </w:p>
          <w:p w14:paraId="18718E86" w14:textId="0AF212B6" w:rsidR="00442A70" w:rsidRPr="00442A70" w:rsidRDefault="00442A70" w:rsidP="00442A70">
            <w:pPr>
              <w:pStyle w:val="ListParagraph"/>
              <w:numPr>
                <w:ilvl w:val="0"/>
                <w:numId w:val="28"/>
              </w:numPr>
              <w:jc w:val="both"/>
              <w:rPr>
                <w:rFonts w:cs="Calibri"/>
                <w:color w:val="000000" w:themeColor="text1"/>
                <w:sz w:val="18"/>
                <w:szCs w:val="18"/>
                <w:lang w:eastAsia="en-GB"/>
              </w:rPr>
            </w:pPr>
            <w:r w:rsidRPr="00442A70">
              <w:rPr>
                <w:rFonts w:cs="Calibri"/>
                <w:color w:val="000000" w:themeColor="text1"/>
                <w:sz w:val="18"/>
                <w:szCs w:val="18"/>
                <w:lang w:eastAsia="en-GB"/>
              </w:rPr>
              <w:t>Number of partnerships established between selected WRD community groups, with livelihood or business experts and actors (e.g., intermediaries within value chains</w:t>
            </w:r>
            <w:proofErr w:type="gramStart"/>
            <w:r w:rsidRPr="00442A70">
              <w:rPr>
                <w:rFonts w:cs="Calibri"/>
                <w:color w:val="000000" w:themeColor="text1"/>
                <w:sz w:val="18"/>
                <w:szCs w:val="18"/>
                <w:lang w:eastAsia="en-GB"/>
              </w:rPr>
              <w:t>);</w:t>
            </w:r>
            <w:proofErr w:type="gramEnd"/>
          </w:p>
          <w:p w14:paraId="1A75A7D8" w14:textId="77777777" w:rsidR="00442A70" w:rsidRPr="001905EF" w:rsidRDefault="00442A70" w:rsidP="00442A70">
            <w:pPr>
              <w:pStyle w:val="ListParagraph"/>
              <w:ind w:left="1440"/>
              <w:jc w:val="both"/>
              <w:rPr>
                <w:rFonts w:cs="Calibri"/>
                <w:color w:val="000000" w:themeColor="text1"/>
                <w:sz w:val="20"/>
                <w:szCs w:val="20"/>
                <w:lang w:eastAsia="en-GB"/>
              </w:rPr>
            </w:pPr>
          </w:p>
          <w:p w14:paraId="03C699DC" w14:textId="3CC023A3" w:rsidR="00EE27B1" w:rsidRPr="00442A70" w:rsidRDefault="00EE27B1" w:rsidP="00442A70">
            <w:pPr>
              <w:pStyle w:val="ListParagraph"/>
              <w:numPr>
                <w:ilvl w:val="0"/>
                <w:numId w:val="28"/>
              </w:numPr>
              <w:jc w:val="both"/>
              <w:rPr>
                <w:rFonts w:asciiTheme="minorHAnsi" w:hAnsiTheme="minorHAnsi" w:cstheme="minorHAnsi"/>
                <w:color w:val="000000" w:themeColor="text1"/>
                <w:sz w:val="18"/>
                <w:szCs w:val="18"/>
              </w:rPr>
            </w:pPr>
            <w:r w:rsidRPr="00442A70">
              <w:rPr>
                <w:rFonts w:asciiTheme="minorHAnsi" w:hAnsiTheme="minorHAnsi" w:cstheme="minorHAnsi"/>
                <w:b/>
                <w:bCs/>
                <w:i/>
                <w:iCs/>
                <w:sz w:val="18"/>
                <w:szCs w:val="18"/>
              </w:rPr>
              <w:t>Output 2.4</w:t>
            </w:r>
            <w:r w:rsidRPr="00442A70">
              <w:rPr>
                <w:rFonts w:asciiTheme="minorHAnsi" w:hAnsiTheme="minorHAnsi" w:cstheme="minorHAnsi"/>
                <w:b/>
                <w:bCs/>
                <w:sz w:val="18"/>
                <w:szCs w:val="18"/>
              </w:rPr>
              <w:t>:</w:t>
            </w:r>
            <w:r w:rsidRPr="00442A70">
              <w:rPr>
                <w:rFonts w:asciiTheme="minorHAnsi" w:hAnsiTheme="minorHAnsi" w:cstheme="minorHAnsi"/>
                <w:sz w:val="18"/>
                <w:szCs w:val="18"/>
              </w:rPr>
              <w:t xml:space="preserve"> Women engaged in formal and informal business have increased capacity on climate and disaster resilient businesses</w:t>
            </w:r>
            <w:r w:rsidR="00442A70">
              <w:rPr>
                <w:rFonts w:asciiTheme="minorHAnsi" w:hAnsiTheme="minorHAnsi" w:cstheme="minorHAnsi"/>
                <w:sz w:val="18"/>
                <w:szCs w:val="18"/>
              </w:rPr>
              <w:t>.</w:t>
            </w:r>
          </w:p>
          <w:p w14:paraId="42B8709B" w14:textId="1E679E7C" w:rsidR="00F144BF" w:rsidRPr="00442A70" w:rsidRDefault="00F144BF" w:rsidP="00F144BF">
            <w:pPr>
              <w:pStyle w:val="ListParagraph"/>
              <w:jc w:val="both"/>
              <w:rPr>
                <w:rFonts w:asciiTheme="minorHAnsi" w:hAnsiTheme="minorHAnsi" w:cstheme="minorHAnsi"/>
                <w:color w:val="000000" w:themeColor="text1"/>
                <w:sz w:val="18"/>
                <w:szCs w:val="18"/>
              </w:rPr>
            </w:pPr>
            <w:r w:rsidRPr="00442A70">
              <w:rPr>
                <w:rFonts w:asciiTheme="minorHAnsi" w:hAnsiTheme="minorHAnsi" w:cstheme="minorHAnsi"/>
                <w:color w:val="000000" w:themeColor="text1"/>
                <w:sz w:val="18"/>
                <w:szCs w:val="18"/>
              </w:rPr>
              <w:t>Indicator:</w:t>
            </w:r>
          </w:p>
          <w:p w14:paraId="0837C54E" w14:textId="559D6AB4" w:rsidR="00F144BF" w:rsidRPr="00442A70" w:rsidRDefault="00F144BF" w:rsidP="00442A70">
            <w:pPr>
              <w:pStyle w:val="ListParagraph"/>
              <w:numPr>
                <w:ilvl w:val="0"/>
                <w:numId w:val="28"/>
              </w:numPr>
              <w:jc w:val="both"/>
              <w:rPr>
                <w:rFonts w:asciiTheme="minorHAnsi" w:hAnsiTheme="minorHAnsi" w:cstheme="minorHAnsi"/>
                <w:color w:val="000000" w:themeColor="text1"/>
                <w:sz w:val="18"/>
                <w:szCs w:val="18"/>
              </w:rPr>
            </w:pPr>
            <w:r w:rsidRPr="00442A70">
              <w:rPr>
                <w:sz w:val="18"/>
                <w:szCs w:val="18"/>
              </w:rPr>
              <w:t>Number of women entrepreneurs with increased knowledge and skills on disaster, climate, and COVID-19 resilient businesses</w:t>
            </w:r>
            <w:r w:rsidR="00442A70">
              <w:rPr>
                <w:sz w:val="18"/>
                <w:szCs w:val="18"/>
              </w:rPr>
              <w:t>.</w:t>
            </w:r>
          </w:p>
          <w:p w14:paraId="7A9C91B6" w14:textId="77777777" w:rsidR="00442A70" w:rsidRPr="00442A70" w:rsidRDefault="00442A70" w:rsidP="00442A70">
            <w:pPr>
              <w:pStyle w:val="ListParagraph"/>
              <w:ind w:left="1440"/>
              <w:jc w:val="both"/>
              <w:rPr>
                <w:rFonts w:asciiTheme="minorHAnsi" w:hAnsiTheme="minorHAnsi" w:cstheme="minorHAnsi"/>
                <w:color w:val="000000" w:themeColor="text1"/>
                <w:sz w:val="18"/>
                <w:szCs w:val="18"/>
              </w:rPr>
            </w:pPr>
          </w:p>
          <w:p w14:paraId="7FDD9129" w14:textId="5F1F59C8" w:rsidR="00EE27B1" w:rsidRPr="00442A70" w:rsidRDefault="00EE27B1" w:rsidP="00442A70">
            <w:pPr>
              <w:pStyle w:val="ListParagraph"/>
              <w:numPr>
                <w:ilvl w:val="0"/>
                <w:numId w:val="28"/>
              </w:numPr>
              <w:jc w:val="both"/>
              <w:rPr>
                <w:rFonts w:asciiTheme="minorHAnsi" w:hAnsiTheme="minorHAnsi" w:cstheme="minorHAnsi"/>
                <w:color w:val="000000" w:themeColor="text1"/>
                <w:sz w:val="18"/>
                <w:szCs w:val="18"/>
              </w:rPr>
            </w:pPr>
            <w:r w:rsidRPr="00442A70">
              <w:rPr>
                <w:rFonts w:asciiTheme="minorHAnsi" w:hAnsiTheme="minorHAnsi" w:cstheme="minorHAnsi"/>
                <w:b/>
                <w:bCs/>
                <w:i/>
                <w:iCs/>
                <w:sz w:val="18"/>
                <w:szCs w:val="18"/>
              </w:rPr>
              <w:t>Output 2.5:</w:t>
            </w:r>
            <w:r w:rsidRPr="00442A70">
              <w:rPr>
                <w:rFonts w:asciiTheme="minorHAnsi" w:hAnsiTheme="minorHAnsi" w:cstheme="minorHAnsi"/>
                <w:sz w:val="18"/>
                <w:szCs w:val="18"/>
              </w:rPr>
              <w:t xml:space="preserve"> Targeted and innovative climate and disaster resilient livelihood opportunities are made accessible for women in selected communities covered by WRD.</w:t>
            </w:r>
          </w:p>
          <w:p w14:paraId="50C448D6" w14:textId="75BE9FE4" w:rsidR="00F144BF" w:rsidRPr="00442A70" w:rsidRDefault="00F144BF" w:rsidP="00F144BF">
            <w:pPr>
              <w:pStyle w:val="ListParagraph"/>
              <w:jc w:val="both"/>
              <w:rPr>
                <w:rFonts w:asciiTheme="minorHAnsi" w:hAnsiTheme="minorHAnsi" w:cstheme="minorHAnsi"/>
                <w:color w:val="000000" w:themeColor="text1"/>
                <w:sz w:val="18"/>
                <w:szCs w:val="18"/>
              </w:rPr>
            </w:pPr>
            <w:r w:rsidRPr="00442A70">
              <w:rPr>
                <w:rFonts w:asciiTheme="minorHAnsi" w:hAnsiTheme="minorHAnsi" w:cstheme="minorHAnsi"/>
                <w:color w:val="000000" w:themeColor="text1"/>
                <w:sz w:val="18"/>
                <w:szCs w:val="18"/>
              </w:rPr>
              <w:t>Indicator:</w:t>
            </w:r>
          </w:p>
          <w:p w14:paraId="459D4EEA" w14:textId="0F2998CB" w:rsidR="00952605" w:rsidRPr="00442A70" w:rsidRDefault="00F144BF" w:rsidP="00442A70">
            <w:pPr>
              <w:pStyle w:val="ListParagraph"/>
              <w:numPr>
                <w:ilvl w:val="0"/>
                <w:numId w:val="28"/>
              </w:numPr>
              <w:shd w:val="clear" w:color="auto" w:fill="FFFFFF" w:themeFill="background1"/>
              <w:jc w:val="both"/>
              <w:rPr>
                <w:rFonts w:asciiTheme="minorHAnsi" w:hAnsiTheme="minorHAnsi" w:cstheme="minorHAnsi"/>
                <w:color w:val="000000" w:themeColor="text1"/>
                <w:sz w:val="18"/>
                <w:szCs w:val="18"/>
              </w:rPr>
            </w:pPr>
            <w:r w:rsidRPr="00442A70">
              <w:rPr>
                <w:sz w:val="18"/>
                <w:szCs w:val="18"/>
              </w:rPr>
              <w:t>Number of women and girls with access to innovative disaster, COVID-19, and climate resilient livelihood opportunities in WRD covered communities</w:t>
            </w:r>
          </w:p>
          <w:p w14:paraId="5B4056A5" w14:textId="41004872" w:rsidR="00BF0379" w:rsidRPr="007A065C" w:rsidRDefault="00BF0379" w:rsidP="0038204D">
            <w:pPr>
              <w:jc w:val="both"/>
              <w:rPr>
                <w:rFonts w:asciiTheme="minorHAnsi" w:hAnsiTheme="minorHAnsi" w:cstheme="minorHAnsi"/>
                <w:b/>
                <w:color w:val="000000"/>
                <w:spacing w:val="-3"/>
                <w:sz w:val="18"/>
                <w:szCs w:val="18"/>
                <w:highlight w:val="cyan"/>
              </w:rPr>
            </w:pPr>
          </w:p>
        </w:tc>
      </w:tr>
      <w:tr w:rsidR="00D45B16" w:rsidRPr="0056586D" w14:paraId="4C610FB7" w14:textId="77777777" w:rsidTr="00AD3443">
        <w:tc>
          <w:tcPr>
            <w:tcW w:w="9209" w:type="dxa"/>
          </w:tcPr>
          <w:p w14:paraId="5DEC1190" w14:textId="2B6E4BA4" w:rsidR="00D45B16" w:rsidRPr="004B4051"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eastAsia="en-GB"/>
              </w:rPr>
            </w:pPr>
            <w:r w:rsidRPr="004B4051">
              <w:rPr>
                <w:rFonts w:asciiTheme="minorHAnsi" w:eastAsia="Times New Roman" w:hAnsiTheme="minorHAnsi" w:cstheme="minorHAnsi"/>
                <w:b/>
                <w:color w:val="000000"/>
                <w:spacing w:val="-3"/>
                <w:sz w:val="18"/>
                <w:szCs w:val="18"/>
                <w:lang w:eastAsia="en-GB"/>
              </w:rPr>
              <w:lastRenderedPageBreak/>
              <w:t>Timeframe:</w:t>
            </w:r>
            <w:r w:rsidR="00A035E0" w:rsidRPr="004B4051">
              <w:rPr>
                <w:rFonts w:asciiTheme="minorHAnsi" w:eastAsia="Times New Roman" w:hAnsiTheme="minorHAnsi" w:cstheme="minorHAnsi"/>
                <w:b/>
                <w:color w:val="000000"/>
                <w:spacing w:val="-3"/>
                <w:sz w:val="18"/>
                <w:szCs w:val="18"/>
                <w:lang w:eastAsia="en-GB"/>
              </w:rPr>
              <w:t xml:space="preserve"> </w:t>
            </w:r>
            <w:r w:rsidRPr="004B4051">
              <w:rPr>
                <w:rFonts w:asciiTheme="minorHAnsi" w:eastAsia="Times New Roman" w:hAnsiTheme="minorHAnsi" w:cstheme="minorHAnsi"/>
                <w:b/>
                <w:color w:val="000000"/>
                <w:spacing w:val="-3"/>
                <w:sz w:val="18"/>
                <w:szCs w:val="18"/>
                <w:lang w:eastAsia="en-GB"/>
              </w:rPr>
              <w:t>Start date and end date for completion of required services/results</w:t>
            </w:r>
            <w:r w:rsidR="00701D63" w:rsidRPr="004B4051">
              <w:rPr>
                <w:rFonts w:asciiTheme="minorHAnsi" w:eastAsia="Times New Roman" w:hAnsiTheme="minorHAnsi" w:cstheme="minorHAnsi"/>
                <w:b/>
                <w:color w:val="000000"/>
                <w:spacing w:val="-3"/>
                <w:sz w:val="18"/>
                <w:szCs w:val="18"/>
                <w:lang w:eastAsia="en-GB"/>
              </w:rPr>
              <w:t xml:space="preserve"> </w:t>
            </w:r>
            <w:r w:rsidR="00701D63" w:rsidRPr="004B4051">
              <w:rPr>
                <w:rFonts w:asciiTheme="minorHAnsi" w:eastAsia="Times New Roman" w:hAnsiTheme="minorHAnsi" w:cstheme="minorHAnsi"/>
                <w:b/>
                <w:spacing w:val="-3"/>
                <w:sz w:val="18"/>
                <w:szCs w:val="18"/>
                <w:lang w:eastAsia="en-GB"/>
              </w:rPr>
              <w:t>[Please elaborate]</w:t>
            </w:r>
          </w:p>
          <w:p w14:paraId="41589590" w14:textId="484F0F99" w:rsidR="00F05C8F" w:rsidRDefault="00F05C8F" w:rsidP="00F05C8F">
            <w:pPr>
              <w:tabs>
                <w:tab w:val="center" w:pos="4320"/>
                <w:tab w:val="right" w:pos="8640"/>
              </w:tabs>
              <w:ind w:left="360"/>
              <w:jc w:val="both"/>
              <w:rPr>
                <w:rFonts w:asciiTheme="minorHAnsi" w:eastAsia="Times New Roman" w:hAnsiTheme="minorHAnsi" w:cstheme="minorHAnsi"/>
                <w:b/>
                <w:color w:val="000000"/>
                <w:spacing w:val="-3"/>
                <w:sz w:val="18"/>
                <w:szCs w:val="18"/>
                <w:lang w:eastAsia="en-GB"/>
              </w:rPr>
            </w:pPr>
            <w:r w:rsidRPr="004B4051">
              <w:rPr>
                <w:rFonts w:asciiTheme="minorHAnsi" w:eastAsia="Times New Roman" w:hAnsiTheme="minorHAnsi" w:cstheme="minorHAnsi"/>
                <w:b/>
                <w:color w:val="000000"/>
                <w:spacing w:val="-3"/>
                <w:sz w:val="18"/>
                <w:szCs w:val="18"/>
                <w:lang w:eastAsia="en-GB"/>
              </w:rPr>
              <w:t xml:space="preserve">Start date: </w:t>
            </w:r>
          </w:p>
          <w:p w14:paraId="1C163B79" w14:textId="0474CC16" w:rsidR="004B4051" w:rsidRDefault="004B4051" w:rsidP="00F05C8F">
            <w:pPr>
              <w:tabs>
                <w:tab w:val="center" w:pos="4320"/>
                <w:tab w:val="right" w:pos="8640"/>
              </w:tabs>
              <w:ind w:left="360"/>
              <w:jc w:val="both"/>
              <w:rPr>
                <w:rFonts w:asciiTheme="minorHAnsi" w:eastAsia="Times New Roman" w:hAnsiTheme="minorHAnsi" w:cstheme="minorHAnsi"/>
                <w:bCs/>
                <w:color w:val="000000"/>
                <w:spacing w:val="-3"/>
                <w:sz w:val="18"/>
                <w:szCs w:val="18"/>
                <w:lang w:eastAsia="en-GB"/>
              </w:rPr>
            </w:pPr>
            <w:r w:rsidRPr="004B4051">
              <w:rPr>
                <w:rFonts w:asciiTheme="minorHAnsi" w:eastAsia="Times New Roman" w:hAnsiTheme="minorHAnsi" w:cstheme="minorHAnsi"/>
                <w:bCs/>
                <w:color w:val="000000"/>
                <w:spacing w:val="-3"/>
                <w:sz w:val="18"/>
                <w:szCs w:val="18"/>
                <w:lang w:eastAsia="en-GB"/>
              </w:rPr>
              <w:t xml:space="preserve">The start date for this implementation will commence after the signing of the </w:t>
            </w:r>
            <w:r>
              <w:rPr>
                <w:rFonts w:asciiTheme="minorHAnsi" w:eastAsia="Times New Roman" w:hAnsiTheme="minorHAnsi" w:cstheme="minorHAnsi"/>
                <w:bCs/>
                <w:color w:val="000000"/>
                <w:spacing w:val="-3"/>
                <w:sz w:val="18"/>
                <w:szCs w:val="18"/>
                <w:lang w:eastAsia="en-GB"/>
              </w:rPr>
              <w:t xml:space="preserve">Partner </w:t>
            </w:r>
            <w:r w:rsidRPr="004B4051">
              <w:rPr>
                <w:rFonts w:asciiTheme="minorHAnsi" w:eastAsia="Times New Roman" w:hAnsiTheme="minorHAnsi" w:cstheme="minorHAnsi"/>
                <w:bCs/>
                <w:color w:val="000000"/>
                <w:spacing w:val="-3"/>
                <w:sz w:val="18"/>
                <w:szCs w:val="18"/>
                <w:lang w:eastAsia="en-GB"/>
              </w:rPr>
              <w:t>Agreement</w:t>
            </w:r>
            <w:r>
              <w:rPr>
                <w:rFonts w:asciiTheme="minorHAnsi" w:eastAsia="Times New Roman" w:hAnsiTheme="minorHAnsi" w:cstheme="minorHAnsi"/>
                <w:bCs/>
                <w:color w:val="000000"/>
                <w:spacing w:val="-3"/>
                <w:sz w:val="18"/>
                <w:szCs w:val="18"/>
                <w:lang w:eastAsia="en-GB"/>
              </w:rPr>
              <w:t xml:space="preserve"> and releasing of the first tranche</w:t>
            </w:r>
            <w:r w:rsidRPr="004B4051">
              <w:rPr>
                <w:rFonts w:asciiTheme="minorHAnsi" w:eastAsia="Times New Roman" w:hAnsiTheme="minorHAnsi" w:cstheme="minorHAnsi"/>
                <w:bCs/>
                <w:color w:val="000000"/>
                <w:spacing w:val="-3"/>
                <w:sz w:val="18"/>
                <w:szCs w:val="18"/>
                <w:lang w:eastAsia="en-GB"/>
              </w:rPr>
              <w:t xml:space="preserve">. The signing of the Agreement between UN Women and the CSO partner will only takes place after all the processes </w:t>
            </w:r>
            <w:r w:rsidR="00167EF8">
              <w:rPr>
                <w:rFonts w:asciiTheme="minorHAnsi" w:eastAsia="Times New Roman" w:hAnsiTheme="minorHAnsi" w:cstheme="minorHAnsi"/>
                <w:bCs/>
                <w:color w:val="000000"/>
                <w:spacing w:val="-3"/>
                <w:sz w:val="18"/>
                <w:szCs w:val="18"/>
                <w:lang w:eastAsia="en-GB"/>
              </w:rPr>
              <w:t xml:space="preserve">including </w:t>
            </w:r>
            <w:r w:rsidRPr="004B4051">
              <w:rPr>
                <w:rFonts w:asciiTheme="minorHAnsi" w:eastAsia="Times New Roman" w:hAnsiTheme="minorHAnsi" w:cstheme="minorHAnsi"/>
                <w:bCs/>
                <w:color w:val="000000"/>
                <w:spacing w:val="-3"/>
                <w:sz w:val="18"/>
                <w:szCs w:val="18"/>
                <w:lang w:eastAsia="en-GB"/>
              </w:rPr>
              <w:t>the capacity assessment have been carried out with the recommended partner.</w:t>
            </w:r>
          </w:p>
          <w:p w14:paraId="16DEA9BE" w14:textId="7722A4D4" w:rsidR="004B4051" w:rsidRDefault="004B4051" w:rsidP="00F05C8F">
            <w:pPr>
              <w:tabs>
                <w:tab w:val="center" w:pos="4320"/>
                <w:tab w:val="right" w:pos="8640"/>
              </w:tabs>
              <w:ind w:left="360"/>
              <w:jc w:val="both"/>
              <w:rPr>
                <w:rFonts w:asciiTheme="minorHAnsi" w:eastAsia="Times New Roman" w:hAnsiTheme="minorHAnsi" w:cstheme="minorHAnsi"/>
                <w:bCs/>
                <w:color w:val="000000"/>
                <w:spacing w:val="-3"/>
                <w:sz w:val="18"/>
                <w:szCs w:val="18"/>
                <w:lang w:eastAsia="en-GB"/>
              </w:rPr>
            </w:pPr>
          </w:p>
          <w:p w14:paraId="446AB2FB" w14:textId="0272D1DE" w:rsidR="00BF0379" w:rsidRPr="007A065C" w:rsidRDefault="00BF0379" w:rsidP="007E0503">
            <w:pPr>
              <w:tabs>
                <w:tab w:val="center" w:pos="4320"/>
                <w:tab w:val="right" w:pos="8640"/>
              </w:tabs>
              <w:ind w:left="360"/>
              <w:jc w:val="both"/>
              <w:rPr>
                <w:rFonts w:asciiTheme="minorHAnsi" w:hAnsiTheme="minorHAnsi" w:cstheme="minorHAnsi"/>
                <w:b/>
                <w:iCs/>
                <w:color w:val="000000"/>
                <w:sz w:val="18"/>
                <w:szCs w:val="18"/>
                <w:highlight w:val="cyan"/>
              </w:rPr>
            </w:pPr>
          </w:p>
        </w:tc>
      </w:tr>
      <w:tr w:rsidR="00D45B16" w:rsidRPr="0056586D" w14:paraId="0B55902D" w14:textId="77777777" w:rsidTr="00AD3443">
        <w:tc>
          <w:tcPr>
            <w:tcW w:w="9209" w:type="dxa"/>
          </w:tcPr>
          <w:p w14:paraId="42A4B2BA" w14:textId="7FE7C660" w:rsidR="00D45B16" w:rsidRPr="00C15436" w:rsidRDefault="00D45B16" w:rsidP="003B0128">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C15436">
              <w:rPr>
                <w:rFonts w:asciiTheme="minorHAnsi" w:eastAsia="Times New Roman" w:hAnsiTheme="minorHAnsi" w:cstheme="minorHAnsi"/>
                <w:b/>
                <w:color w:val="000000"/>
                <w:spacing w:val="-3"/>
                <w:sz w:val="18"/>
                <w:szCs w:val="18"/>
                <w:lang w:eastAsia="en-GB"/>
              </w:rPr>
              <w:t>Competencies:</w:t>
            </w:r>
            <w:r w:rsidR="00701D63" w:rsidRPr="00C15436">
              <w:rPr>
                <w:rFonts w:asciiTheme="minorHAnsi" w:eastAsia="Times New Roman" w:hAnsiTheme="minorHAnsi" w:cstheme="minorHAnsi"/>
                <w:color w:val="000000"/>
                <w:spacing w:val="-3"/>
                <w:sz w:val="18"/>
                <w:szCs w:val="18"/>
                <w:lang w:eastAsia="en-GB"/>
              </w:rPr>
              <w:t xml:space="preserve"> </w:t>
            </w:r>
            <w:r w:rsidR="00701D63" w:rsidRPr="00C15436">
              <w:rPr>
                <w:rFonts w:asciiTheme="minorHAnsi" w:eastAsia="Times New Roman" w:hAnsiTheme="minorHAnsi" w:cstheme="minorHAnsi"/>
                <w:b/>
                <w:spacing w:val="-3"/>
                <w:sz w:val="18"/>
                <w:szCs w:val="18"/>
                <w:lang w:eastAsia="en-GB"/>
              </w:rPr>
              <w:t>[Please elaborate]</w:t>
            </w:r>
          </w:p>
          <w:p w14:paraId="43695BD7" w14:textId="70EFDD85" w:rsidR="00D45B16" w:rsidRPr="00863CDF" w:rsidRDefault="00D45B16" w:rsidP="003B0128">
            <w:pPr>
              <w:numPr>
                <w:ilvl w:val="1"/>
                <w:numId w:val="1"/>
              </w:numPr>
              <w:tabs>
                <w:tab w:val="center" w:pos="4320"/>
                <w:tab w:val="right" w:pos="8640"/>
              </w:tabs>
              <w:jc w:val="both"/>
              <w:rPr>
                <w:rFonts w:asciiTheme="minorHAnsi" w:eastAsia="Times New Roman" w:hAnsiTheme="minorHAnsi" w:cstheme="minorHAnsi"/>
                <w:i/>
                <w:iCs/>
                <w:color w:val="000000"/>
                <w:spacing w:val="-3"/>
                <w:sz w:val="18"/>
                <w:szCs w:val="18"/>
                <w:lang w:eastAsia="en-GB"/>
              </w:rPr>
            </w:pPr>
            <w:r w:rsidRPr="00863CDF">
              <w:rPr>
                <w:rFonts w:asciiTheme="minorHAnsi" w:eastAsia="Times New Roman" w:hAnsiTheme="minorHAnsi" w:cstheme="minorHAnsi"/>
                <w:i/>
                <w:iCs/>
                <w:color w:val="000000"/>
                <w:spacing w:val="-3"/>
                <w:sz w:val="18"/>
                <w:szCs w:val="18"/>
                <w:lang w:eastAsia="en-GB"/>
              </w:rPr>
              <w:t>Technical/functional competencies required</w:t>
            </w:r>
          </w:p>
          <w:p w14:paraId="3D123C64" w14:textId="77777777" w:rsidR="00C15436" w:rsidRDefault="00C15436" w:rsidP="00C15436">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8BD6F62" w14:textId="14EDE0AE" w:rsidR="005F3AEE" w:rsidRDefault="00C15436" w:rsidP="00C15436">
            <w:pPr>
              <w:tabs>
                <w:tab w:val="center" w:pos="4320"/>
                <w:tab w:val="right" w:pos="8640"/>
              </w:tabs>
              <w:jc w:val="both"/>
              <w:rPr>
                <w:rFonts w:asciiTheme="minorHAnsi" w:hAnsiTheme="minorHAnsi" w:cstheme="minorHAnsi"/>
                <w:sz w:val="18"/>
                <w:szCs w:val="18"/>
              </w:rPr>
            </w:pPr>
            <w:r>
              <w:rPr>
                <w:rFonts w:asciiTheme="minorHAnsi" w:eastAsia="Times New Roman" w:hAnsiTheme="minorHAnsi" w:cstheme="minorHAnsi"/>
                <w:color w:val="000000"/>
                <w:spacing w:val="-3"/>
                <w:sz w:val="18"/>
                <w:szCs w:val="18"/>
                <w:lang w:eastAsia="en-GB"/>
              </w:rPr>
              <w:t xml:space="preserve">        </w:t>
            </w:r>
            <w:r w:rsidR="002A60E1">
              <w:rPr>
                <w:rFonts w:asciiTheme="minorHAnsi" w:eastAsia="Times New Roman" w:hAnsiTheme="minorHAnsi" w:cstheme="minorHAnsi"/>
                <w:color w:val="000000"/>
                <w:spacing w:val="-3"/>
                <w:sz w:val="18"/>
                <w:szCs w:val="18"/>
                <w:lang w:eastAsia="en-GB"/>
              </w:rPr>
              <w:t xml:space="preserve">Civil societies organisations that </w:t>
            </w:r>
            <w:r w:rsidR="002E2AA7">
              <w:rPr>
                <w:rFonts w:asciiTheme="minorHAnsi" w:eastAsia="Times New Roman" w:hAnsiTheme="minorHAnsi" w:cstheme="minorHAnsi"/>
                <w:color w:val="000000"/>
                <w:spacing w:val="-3"/>
                <w:sz w:val="18"/>
                <w:szCs w:val="18"/>
                <w:lang w:eastAsia="en-GB"/>
              </w:rPr>
              <w:t xml:space="preserve">have </w:t>
            </w:r>
            <w:r w:rsidR="000942A8">
              <w:rPr>
                <w:rFonts w:asciiTheme="minorHAnsi" w:eastAsia="Times New Roman" w:hAnsiTheme="minorHAnsi" w:cstheme="minorHAnsi"/>
                <w:color w:val="000000"/>
                <w:spacing w:val="-3"/>
                <w:sz w:val="18"/>
                <w:szCs w:val="18"/>
                <w:lang w:eastAsia="en-GB"/>
              </w:rPr>
              <w:t>in</w:t>
            </w:r>
            <w:r w:rsidR="005F3AEE">
              <w:rPr>
                <w:rFonts w:asciiTheme="minorHAnsi" w:eastAsia="Times New Roman" w:hAnsiTheme="minorHAnsi" w:cstheme="minorHAnsi"/>
                <w:color w:val="000000"/>
                <w:spacing w:val="-3"/>
                <w:sz w:val="18"/>
                <w:szCs w:val="18"/>
                <w:lang w:eastAsia="en-GB"/>
              </w:rPr>
              <w:t xml:space="preserve"> </w:t>
            </w:r>
            <w:r w:rsidR="000942A8">
              <w:rPr>
                <w:rFonts w:asciiTheme="minorHAnsi" w:eastAsia="Times New Roman" w:hAnsiTheme="minorHAnsi" w:cstheme="minorHAnsi"/>
                <w:color w:val="000000"/>
                <w:spacing w:val="-3"/>
                <w:sz w:val="18"/>
                <w:szCs w:val="18"/>
                <w:lang w:eastAsia="en-GB"/>
              </w:rPr>
              <w:t>depth understanding</w:t>
            </w:r>
            <w:r w:rsidRPr="00952605">
              <w:rPr>
                <w:rFonts w:asciiTheme="minorHAnsi" w:eastAsia="Times New Roman" w:hAnsiTheme="minorHAnsi" w:cstheme="minorHAnsi"/>
                <w:color w:val="000000"/>
                <w:spacing w:val="-3"/>
                <w:sz w:val="18"/>
                <w:szCs w:val="18"/>
                <w:lang w:eastAsia="en-GB"/>
              </w:rPr>
              <w:t xml:space="preserve"> of the social and cultural dynamics and notably</w:t>
            </w:r>
            <w:r w:rsidR="000942A8">
              <w:rPr>
                <w:rFonts w:asciiTheme="minorHAnsi" w:eastAsia="Times New Roman" w:hAnsiTheme="minorHAnsi" w:cstheme="minorHAnsi"/>
                <w:color w:val="000000"/>
                <w:spacing w:val="-3"/>
                <w:sz w:val="18"/>
                <w:szCs w:val="18"/>
                <w:lang w:eastAsia="en-GB"/>
              </w:rPr>
              <w:t xml:space="preserve"> </w:t>
            </w:r>
            <w:r w:rsidRPr="00952605">
              <w:rPr>
                <w:rFonts w:asciiTheme="minorHAnsi" w:eastAsia="Times New Roman" w:hAnsiTheme="minorHAnsi" w:cstheme="minorHAnsi"/>
                <w:color w:val="000000"/>
                <w:spacing w:val="-3"/>
                <w:sz w:val="18"/>
                <w:szCs w:val="18"/>
                <w:lang w:eastAsia="en-GB"/>
              </w:rPr>
              <w:t>women’s organisations, faith-based organisations, and organisations representing women with disabilities.</w:t>
            </w:r>
            <w:r w:rsidR="000942A8">
              <w:rPr>
                <w:rFonts w:asciiTheme="minorHAnsi" w:hAnsiTheme="minorHAnsi" w:cstheme="minorHAnsi"/>
                <w:sz w:val="18"/>
                <w:szCs w:val="18"/>
              </w:rPr>
              <w:t xml:space="preserve"> </w:t>
            </w:r>
            <w:r w:rsidR="009C634D">
              <w:rPr>
                <w:rFonts w:asciiTheme="minorHAnsi" w:hAnsiTheme="minorHAnsi" w:cstheme="minorHAnsi"/>
                <w:sz w:val="18"/>
                <w:szCs w:val="18"/>
              </w:rPr>
              <w:t xml:space="preserve">In </w:t>
            </w:r>
            <w:r w:rsidR="007E0503">
              <w:rPr>
                <w:rFonts w:asciiTheme="minorHAnsi" w:hAnsiTheme="minorHAnsi" w:cstheme="minorHAnsi"/>
                <w:sz w:val="18"/>
                <w:szCs w:val="18"/>
              </w:rPr>
              <w:t>addition, organisations</w:t>
            </w:r>
            <w:r w:rsidR="000942A8">
              <w:rPr>
                <w:rFonts w:asciiTheme="minorHAnsi" w:hAnsiTheme="minorHAnsi" w:cstheme="minorHAnsi"/>
                <w:sz w:val="18"/>
                <w:szCs w:val="18"/>
              </w:rPr>
              <w:t xml:space="preserve"> </w:t>
            </w:r>
            <w:r w:rsidR="009C634D">
              <w:rPr>
                <w:rFonts w:asciiTheme="minorHAnsi" w:hAnsiTheme="minorHAnsi" w:cstheme="minorHAnsi"/>
                <w:sz w:val="18"/>
                <w:szCs w:val="18"/>
              </w:rPr>
              <w:t xml:space="preserve">that </w:t>
            </w:r>
            <w:r w:rsidR="000942A8">
              <w:rPr>
                <w:rFonts w:asciiTheme="minorHAnsi" w:hAnsiTheme="minorHAnsi" w:cstheme="minorHAnsi"/>
                <w:sz w:val="18"/>
                <w:szCs w:val="18"/>
              </w:rPr>
              <w:t>are</w:t>
            </w:r>
            <w:r w:rsidRPr="00193561">
              <w:rPr>
                <w:rFonts w:asciiTheme="minorHAnsi" w:hAnsiTheme="minorHAnsi" w:cstheme="minorHAnsi"/>
                <w:sz w:val="18"/>
                <w:szCs w:val="18"/>
              </w:rPr>
              <w:t xml:space="preserve"> working to ensure early warnings, preparedness, and recovery </w:t>
            </w:r>
            <w:r w:rsidRPr="000942A8">
              <w:rPr>
                <w:rFonts w:cstheme="minorHAnsi"/>
                <w:sz w:val="18"/>
                <w:szCs w:val="18"/>
              </w:rPr>
              <w:t>are gender responsive.</w:t>
            </w:r>
            <w:r>
              <w:rPr>
                <w:rFonts w:asciiTheme="minorHAnsi" w:hAnsiTheme="minorHAnsi" w:cstheme="minorHAnsi"/>
                <w:sz w:val="18"/>
                <w:szCs w:val="18"/>
              </w:rPr>
              <w:t xml:space="preserve"> </w:t>
            </w:r>
          </w:p>
          <w:p w14:paraId="0590125E" w14:textId="197131C8" w:rsidR="000942A8" w:rsidRDefault="000942A8" w:rsidP="00C15436">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240B49E9" w14:textId="4DB37770" w:rsidR="00C15436" w:rsidRDefault="000942A8" w:rsidP="00C15436">
            <w:pPr>
              <w:tabs>
                <w:tab w:val="center" w:pos="4320"/>
                <w:tab w:val="right" w:pos="8640"/>
              </w:tabs>
              <w:jc w:val="both"/>
              <w:rPr>
                <w:rFonts w:asciiTheme="minorHAnsi" w:eastAsia="Times New Roman" w:hAnsiTheme="minorHAnsi" w:cstheme="minorHAnsi"/>
                <w:color w:val="000000"/>
                <w:spacing w:val="-3"/>
                <w:sz w:val="18"/>
                <w:szCs w:val="18"/>
                <w:lang w:eastAsia="en-GB"/>
              </w:rPr>
            </w:pPr>
            <w:r>
              <w:rPr>
                <w:rFonts w:asciiTheme="minorHAnsi" w:hAnsiTheme="minorHAnsi" w:cstheme="minorHAnsi"/>
                <w:sz w:val="18"/>
                <w:szCs w:val="18"/>
              </w:rPr>
              <w:t xml:space="preserve">This </w:t>
            </w:r>
            <w:r w:rsidRPr="00952605">
              <w:rPr>
                <w:rFonts w:asciiTheme="minorHAnsi" w:eastAsia="Times New Roman" w:hAnsiTheme="minorHAnsi" w:cstheme="minorHAnsi"/>
                <w:color w:val="000000"/>
                <w:spacing w:val="-3"/>
                <w:sz w:val="18"/>
                <w:szCs w:val="18"/>
                <w:lang w:eastAsia="en-GB"/>
              </w:rPr>
              <w:t>WRD</w:t>
            </w:r>
            <w:r w:rsidR="00C15436">
              <w:rPr>
                <w:rFonts w:asciiTheme="minorHAnsi" w:eastAsia="Times New Roman" w:hAnsiTheme="minorHAnsi" w:cstheme="minorHAnsi"/>
                <w:color w:val="000000"/>
                <w:spacing w:val="-3"/>
                <w:sz w:val="18"/>
                <w:szCs w:val="18"/>
                <w:lang w:eastAsia="en-GB"/>
              </w:rPr>
              <w:t xml:space="preserve"> </w:t>
            </w:r>
            <w:r w:rsidR="00C15436" w:rsidRPr="00952605">
              <w:rPr>
                <w:rFonts w:asciiTheme="minorHAnsi" w:eastAsia="Times New Roman" w:hAnsiTheme="minorHAnsi" w:cstheme="minorHAnsi"/>
                <w:color w:val="000000"/>
                <w:spacing w:val="-3"/>
                <w:sz w:val="18"/>
                <w:szCs w:val="18"/>
                <w:lang w:eastAsia="en-GB"/>
              </w:rPr>
              <w:t xml:space="preserve">partnerships support </w:t>
            </w:r>
            <w:r w:rsidR="005F3AEE">
              <w:rPr>
                <w:rFonts w:asciiTheme="minorHAnsi" w:eastAsia="Times New Roman" w:hAnsiTheme="minorHAnsi" w:cstheme="minorHAnsi"/>
                <w:color w:val="000000"/>
                <w:spacing w:val="-3"/>
                <w:sz w:val="18"/>
                <w:szCs w:val="18"/>
                <w:lang w:eastAsia="en-GB"/>
              </w:rPr>
              <w:t xml:space="preserve">strengthening of </w:t>
            </w:r>
            <w:r w:rsidR="00C15436" w:rsidRPr="00952605">
              <w:rPr>
                <w:rFonts w:asciiTheme="minorHAnsi" w:eastAsia="Times New Roman" w:hAnsiTheme="minorHAnsi" w:cstheme="minorHAnsi"/>
                <w:color w:val="000000"/>
                <w:spacing w:val="-3"/>
                <w:sz w:val="18"/>
                <w:szCs w:val="18"/>
                <w:lang w:eastAsia="en-GB"/>
              </w:rPr>
              <w:t>the WRD principles of localisation and ownership</w:t>
            </w:r>
            <w:r w:rsidR="00C15436">
              <w:rPr>
                <w:rFonts w:asciiTheme="minorHAnsi" w:eastAsia="Times New Roman" w:hAnsiTheme="minorHAnsi" w:cstheme="minorHAnsi"/>
                <w:color w:val="000000"/>
                <w:spacing w:val="-3"/>
                <w:sz w:val="18"/>
                <w:szCs w:val="18"/>
                <w:lang w:eastAsia="en-GB"/>
              </w:rPr>
              <w:t xml:space="preserve">. </w:t>
            </w:r>
            <w:r w:rsidR="00C15436" w:rsidRPr="00952605">
              <w:rPr>
                <w:rFonts w:asciiTheme="minorHAnsi" w:eastAsia="Times New Roman" w:hAnsiTheme="minorHAnsi" w:cstheme="minorHAnsi"/>
                <w:color w:val="000000"/>
                <w:spacing w:val="-3"/>
                <w:sz w:val="18"/>
                <w:szCs w:val="18"/>
                <w:lang w:eastAsia="en-GB"/>
              </w:rPr>
              <w:t xml:space="preserve">The WRD programme will identify key champions and organisations that have </w:t>
            </w:r>
            <w:r w:rsidR="00C15436" w:rsidRPr="000942A8">
              <w:rPr>
                <w:rFonts w:eastAsia="Times New Roman" w:cstheme="minorHAnsi"/>
                <w:color w:val="000000"/>
                <w:spacing w:val="-3"/>
                <w:sz w:val="18"/>
                <w:szCs w:val="18"/>
                <w:lang w:eastAsia="en-GB"/>
              </w:rPr>
              <w:t>existing relationships with communities that will be sustained beyond the life of the programme to support sustainability and continuation of the work.</w:t>
            </w:r>
            <w:r w:rsidR="00C15436" w:rsidRPr="00952605">
              <w:rPr>
                <w:rFonts w:asciiTheme="minorHAnsi" w:eastAsia="Times New Roman" w:hAnsiTheme="minorHAnsi" w:cstheme="minorHAnsi"/>
                <w:color w:val="000000"/>
                <w:spacing w:val="-3"/>
                <w:sz w:val="18"/>
                <w:szCs w:val="18"/>
                <w:lang w:eastAsia="en-GB"/>
              </w:rPr>
              <w:t xml:space="preserve">  </w:t>
            </w:r>
          </w:p>
          <w:p w14:paraId="16B7CB9F" w14:textId="77777777" w:rsidR="00C15436" w:rsidRPr="00C15436" w:rsidRDefault="00C15436" w:rsidP="00C15436">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3BF531E1" w14:textId="4F1F888B" w:rsidR="00D45B16" w:rsidRPr="00863CDF" w:rsidRDefault="00D45B16" w:rsidP="003B0128">
            <w:pPr>
              <w:numPr>
                <w:ilvl w:val="1"/>
                <w:numId w:val="1"/>
              </w:numPr>
              <w:contextualSpacing/>
              <w:jc w:val="both"/>
              <w:rPr>
                <w:rFonts w:asciiTheme="minorHAnsi" w:eastAsia="Times New Roman" w:hAnsiTheme="minorHAnsi" w:cstheme="minorHAnsi"/>
                <w:i/>
                <w:iCs/>
                <w:color w:val="000000"/>
                <w:spacing w:val="-3"/>
                <w:sz w:val="18"/>
                <w:szCs w:val="18"/>
                <w:lang w:eastAsia="en-GB"/>
              </w:rPr>
            </w:pPr>
            <w:r w:rsidRPr="00863CDF">
              <w:rPr>
                <w:rFonts w:asciiTheme="minorHAnsi" w:eastAsia="Times New Roman" w:hAnsiTheme="minorHAnsi" w:cstheme="minorHAnsi"/>
                <w:i/>
                <w:iCs/>
                <w:color w:val="000000"/>
                <w:spacing w:val="-3"/>
                <w:sz w:val="18"/>
                <w:szCs w:val="18"/>
                <w:lang w:eastAsia="en-GB"/>
              </w:rPr>
              <w:t>Other competencies, which while not required, can be an asset for the performance of services</w:t>
            </w:r>
          </w:p>
          <w:p w14:paraId="31F29640" w14:textId="37ECA9F8" w:rsidR="00F528D8" w:rsidRPr="000942A8" w:rsidRDefault="003B0128" w:rsidP="00FE5579">
            <w:pPr>
              <w:rPr>
                <w:sz w:val="18"/>
                <w:szCs w:val="18"/>
              </w:rPr>
            </w:pPr>
            <w:r w:rsidRPr="00863CDF">
              <w:rPr>
                <w:b/>
                <w:bCs/>
                <w:sz w:val="18"/>
                <w:szCs w:val="18"/>
              </w:rPr>
              <w:t xml:space="preserve">      </w:t>
            </w:r>
          </w:p>
          <w:p w14:paraId="427AEE1D" w14:textId="53DEBB9D" w:rsidR="00F528D8" w:rsidRPr="000942A8" w:rsidRDefault="00F528D8" w:rsidP="00F528D8">
            <w:pPr>
              <w:pStyle w:val="Default"/>
              <w:numPr>
                <w:ilvl w:val="0"/>
                <w:numId w:val="31"/>
              </w:numPr>
              <w:rPr>
                <w:sz w:val="18"/>
                <w:szCs w:val="18"/>
              </w:rPr>
            </w:pPr>
            <w:r w:rsidRPr="000942A8">
              <w:rPr>
                <w:sz w:val="18"/>
                <w:szCs w:val="18"/>
              </w:rPr>
              <w:t xml:space="preserve">Building the enabling environment, including women’s leadership for </w:t>
            </w:r>
            <w:r w:rsidR="00995290" w:rsidRPr="000942A8">
              <w:rPr>
                <w:sz w:val="18"/>
                <w:szCs w:val="18"/>
              </w:rPr>
              <w:t>gender responsive</w:t>
            </w:r>
            <w:r w:rsidRPr="000942A8">
              <w:rPr>
                <w:sz w:val="18"/>
                <w:szCs w:val="18"/>
              </w:rPr>
              <w:t xml:space="preserve"> and inclusive DRR decision-making and action. </w:t>
            </w:r>
          </w:p>
          <w:p w14:paraId="254580F4" w14:textId="77777777" w:rsidR="00F528D8" w:rsidRPr="000942A8" w:rsidRDefault="00F528D8" w:rsidP="00F528D8">
            <w:pPr>
              <w:pStyle w:val="Default"/>
              <w:rPr>
                <w:sz w:val="18"/>
                <w:szCs w:val="18"/>
              </w:rPr>
            </w:pPr>
          </w:p>
          <w:p w14:paraId="7670E5AE" w14:textId="4FAA957D" w:rsidR="00F528D8" w:rsidRPr="000942A8" w:rsidRDefault="00F528D8" w:rsidP="000942A8">
            <w:pPr>
              <w:pStyle w:val="Default"/>
              <w:numPr>
                <w:ilvl w:val="0"/>
                <w:numId w:val="31"/>
              </w:numPr>
              <w:rPr>
                <w:sz w:val="18"/>
                <w:szCs w:val="18"/>
              </w:rPr>
            </w:pPr>
            <w:r w:rsidRPr="000942A8">
              <w:rPr>
                <w:sz w:val="18"/>
                <w:szCs w:val="18"/>
              </w:rPr>
              <w:t>Supporting knowledge consolidation and sharing</w:t>
            </w:r>
            <w:r w:rsidR="00995290">
              <w:rPr>
                <w:sz w:val="18"/>
                <w:szCs w:val="18"/>
              </w:rPr>
              <w:t>.</w:t>
            </w:r>
          </w:p>
          <w:p w14:paraId="4887585C" w14:textId="42EC4BCB" w:rsidR="003B0128" w:rsidRPr="000A7F6C" w:rsidRDefault="003B0128" w:rsidP="00863CDF">
            <w:pPr>
              <w:pStyle w:val="Default"/>
              <w:ind w:left="720"/>
              <w:rPr>
                <w:rFonts w:cs="Times New Roman"/>
                <w:sz w:val="18"/>
                <w:szCs w:val="18"/>
              </w:rPr>
            </w:pPr>
          </w:p>
        </w:tc>
      </w:tr>
      <w:tr w:rsidR="00C15436" w:rsidRPr="0056586D" w14:paraId="3B279CBA" w14:textId="77777777" w:rsidTr="00AD3443">
        <w:tc>
          <w:tcPr>
            <w:tcW w:w="9209" w:type="dxa"/>
          </w:tcPr>
          <w:p w14:paraId="2987006A" w14:textId="77777777" w:rsidR="00C15436" w:rsidRPr="00C15436" w:rsidRDefault="00C15436" w:rsidP="00BF36C9">
            <w:pPr>
              <w:numPr>
                <w:ilvl w:val="0"/>
                <w:numId w:val="1"/>
              </w:numPr>
              <w:tabs>
                <w:tab w:val="center" w:pos="4320"/>
                <w:tab w:val="right" w:pos="8640"/>
              </w:tabs>
              <w:jc w:val="both"/>
              <w:rPr>
                <w:rFonts w:eastAsia="Times New Roman" w:cstheme="minorHAnsi"/>
                <w:b/>
                <w:color w:val="000000"/>
                <w:spacing w:val="-3"/>
                <w:sz w:val="18"/>
                <w:szCs w:val="18"/>
                <w:lang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pPr>
        <w:pStyle w:val="ListParagraph"/>
        <w:numPr>
          <w:ilvl w:val="0"/>
          <w:numId w:val="29"/>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eastAsia="en-GB"/>
        </w:rPr>
        <w:t xml:space="preserve">Acceptance of the </w:t>
      </w:r>
      <w:r w:rsidR="00C152BE" w:rsidRPr="006A6405">
        <w:rPr>
          <w:rFonts w:eastAsia="Times New Roman" w:cstheme="minorHAnsi"/>
          <w:b/>
          <w:color w:val="0070C0"/>
          <w:sz w:val="18"/>
          <w:szCs w:val="18"/>
          <w:lang w:eastAsia="en-GB"/>
        </w:rPr>
        <w:t>t</w:t>
      </w:r>
      <w:r w:rsidRPr="006A6405">
        <w:rPr>
          <w:rFonts w:eastAsia="Times New Roman" w:cstheme="minorHAnsi"/>
          <w:b/>
          <w:color w:val="0070C0"/>
          <w:sz w:val="18"/>
          <w:szCs w:val="18"/>
          <w:lang w:eastAsia="en-GB"/>
        </w:rPr>
        <w:t xml:space="preserve">erms and </w:t>
      </w:r>
      <w:r w:rsidR="00C152BE" w:rsidRPr="006A6405">
        <w:rPr>
          <w:rFonts w:eastAsia="Times New Roman" w:cstheme="minorHAnsi"/>
          <w:b/>
          <w:color w:val="0070C0"/>
          <w:sz w:val="18"/>
          <w:szCs w:val="18"/>
          <w:lang w:eastAsia="en-GB"/>
        </w:rPr>
        <w:t>c</w:t>
      </w:r>
      <w:r w:rsidRPr="006A6405">
        <w:rPr>
          <w:rFonts w:eastAsia="Times New Roman" w:cstheme="minorHAnsi"/>
          <w:b/>
          <w:color w:val="0070C0"/>
          <w:sz w:val="18"/>
          <w:szCs w:val="18"/>
          <w:lang w:eastAsia="en-GB"/>
        </w:rPr>
        <w:t xml:space="preserve">onditions </w:t>
      </w:r>
      <w:r w:rsidR="00C152BE" w:rsidRPr="006A6405">
        <w:rPr>
          <w:rFonts w:eastAsia="Times New Roman" w:cstheme="minorHAnsi"/>
          <w:b/>
          <w:color w:val="0070C0"/>
          <w:sz w:val="18"/>
          <w:szCs w:val="18"/>
          <w:lang w:eastAsia="en-GB"/>
        </w:rPr>
        <w:t>o</w:t>
      </w:r>
      <w:r w:rsidRPr="006A6405">
        <w:rPr>
          <w:rFonts w:eastAsia="Times New Roman" w:cstheme="minorHAnsi"/>
          <w:b/>
          <w:color w:val="0070C0"/>
          <w:sz w:val="18"/>
          <w:szCs w:val="18"/>
          <w:lang w:eastAsia="en-GB"/>
        </w:rPr>
        <w:t xml:space="preserve">utlined in the </w:t>
      </w:r>
      <w:r w:rsidR="00782F12" w:rsidRPr="006A6405">
        <w:rPr>
          <w:rFonts w:eastAsia="Times New Roman" w:cstheme="minorHAnsi"/>
          <w:b/>
          <w:color w:val="0070C0"/>
          <w:sz w:val="18"/>
          <w:szCs w:val="18"/>
          <w:lang w:eastAsia="en-GB"/>
        </w:rPr>
        <w:t xml:space="preserve">template </w:t>
      </w:r>
      <w:r w:rsidRPr="006A6405">
        <w:rPr>
          <w:rFonts w:eastAsia="Times New Roman" w:cstheme="minorHAnsi"/>
          <w:b/>
          <w:color w:val="0070C0"/>
          <w:sz w:val="18"/>
          <w:szCs w:val="18"/>
          <w:lang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lastRenderedPageBreak/>
        <w:t>Annex B-</w:t>
      </w:r>
      <w:r w:rsidR="007B6334" w:rsidRPr="0056586D">
        <w:rPr>
          <w:rFonts w:eastAsia="Times New Roman" w:cstheme="minorHAnsi"/>
          <w:b/>
          <w:bCs/>
          <w:color w:val="002060"/>
          <w:sz w:val="18"/>
          <w:szCs w:val="18"/>
          <w:lang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u w:val="single"/>
          <w:lang w:eastAsia="en-GB"/>
        </w:rPr>
        <w:t xml:space="preserve">Mandatory </w:t>
      </w:r>
      <w:r w:rsidR="00C134D6" w:rsidRPr="00EE196F">
        <w:rPr>
          <w:rFonts w:eastAsia="Times New Roman" w:cstheme="minorHAnsi"/>
          <w:b/>
          <w:color w:val="002060"/>
          <w:sz w:val="18"/>
          <w:szCs w:val="18"/>
          <w:u w:val="single"/>
          <w:lang w:eastAsia="en-GB"/>
        </w:rPr>
        <w:t>R</w:t>
      </w:r>
      <w:r w:rsidRPr="00EE196F">
        <w:rPr>
          <w:rFonts w:eastAsia="Times New Roman" w:cstheme="minorHAnsi"/>
          <w:b/>
          <w:color w:val="002060"/>
          <w:sz w:val="18"/>
          <w:szCs w:val="18"/>
          <w:u w:val="single"/>
          <w:lang w:eastAsia="en-GB"/>
        </w:rPr>
        <w:t>equirements/</w:t>
      </w:r>
      <w:r w:rsidR="00C134D6" w:rsidRPr="00EE196F">
        <w:rPr>
          <w:rFonts w:eastAsia="Times New Roman" w:cstheme="minorHAnsi"/>
          <w:b/>
          <w:color w:val="002060"/>
          <w:sz w:val="18"/>
          <w:szCs w:val="18"/>
          <w:u w:val="single"/>
          <w:lang w:eastAsia="en-GB"/>
        </w:rPr>
        <w:t>P</w:t>
      </w:r>
      <w:r w:rsidRPr="00EE196F">
        <w:rPr>
          <w:rFonts w:eastAsia="Times New Roman" w:cstheme="minorHAnsi"/>
          <w:b/>
          <w:color w:val="002060"/>
          <w:sz w:val="18"/>
          <w:szCs w:val="18"/>
          <w:u w:val="single"/>
          <w:lang w:eastAsia="en-GB"/>
        </w:rPr>
        <w:t>re-</w:t>
      </w:r>
      <w:r w:rsidR="00C134D6" w:rsidRPr="00EE196F">
        <w:rPr>
          <w:rFonts w:eastAsia="Times New Roman" w:cstheme="minorHAnsi"/>
          <w:b/>
          <w:color w:val="002060"/>
          <w:sz w:val="18"/>
          <w:szCs w:val="18"/>
          <w:u w:val="single"/>
          <w:lang w:eastAsia="en-GB"/>
        </w:rPr>
        <w:t>Q</w:t>
      </w:r>
      <w:r w:rsidRPr="00EE196F">
        <w:rPr>
          <w:rFonts w:eastAsia="Times New Roman" w:cstheme="minorHAnsi"/>
          <w:b/>
          <w:color w:val="002060"/>
          <w:sz w:val="18"/>
          <w:szCs w:val="18"/>
          <w:u w:val="single"/>
          <w:lang w:eastAsia="en-GB"/>
        </w:rPr>
        <w:t xml:space="preserve">ualification </w:t>
      </w:r>
      <w:r w:rsidR="00C134D6" w:rsidRPr="00EE196F">
        <w:rPr>
          <w:rFonts w:eastAsia="Times New Roman" w:cstheme="minorHAnsi"/>
          <w:b/>
          <w:color w:val="002060"/>
          <w:sz w:val="18"/>
          <w:szCs w:val="18"/>
          <w:u w:val="single"/>
          <w:lang w:eastAsia="en-GB"/>
        </w:rPr>
        <w:t>C</w:t>
      </w:r>
      <w:r w:rsidRPr="00EE196F">
        <w:rPr>
          <w:rFonts w:eastAsia="Times New Roman" w:cstheme="minorHAnsi"/>
          <w:b/>
          <w:color w:val="002060"/>
          <w:sz w:val="18"/>
          <w:szCs w:val="18"/>
          <w:u w:val="single"/>
          <w:lang w:eastAsia="en-GB"/>
        </w:rPr>
        <w:t>riteria</w:t>
      </w:r>
      <w:r w:rsidR="00443373" w:rsidRPr="00EE196F">
        <w:rPr>
          <w:rFonts w:eastAsia="Times New Roman" w:cstheme="minorHAnsi"/>
          <w:b/>
          <w:color w:val="002060"/>
          <w:sz w:val="18"/>
          <w:szCs w:val="18"/>
          <w:u w:val="single"/>
          <w:lang w:eastAsia="en-GB"/>
        </w:rPr>
        <w:t xml:space="preserve"> and </w:t>
      </w:r>
      <w:r w:rsidR="00C134D6" w:rsidRPr="00EE196F">
        <w:rPr>
          <w:rFonts w:eastAsia="Times New Roman" w:cstheme="minorHAnsi"/>
          <w:b/>
          <w:color w:val="002060"/>
          <w:sz w:val="18"/>
          <w:szCs w:val="18"/>
          <w:u w:val="single"/>
          <w:lang w:eastAsia="en-GB"/>
        </w:rPr>
        <w:t>C</w:t>
      </w:r>
      <w:r w:rsidR="00522AED" w:rsidRPr="00EE196F">
        <w:rPr>
          <w:rFonts w:eastAsia="Times New Roman" w:cstheme="minorHAnsi"/>
          <w:b/>
          <w:color w:val="002060"/>
          <w:sz w:val="18"/>
          <w:szCs w:val="18"/>
          <w:u w:val="single"/>
          <w:lang w:eastAsia="en-GB"/>
        </w:rPr>
        <w:t xml:space="preserve">ontractual </w:t>
      </w:r>
      <w:r w:rsidR="00C134D6" w:rsidRPr="00EE196F">
        <w:rPr>
          <w:rFonts w:eastAsia="Times New Roman" w:cstheme="minorHAnsi"/>
          <w:b/>
          <w:color w:val="002060"/>
          <w:sz w:val="18"/>
          <w:szCs w:val="18"/>
          <w:u w:val="single"/>
          <w:lang w:eastAsia="en-GB"/>
        </w:rPr>
        <w:t>A</w:t>
      </w:r>
      <w:r w:rsidR="00522AED" w:rsidRPr="00EE196F">
        <w:rPr>
          <w:rFonts w:eastAsia="Times New Roman" w:cstheme="minorHAnsi"/>
          <w:b/>
          <w:color w:val="002060"/>
          <w:sz w:val="18"/>
          <w:szCs w:val="18"/>
          <w:u w:val="single"/>
          <w:lang w:eastAsia="en-GB"/>
        </w:rPr>
        <w:t>spect</w:t>
      </w:r>
      <w:r w:rsidR="00522AED" w:rsidRPr="0056586D">
        <w:rPr>
          <w:rFonts w:eastAsia="Times New Roman" w:cstheme="minorHAnsi"/>
          <w:b/>
          <w:color w:val="002060"/>
          <w:sz w:val="18"/>
          <w:szCs w:val="18"/>
          <w:lang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eastAsia="en-GB"/>
        </w:rPr>
        <w:t>pass/fail rating</w:t>
      </w:r>
      <w:r w:rsidRPr="0056586D">
        <w:rPr>
          <w:rFonts w:eastAsia="Times New Roman" w:cstheme="minorHAnsi"/>
          <w:color w:val="000000"/>
          <w:sz w:val="18"/>
          <w:szCs w:val="18"/>
          <w:lang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eastAsia="en-GB"/>
        </w:rPr>
        <w:t xml:space="preserve">UN Women </w:t>
      </w:r>
      <w:r w:rsidRPr="0056586D">
        <w:rPr>
          <w:rFonts w:eastAsia="Times New Roman" w:cstheme="minorHAnsi"/>
          <w:color w:val="000000"/>
          <w:sz w:val="18"/>
          <w:szCs w:val="18"/>
          <w:lang w:eastAsia="en-GB"/>
        </w:rPr>
        <w:t xml:space="preserve">reserves the right to verify any information contained in </w:t>
      </w:r>
      <w:r w:rsidR="00BB052B">
        <w:rPr>
          <w:rFonts w:eastAsia="Times New Roman" w:cstheme="minorHAnsi"/>
          <w:color w:val="000000"/>
          <w:sz w:val="18"/>
          <w:szCs w:val="18"/>
          <w:lang w:eastAsia="en-GB"/>
        </w:rPr>
        <w:t xml:space="preserve">a </w:t>
      </w:r>
      <w:r w:rsidRPr="0056586D">
        <w:rPr>
          <w:rFonts w:eastAsia="Times New Roman" w:cstheme="minorHAnsi"/>
          <w:color w:val="000000"/>
          <w:sz w:val="18"/>
          <w:szCs w:val="18"/>
          <w:lang w:eastAsia="en-GB"/>
        </w:rPr>
        <w:t xml:space="preserve">proponent’s response or to request additional information after the proposal is received. </w:t>
      </w:r>
      <w:r w:rsidRPr="002726C0">
        <w:rPr>
          <w:rFonts w:eastAsia="Times New Roman" w:cstheme="minorHAnsi"/>
          <w:b/>
          <w:bCs/>
          <w:color w:val="000000"/>
          <w:sz w:val="18"/>
          <w:szCs w:val="18"/>
          <w:lang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4"/>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5"/>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eastAsia="en-GB"/>
        </w:rPr>
      </w:pPr>
      <w:r w:rsidRPr="000267D8">
        <w:rPr>
          <w:rFonts w:eastAsia="Times New Roman" w:cstheme="minorHAnsi"/>
          <w:b/>
          <w:color w:val="0070C0"/>
          <w:sz w:val="18"/>
          <w:szCs w:val="18"/>
          <w:u w:val="single"/>
          <w:lang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Instructions to </w:t>
      </w:r>
      <w:r w:rsidR="00C1175E">
        <w:rPr>
          <w:rFonts w:eastAsia="Times New Roman" w:cstheme="minorHAnsi"/>
          <w:b/>
          <w:color w:val="0070C0"/>
          <w:sz w:val="18"/>
          <w:szCs w:val="18"/>
          <w:lang w:eastAsia="en-GB"/>
        </w:rPr>
        <w:t>P</w:t>
      </w:r>
      <w:r w:rsidRPr="0056586D">
        <w:rPr>
          <w:rFonts w:eastAsia="Times New Roman" w:cstheme="minorHAnsi"/>
          <w:b/>
          <w:color w:val="0070C0"/>
          <w:sz w:val="18"/>
          <w:szCs w:val="18"/>
          <w:lang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UN Women </w:t>
      </w:r>
      <w:r w:rsidR="00191EDB" w:rsidRPr="0056586D">
        <w:rPr>
          <w:rFonts w:eastAsia="Calibri" w:cstheme="minorHAnsi"/>
          <w:color w:val="000000"/>
          <w:spacing w:val="-3"/>
          <w:sz w:val="18"/>
          <w:szCs w:val="18"/>
          <w:lang w:eastAsia="en-GB"/>
        </w:rPr>
        <w:t>invite</w:t>
      </w:r>
      <w:r w:rsidR="00C22EF1" w:rsidRPr="0056586D">
        <w:rPr>
          <w:rFonts w:eastAsia="Calibri" w:cstheme="minorHAnsi"/>
          <w:color w:val="000000"/>
          <w:spacing w:val="-3"/>
          <w:sz w:val="18"/>
          <w:szCs w:val="18"/>
          <w:lang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requirement</w:t>
      </w:r>
      <w:r w:rsidR="009B4B98">
        <w:rPr>
          <w:rFonts w:eastAsia="Calibri" w:cstheme="minorHAnsi"/>
          <w:color w:val="000000"/>
          <w:spacing w:val="-3"/>
          <w:sz w:val="18"/>
          <w:szCs w:val="18"/>
          <w:lang w:eastAsia="en-GB"/>
        </w:rPr>
        <w:t>s</w:t>
      </w:r>
      <w:r w:rsidR="00C22EF1" w:rsidRPr="0056586D">
        <w:rPr>
          <w:rFonts w:eastAsia="Calibri" w:cstheme="minorHAnsi"/>
          <w:color w:val="000000"/>
          <w:spacing w:val="-3"/>
          <w:sz w:val="18"/>
          <w:szCs w:val="18"/>
          <w:lang w:eastAsia="en-GB"/>
        </w:rPr>
        <w:t xml:space="preserve"> for </w:t>
      </w:r>
      <w:r w:rsidR="00AF03EB">
        <w:rPr>
          <w:rFonts w:eastAsia="Calibri" w:cstheme="minorHAnsi"/>
          <w:color w:val="000000"/>
          <w:spacing w:val="-3"/>
          <w:sz w:val="18"/>
          <w:szCs w:val="18"/>
          <w:lang w:eastAsia="en-GB"/>
        </w:rPr>
        <w:t xml:space="preserve">a </w:t>
      </w:r>
      <w:r w:rsidR="00C22EF1" w:rsidRPr="0056586D">
        <w:rPr>
          <w:rFonts w:eastAsia="Calibri" w:cstheme="minorHAnsi"/>
          <w:color w:val="000000"/>
          <w:spacing w:val="-3"/>
          <w:sz w:val="18"/>
          <w:szCs w:val="18"/>
          <w:lang w:eastAsia="en-GB"/>
        </w:rPr>
        <w:t>Responsible Party</w:t>
      </w:r>
      <w:r w:rsidR="006A5A4D" w:rsidRPr="0056586D">
        <w:rPr>
          <w:rFonts w:eastAsia="Calibri" w:cstheme="minorHAnsi"/>
          <w:color w:val="000000"/>
          <w:spacing w:val="-3"/>
          <w:sz w:val="18"/>
          <w:szCs w:val="18"/>
          <w:lang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UN Women</w:t>
      </w:r>
      <w:r w:rsidR="006A5A4D" w:rsidRPr="0056586D">
        <w:rPr>
          <w:rFonts w:eastAsia="Calibri" w:cstheme="minorHAnsi"/>
          <w:color w:val="000000"/>
          <w:spacing w:val="-3"/>
          <w:sz w:val="18"/>
          <w:szCs w:val="18"/>
          <w:lang w:eastAsia="en-GB"/>
        </w:rPr>
        <w:t xml:space="preserve"> is soliciting proposals from Civil Society Organizations (CSOs)</w:t>
      </w:r>
      <w:r w:rsidR="00191EDB" w:rsidRPr="0056586D">
        <w:rPr>
          <w:rFonts w:eastAsia="Calibri" w:cstheme="minorHAnsi"/>
          <w:color w:val="000000"/>
          <w:spacing w:val="-3"/>
          <w:sz w:val="18"/>
          <w:szCs w:val="18"/>
          <w:lang w:eastAsia="en-GB"/>
        </w:rPr>
        <w:t>.</w:t>
      </w:r>
      <w:r w:rsidR="000970E9" w:rsidRPr="0056586D">
        <w:rPr>
          <w:rFonts w:eastAsia="Calibri" w:cstheme="minorHAnsi"/>
          <w:color w:val="000000"/>
          <w:spacing w:val="-3"/>
          <w:sz w:val="18"/>
          <w:szCs w:val="18"/>
          <w:lang w:eastAsia="en-GB"/>
        </w:rPr>
        <w:t xml:space="preserve"> </w:t>
      </w:r>
      <w:r w:rsidR="000970E9" w:rsidRPr="00C1175E">
        <w:rPr>
          <w:rFonts w:eastAsia="Calibri" w:cstheme="minorHAnsi"/>
          <w:b/>
          <w:spacing w:val="-3"/>
          <w:sz w:val="18"/>
          <w:szCs w:val="18"/>
          <w:lang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A description of the services required is described in C</w:t>
      </w:r>
      <w:r w:rsidR="008B1ACE">
        <w:rPr>
          <w:rFonts w:eastAsia="Calibri" w:cstheme="minorHAnsi"/>
          <w:color w:val="000000"/>
          <w:spacing w:val="-3"/>
          <w:sz w:val="18"/>
          <w:szCs w:val="18"/>
          <w:lang w:eastAsia="en-GB"/>
        </w:rPr>
        <w:t>F</w:t>
      </w:r>
      <w:r w:rsidRPr="0056586D">
        <w:rPr>
          <w:rFonts w:eastAsia="Calibri" w:cstheme="minorHAnsi"/>
          <w:color w:val="000000"/>
          <w:spacing w:val="-3"/>
          <w:sz w:val="18"/>
          <w:szCs w:val="18"/>
          <w:lang w:eastAsia="en-GB"/>
        </w:rPr>
        <w:t xml:space="preserve">P </w:t>
      </w:r>
      <w:r w:rsidRPr="002F724E">
        <w:rPr>
          <w:rFonts w:eastAsia="Calibri" w:cstheme="minorHAnsi"/>
          <w:b/>
          <w:bCs/>
          <w:color w:val="000000"/>
          <w:spacing w:val="-3"/>
          <w:sz w:val="18"/>
          <w:szCs w:val="18"/>
          <w:lang w:eastAsia="en-GB"/>
        </w:rPr>
        <w:t xml:space="preserve">Section </w:t>
      </w:r>
      <w:r w:rsidR="00191EDB" w:rsidRPr="002F724E">
        <w:rPr>
          <w:rFonts w:eastAsia="Calibri" w:cstheme="minorHAnsi"/>
          <w:b/>
          <w:bCs/>
          <w:color w:val="000000"/>
          <w:spacing w:val="-3"/>
          <w:sz w:val="18"/>
          <w:szCs w:val="18"/>
          <w:lang w:eastAsia="en-GB"/>
        </w:rPr>
        <w:t>1</w:t>
      </w:r>
      <w:r w:rsidR="008B1ACE"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w:t>
      </w:r>
      <w:r w:rsidR="00551EBF"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c)</w:t>
      </w:r>
      <w:r w:rsidR="00551EBF" w:rsidRPr="002F724E">
        <w:rPr>
          <w:rFonts w:eastAsia="Calibri" w:cstheme="minorHAnsi"/>
          <w:b/>
          <w:bCs/>
          <w:color w:val="000000"/>
          <w:spacing w:val="-3"/>
          <w:sz w:val="18"/>
          <w:szCs w:val="18"/>
          <w:lang w:eastAsia="en-GB"/>
        </w:rPr>
        <w:t xml:space="preserve"> </w:t>
      </w:r>
      <w:r w:rsidR="005E15B1" w:rsidRPr="002F724E">
        <w:rPr>
          <w:rFonts w:eastAsia="Calibri" w:cstheme="minorHAnsi"/>
          <w:b/>
          <w:bCs/>
          <w:color w:val="000000"/>
          <w:spacing w:val="-3"/>
          <w:sz w:val="18"/>
          <w:szCs w:val="18"/>
          <w:lang w:eastAsia="en-GB"/>
        </w:rPr>
        <w:t>“</w:t>
      </w:r>
      <w:r w:rsidR="00C65165">
        <w:rPr>
          <w:rFonts w:eastAsia="Calibri" w:cstheme="minorHAnsi"/>
          <w:b/>
          <w:bCs/>
          <w:color w:val="000000"/>
          <w:spacing w:val="-3"/>
          <w:sz w:val="18"/>
          <w:szCs w:val="18"/>
          <w:lang w:eastAsia="en-GB"/>
        </w:rPr>
        <w:t xml:space="preserve">UN Women </w:t>
      </w:r>
      <w:r w:rsidRPr="002F724E">
        <w:rPr>
          <w:rFonts w:eastAsia="Calibri" w:cstheme="minorHAnsi"/>
          <w:b/>
          <w:bCs/>
          <w:color w:val="000000"/>
          <w:spacing w:val="-3"/>
          <w:sz w:val="18"/>
          <w:szCs w:val="18"/>
          <w:lang w:eastAsia="en-GB"/>
        </w:rPr>
        <w:t>Terms of Reference</w:t>
      </w:r>
      <w:r w:rsidR="005E15B1" w:rsidRPr="002F724E">
        <w:rPr>
          <w:rFonts w:eastAsia="Calibri" w:cstheme="minorHAnsi"/>
          <w:b/>
          <w:bCs/>
          <w:color w:val="000000"/>
          <w:spacing w:val="-3"/>
          <w:sz w:val="18"/>
          <w:szCs w:val="18"/>
          <w:lang w:eastAsia="en-GB"/>
        </w:rPr>
        <w:t>”</w:t>
      </w:r>
      <w:r w:rsidRPr="0056586D">
        <w:rPr>
          <w:rFonts w:eastAsia="Calibri" w:cstheme="minorHAnsi"/>
          <w:color w:val="000000"/>
          <w:spacing w:val="-3"/>
          <w:sz w:val="18"/>
          <w:szCs w:val="18"/>
          <w:lang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eastAsia="en-GB"/>
        </w:rPr>
        <w:t>omen</w:t>
      </w:r>
      <w:r w:rsidRPr="0056586D">
        <w:rPr>
          <w:rFonts w:eastAsia="Calibri" w:cstheme="minorHAnsi"/>
          <w:color w:val="000000"/>
          <w:spacing w:val="-3"/>
          <w:sz w:val="18"/>
          <w:szCs w:val="18"/>
          <w:lang w:eastAsia="en-GB"/>
        </w:rPr>
        <w:t xml:space="preserve"> prior to the deadline prescribed for </w:t>
      </w:r>
      <w:r w:rsidR="00630388">
        <w:rPr>
          <w:rFonts w:eastAsia="Calibri" w:cstheme="minorHAnsi"/>
          <w:color w:val="000000"/>
          <w:spacing w:val="-3"/>
          <w:sz w:val="18"/>
          <w:szCs w:val="18"/>
          <w:lang w:eastAsia="en-GB"/>
        </w:rPr>
        <w:t xml:space="preserve">the </w:t>
      </w:r>
      <w:r w:rsidRPr="0056586D">
        <w:rPr>
          <w:rFonts w:eastAsia="Calibri" w:cstheme="minorHAnsi"/>
          <w:color w:val="000000"/>
          <w:spacing w:val="-3"/>
          <w:sz w:val="18"/>
          <w:szCs w:val="18"/>
          <w:lang w:eastAsia="en-GB"/>
        </w:rPr>
        <w:t xml:space="preserve">submission of proposals. </w:t>
      </w:r>
      <w:r w:rsidRPr="0056586D">
        <w:rPr>
          <w:rFonts w:eastAsia="Calibri" w:cstheme="minorHAnsi"/>
          <w:color w:val="000000"/>
          <w:spacing w:val="-2"/>
          <w:sz w:val="18"/>
          <w:szCs w:val="18"/>
          <w:lang w:eastAsia="en-GB"/>
        </w:rPr>
        <w:t xml:space="preserve">No proposal may be modified </w:t>
      </w:r>
      <w:proofErr w:type="gramStart"/>
      <w:r w:rsidRPr="0056586D">
        <w:rPr>
          <w:rFonts w:eastAsia="Calibri" w:cstheme="minorHAnsi"/>
          <w:color w:val="000000"/>
          <w:spacing w:val="-2"/>
          <w:sz w:val="18"/>
          <w:szCs w:val="18"/>
          <w:lang w:eastAsia="en-GB"/>
        </w:rPr>
        <w:t>subsequent to</w:t>
      </w:r>
      <w:proofErr w:type="gramEnd"/>
      <w:r w:rsidRPr="0056586D">
        <w:rPr>
          <w:rFonts w:eastAsia="Calibri" w:cstheme="minorHAnsi"/>
          <w:color w:val="000000"/>
          <w:spacing w:val="-2"/>
          <w:sz w:val="18"/>
          <w:szCs w:val="18"/>
          <w:lang w:eastAsia="en-GB"/>
        </w:rPr>
        <w:t xml:space="preserve"> the deadline for </w:t>
      </w:r>
      <w:r w:rsidR="00B31738">
        <w:rPr>
          <w:rFonts w:eastAsia="Calibri" w:cstheme="minorHAnsi"/>
          <w:color w:val="000000"/>
          <w:spacing w:val="-2"/>
          <w:sz w:val="18"/>
          <w:szCs w:val="18"/>
          <w:lang w:eastAsia="en-GB"/>
        </w:rPr>
        <w:t xml:space="preserve">the </w:t>
      </w:r>
      <w:r w:rsidRPr="0056586D">
        <w:rPr>
          <w:rFonts w:eastAsia="Calibri" w:cstheme="minorHAnsi"/>
          <w:color w:val="000000"/>
          <w:spacing w:val="-2"/>
          <w:sz w:val="18"/>
          <w:szCs w:val="18"/>
          <w:lang w:eastAsia="en-GB"/>
        </w:rPr>
        <w:t>submission of proposal</w:t>
      </w:r>
      <w:r w:rsidR="00B31738">
        <w:rPr>
          <w:rFonts w:eastAsia="Calibri" w:cstheme="minorHAnsi"/>
          <w:color w:val="000000"/>
          <w:spacing w:val="-2"/>
          <w:sz w:val="18"/>
          <w:szCs w:val="18"/>
          <w:lang w:eastAsia="en-GB"/>
        </w:rPr>
        <w:t>s</w:t>
      </w:r>
      <w:r w:rsidRPr="0056586D">
        <w:rPr>
          <w:rFonts w:eastAsia="Calibri" w:cstheme="minorHAnsi"/>
          <w:color w:val="000000"/>
          <w:spacing w:val="-2"/>
          <w:sz w:val="18"/>
          <w:szCs w:val="18"/>
          <w:lang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 exceptional circumstances,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may solicit the proponent’s consent to an extension of the period of validity. The request and the responses thereto shall be made in writing.</w:t>
      </w:r>
    </w:p>
    <w:p w14:paraId="15FA77B4" w14:textId="5C91828D" w:rsidR="00C22EF1" w:rsidRPr="00F93307" w:rsidRDefault="00C22EF1" w:rsidP="00F93307">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Effective with the release of this CFP,</w:t>
      </w:r>
      <w:r w:rsidR="00F24CA0" w:rsidRPr="0056586D">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u w:val="single"/>
          <w:lang w:eastAsia="en-GB"/>
        </w:rPr>
        <w:t>all</w:t>
      </w:r>
      <w:r w:rsidRPr="0056586D">
        <w:rPr>
          <w:rFonts w:eastAsia="Calibri" w:cstheme="minorHAnsi"/>
          <w:color w:val="000000"/>
          <w:spacing w:val="-3"/>
          <w:sz w:val="18"/>
          <w:szCs w:val="18"/>
          <w:lang w:eastAsia="en-GB"/>
        </w:rPr>
        <w:t xml:space="preserve"> communications must be directed only to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by email at</w:t>
      </w:r>
      <w:r w:rsidR="0002082B">
        <w:rPr>
          <w:rFonts w:eastAsia="Calibri" w:cstheme="minorHAnsi"/>
          <w:color w:val="000000"/>
          <w:spacing w:val="-3"/>
          <w:sz w:val="18"/>
          <w:szCs w:val="18"/>
          <w:lang w:eastAsia="en-GB"/>
        </w:rPr>
        <w:t xml:space="preserve"> </w:t>
      </w:r>
      <w:hyperlink r:id="rId15" w:history="1">
        <w:r w:rsidR="00837E22" w:rsidRPr="004A4E93">
          <w:rPr>
            <w:rStyle w:val="Hyperlink"/>
            <w:rFonts w:eastAsia="Calibri" w:cstheme="minorHAnsi"/>
            <w:b/>
            <w:bCs/>
            <w:spacing w:val="-3"/>
            <w:sz w:val="18"/>
            <w:szCs w:val="18"/>
            <w:lang w:eastAsia="en-GB"/>
          </w:rPr>
          <w:t>virana.lini@unwomen.org</w:t>
        </w:r>
      </w:hyperlink>
      <w:r w:rsidR="000F7C8A">
        <w:rPr>
          <w:rFonts w:eastAsia="Calibri" w:cstheme="minorHAnsi"/>
          <w:spacing w:val="-3"/>
          <w:sz w:val="18"/>
          <w:szCs w:val="18"/>
          <w:lang w:eastAsia="en-GB"/>
        </w:rPr>
        <w:t>.</w:t>
      </w:r>
      <w:r w:rsidRPr="00F93307">
        <w:rPr>
          <w:rFonts w:eastAsia="Calibri" w:cstheme="minorHAnsi"/>
          <w:color w:val="000000"/>
          <w:spacing w:val="-3"/>
          <w:sz w:val="18"/>
          <w:szCs w:val="18"/>
          <w:lang w:eastAsia="en-GB"/>
        </w:rPr>
        <w:t xml:space="preserve">. Proponents must not communicate with any other personnel of </w:t>
      </w:r>
      <w:r w:rsidR="0026403E" w:rsidRPr="00F93307">
        <w:rPr>
          <w:rFonts w:eastAsia="Calibri" w:cstheme="minorHAnsi"/>
          <w:color w:val="000000"/>
          <w:spacing w:val="-3"/>
          <w:sz w:val="18"/>
          <w:szCs w:val="18"/>
          <w:lang w:eastAsia="en-GB"/>
        </w:rPr>
        <w:t>UN Women</w:t>
      </w:r>
      <w:r w:rsidRPr="00F93307">
        <w:rPr>
          <w:rFonts w:eastAsia="Calibri" w:cstheme="minorHAnsi"/>
          <w:color w:val="000000"/>
          <w:spacing w:val="-3"/>
          <w:sz w:val="18"/>
          <w:szCs w:val="18"/>
          <w:lang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Cost of </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2.1</w:t>
      </w:r>
      <w:r>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eastAsia="en-GB"/>
        </w:rPr>
        <w:t>.</w:t>
      </w:r>
      <w:r w:rsidR="00C22EF1" w:rsidRPr="0056586D">
        <w:rPr>
          <w:rFonts w:eastAsia="Calibri" w:cstheme="minorHAnsi"/>
          <w:color w:val="000000"/>
          <w:spacing w:val="-3"/>
          <w:sz w:val="18"/>
          <w:szCs w:val="18"/>
          <w:lang w:eastAsia="en-GB"/>
        </w:rPr>
        <w:t xml:space="preserve"> </w:t>
      </w:r>
      <w:r w:rsidR="002E40B0">
        <w:rPr>
          <w:rFonts w:eastAsia="Calibri" w:cstheme="minorHAnsi"/>
          <w:color w:val="000000"/>
          <w:spacing w:val="-3"/>
          <w:sz w:val="18"/>
          <w:szCs w:val="18"/>
          <w:lang w:eastAsia="en-GB"/>
        </w:rPr>
        <w:t>P</w:t>
      </w:r>
      <w:r w:rsidR="00C22EF1" w:rsidRPr="0056586D">
        <w:rPr>
          <w:rFonts w:eastAsia="Calibri" w:cstheme="minorHAnsi"/>
          <w:color w:val="000000"/>
          <w:spacing w:val="-3"/>
          <w:sz w:val="18"/>
          <w:szCs w:val="18"/>
          <w:lang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eastAsia="en-GB"/>
        </w:rPr>
      </w:pPr>
      <w:r w:rsidRPr="00C1175E">
        <w:rPr>
          <w:rFonts w:eastAsia="Times New Roman" w:cstheme="minorHAnsi"/>
          <w:color w:val="000000"/>
          <w:sz w:val="18"/>
          <w:szCs w:val="18"/>
          <w:lang w:eastAsia="en-GB"/>
        </w:rPr>
        <w:t>3.1</w:t>
      </w:r>
      <w:r w:rsidR="00C1175E">
        <w:rPr>
          <w:rFonts w:eastAsia="Times New Roman" w:cstheme="minorHAnsi"/>
          <w:color w:val="000000"/>
          <w:sz w:val="18"/>
          <w:szCs w:val="18"/>
          <w:lang w:eastAsia="en-GB"/>
        </w:rPr>
        <w:tab/>
      </w:r>
      <w:r w:rsidR="00C22EF1" w:rsidRPr="00C1175E">
        <w:rPr>
          <w:rFonts w:eastAsia="Times New Roman" w:cstheme="minorHAnsi"/>
          <w:color w:val="000000"/>
          <w:sz w:val="18"/>
          <w:szCs w:val="18"/>
          <w:lang w:eastAsia="en-GB"/>
        </w:rPr>
        <w:t xml:space="preserve">Proponents must meet all mandatory requirements/pre-qualification criteria as set out in </w:t>
      </w:r>
      <w:r w:rsidR="00C22EF1" w:rsidRPr="00C1175E">
        <w:rPr>
          <w:rFonts w:eastAsia="Times New Roman" w:cstheme="minorHAnsi"/>
          <w:b/>
          <w:color w:val="000000"/>
          <w:sz w:val="18"/>
          <w:szCs w:val="18"/>
          <w:lang w:eastAsia="en-GB"/>
        </w:rPr>
        <w:t>Annex B-</w:t>
      </w:r>
      <w:r w:rsidR="00F24CA0" w:rsidRPr="00C1175E">
        <w:rPr>
          <w:rFonts w:eastAsia="Times New Roman" w:cstheme="minorHAnsi"/>
          <w:b/>
          <w:color w:val="000000"/>
          <w:sz w:val="18"/>
          <w:szCs w:val="18"/>
          <w:lang w:eastAsia="en-GB"/>
        </w:rPr>
        <w:t>1</w:t>
      </w:r>
      <w:r w:rsidR="00C22EF1" w:rsidRPr="00C1175E">
        <w:rPr>
          <w:rFonts w:eastAsia="Times New Roman" w:cstheme="minorHAnsi"/>
          <w:color w:val="000000"/>
          <w:sz w:val="18"/>
          <w:szCs w:val="18"/>
          <w:lang w:eastAsia="en-GB"/>
        </w:rPr>
        <w:t xml:space="preserve">. See </w:t>
      </w:r>
      <w:r w:rsidR="00964DC3" w:rsidRPr="00C1175E">
        <w:rPr>
          <w:rFonts w:eastAsia="Times New Roman" w:cstheme="minorHAnsi"/>
          <w:color w:val="000000"/>
          <w:sz w:val="18"/>
          <w:szCs w:val="18"/>
          <w:lang w:eastAsia="en-GB"/>
        </w:rPr>
        <w:t>point</w:t>
      </w:r>
      <w:r w:rsidR="00C22EF1" w:rsidRPr="00C1175E">
        <w:rPr>
          <w:rFonts w:eastAsia="Times New Roman" w:cstheme="minorHAnsi"/>
          <w:color w:val="000000"/>
          <w:sz w:val="18"/>
          <w:szCs w:val="18"/>
          <w:lang w:eastAsia="en-GB"/>
        </w:rPr>
        <w:t xml:space="preserve"> </w:t>
      </w:r>
      <w:r w:rsidR="00964DC3" w:rsidRPr="00C1175E">
        <w:rPr>
          <w:rFonts w:eastAsia="Times New Roman" w:cstheme="minorHAnsi"/>
          <w:color w:val="000000"/>
          <w:sz w:val="18"/>
          <w:szCs w:val="18"/>
          <w:lang w:eastAsia="en-GB"/>
        </w:rPr>
        <w:t>4</w:t>
      </w:r>
      <w:r w:rsidR="00C22EF1" w:rsidRPr="00C1175E">
        <w:rPr>
          <w:rFonts w:eastAsia="Times New Roman" w:cstheme="minorHAnsi"/>
          <w:color w:val="000000"/>
          <w:sz w:val="18"/>
          <w:szCs w:val="18"/>
          <w:lang w:eastAsia="en-GB"/>
        </w:rPr>
        <w:t xml:space="preserve"> below for further explanation. Proponents will receive a pass/fail rating on this section. </w:t>
      </w:r>
      <w:r w:rsidR="00C6272A" w:rsidRPr="00C1175E">
        <w:rPr>
          <w:rFonts w:eastAsia="Times New Roman" w:cstheme="minorHAnsi"/>
          <w:color w:val="000000"/>
          <w:sz w:val="18"/>
          <w:szCs w:val="18"/>
          <w:lang w:eastAsia="en-GB"/>
        </w:rPr>
        <w:t>UN Women</w:t>
      </w:r>
      <w:r w:rsidR="00C22EF1" w:rsidRPr="00C1175E">
        <w:rPr>
          <w:rFonts w:eastAsia="Times New Roman" w:cstheme="minorHAnsi"/>
          <w:color w:val="000000"/>
          <w:sz w:val="18"/>
          <w:szCs w:val="18"/>
          <w:lang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Mandatory/</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re-</w:t>
      </w:r>
      <w:r w:rsidR="00C1175E" w:rsidRPr="007C4FD2">
        <w:rPr>
          <w:rFonts w:eastAsia="Times New Roman" w:cstheme="minorHAnsi"/>
          <w:b/>
          <w:bCs/>
          <w:sz w:val="18"/>
          <w:szCs w:val="18"/>
          <w:lang w:eastAsia="en-GB"/>
        </w:rPr>
        <w:t>Q</w:t>
      </w:r>
      <w:r w:rsidRPr="007C4FD2">
        <w:rPr>
          <w:rFonts w:eastAsia="Times New Roman" w:cstheme="minorHAnsi"/>
          <w:b/>
          <w:bCs/>
          <w:sz w:val="18"/>
          <w:szCs w:val="18"/>
          <w:lang w:eastAsia="en-GB"/>
        </w:rPr>
        <w:t xml:space="preserve">ualification </w:t>
      </w:r>
      <w:r w:rsidR="00C1175E" w:rsidRPr="007C4FD2">
        <w:rPr>
          <w:rFonts w:eastAsia="Times New Roman" w:cstheme="minorHAnsi"/>
          <w:b/>
          <w:bCs/>
          <w:sz w:val="18"/>
          <w:szCs w:val="18"/>
          <w:lang w:eastAsia="en-GB"/>
        </w:rPr>
        <w:t>C</w:t>
      </w:r>
      <w:r w:rsidRPr="007C4FD2">
        <w:rPr>
          <w:rFonts w:eastAsia="Times New Roman" w:cstheme="minorHAnsi"/>
          <w:b/>
          <w:bCs/>
          <w:sz w:val="18"/>
          <w:szCs w:val="18"/>
          <w:lang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4.1</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w:t>
      </w:r>
      <w:r w:rsidR="00360E31">
        <w:rPr>
          <w:rFonts w:eastAsia="Calibri" w:cstheme="minorHAnsi"/>
          <w:color w:val="000000"/>
          <w:spacing w:val="-3"/>
          <w:sz w:val="18"/>
          <w:szCs w:val="18"/>
          <w:lang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eastAsia="en-GB"/>
        </w:rPr>
        <w:t xml:space="preserve">mandatory requirements/pre-qualification criteria have been designed to </w:t>
      </w:r>
      <w:r w:rsidR="009C1EF6">
        <w:rPr>
          <w:rFonts w:eastAsia="Calibri" w:cstheme="minorHAnsi"/>
          <w:color w:val="000000"/>
          <w:spacing w:val="-3"/>
          <w:sz w:val="18"/>
          <w:szCs w:val="18"/>
          <w:lang w:eastAsia="en-GB"/>
        </w:rPr>
        <w:t>ensure</w:t>
      </w:r>
      <w:r w:rsidRPr="0056586D">
        <w:rPr>
          <w:rFonts w:eastAsia="Calibri" w:cstheme="minorHAnsi"/>
          <w:color w:val="000000"/>
          <w:spacing w:val="-3"/>
          <w:sz w:val="18"/>
          <w:szCs w:val="18"/>
          <w:lang w:eastAsia="en-GB"/>
        </w:rPr>
        <w:t xml:space="preserve"> that, to the degree possible in the initial </w:t>
      </w:r>
      <w:r w:rsidR="009C1EF6">
        <w:rPr>
          <w:rFonts w:eastAsia="Calibri" w:cstheme="minorHAnsi"/>
          <w:color w:val="000000"/>
          <w:spacing w:val="-3"/>
          <w:sz w:val="18"/>
          <w:szCs w:val="18"/>
          <w:lang w:eastAsia="en-GB"/>
        </w:rPr>
        <w:t>stages</w:t>
      </w:r>
      <w:r w:rsidRPr="0056586D">
        <w:rPr>
          <w:rFonts w:eastAsia="Calibri" w:cstheme="minorHAnsi"/>
          <w:color w:val="000000"/>
          <w:spacing w:val="-3"/>
          <w:sz w:val="18"/>
          <w:szCs w:val="18"/>
          <w:lang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eastAsia="en-GB"/>
        </w:rPr>
        <w:t>result in disqualification</w:t>
      </w:r>
      <w:r w:rsidRPr="0056586D">
        <w:rPr>
          <w:rFonts w:eastAsia="Calibri" w:cstheme="minorHAnsi"/>
          <w:color w:val="000000"/>
          <w:spacing w:val="-3"/>
          <w:sz w:val="18"/>
          <w:szCs w:val="18"/>
          <w:lang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4.2</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eastAsia="en-GB"/>
        </w:rPr>
        <w:t>In order to</w:t>
      </w:r>
      <w:proofErr w:type="gramEnd"/>
      <w:r w:rsidRPr="0056586D">
        <w:rPr>
          <w:rFonts w:eastAsia="Calibri" w:cstheme="minorHAnsi"/>
          <w:color w:val="000000"/>
          <w:spacing w:val="-3"/>
          <w:sz w:val="18"/>
          <w:szCs w:val="18"/>
          <w:lang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eastAsia="en-GB"/>
        </w:rPr>
      </w:pPr>
      <w:r w:rsidRPr="007C4FD2">
        <w:rPr>
          <w:rFonts w:eastAsia="Times New Roman" w:cstheme="minorHAnsi"/>
          <w:b/>
          <w:bCs/>
          <w:sz w:val="18"/>
          <w:szCs w:val="18"/>
          <w:lang w:eastAsia="en-GB"/>
        </w:rPr>
        <w:t xml:space="preserve">Clarification of CFP </w:t>
      </w:r>
      <w:r w:rsidR="0026403E" w:rsidRPr="007C4FD2">
        <w:rPr>
          <w:rFonts w:eastAsia="Times New Roman" w:cstheme="minorHAnsi"/>
          <w:b/>
          <w:bCs/>
          <w:sz w:val="18"/>
          <w:szCs w:val="18"/>
          <w:lang w:eastAsia="en-GB"/>
        </w:rPr>
        <w:t>D</w:t>
      </w:r>
      <w:r w:rsidRPr="007C4FD2">
        <w:rPr>
          <w:rFonts w:eastAsia="Times New Roman" w:cstheme="minorHAnsi"/>
          <w:b/>
          <w:bCs/>
          <w:sz w:val="18"/>
          <w:szCs w:val="18"/>
          <w:lang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.1</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 prospective proponent requiring any clarification of the CFP documents may notify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in writing at </w:t>
      </w:r>
      <w:r w:rsidR="0026403E">
        <w:rPr>
          <w:rFonts w:eastAsia="Times New Roman" w:cstheme="minorHAnsi"/>
          <w:color w:val="000000"/>
          <w:sz w:val="18"/>
          <w:szCs w:val="18"/>
          <w:lang w:eastAsia="en-GB"/>
        </w:rPr>
        <w:t xml:space="preserve">UN Women </w:t>
      </w:r>
      <w:r w:rsidR="00C22EF1" w:rsidRPr="0056586D">
        <w:rPr>
          <w:rFonts w:eastAsia="Times New Roman" w:cstheme="minorHAnsi"/>
          <w:color w:val="000000"/>
          <w:sz w:val="18"/>
          <w:szCs w:val="18"/>
          <w:lang w:eastAsia="en-GB"/>
        </w:rPr>
        <w:t xml:space="preserve">email address indicated in the CFP by the specified date and time.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eastAsia="en-GB"/>
        </w:rPr>
        <w:t xml:space="preserve">for requests for clarification as </w:t>
      </w:r>
      <w:r w:rsidR="00C22EF1" w:rsidRPr="0056586D">
        <w:rPr>
          <w:rFonts w:eastAsia="Times New Roman" w:cstheme="minorHAnsi"/>
          <w:color w:val="000000"/>
          <w:sz w:val="18"/>
          <w:szCs w:val="18"/>
          <w:lang w:eastAsia="en-GB"/>
        </w:rPr>
        <w:t xml:space="preserve">outlined </w:t>
      </w:r>
      <w:r w:rsidR="00527482">
        <w:rPr>
          <w:rFonts w:eastAsia="Times New Roman" w:cstheme="minorHAnsi"/>
          <w:color w:val="000000"/>
          <w:sz w:val="18"/>
          <w:szCs w:val="18"/>
          <w:lang w:eastAsia="en-GB"/>
        </w:rPr>
        <w:t>i</w:t>
      </w:r>
      <w:r w:rsidR="00C22EF1" w:rsidRPr="0056586D">
        <w:rPr>
          <w:rFonts w:eastAsia="Times New Roman" w:cstheme="minorHAnsi"/>
          <w:color w:val="000000"/>
          <w:sz w:val="18"/>
          <w:szCs w:val="18"/>
          <w:lang w:eastAsia="en-GB"/>
        </w:rPr>
        <w:t xml:space="preserve">n </w:t>
      </w:r>
      <w:r w:rsidR="00DE3658" w:rsidRPr="0026564A">
        <w:rPr>
          <w:rFonts w:eastAsia="Times New Roman" w:cstheme="minorHAnsi"/>
          <w:b/>
          <w:bCs/>
          <w:color w:val="000000"/>
          <w:sz w:val="18"/>
          <w:szCs w:val="18"/>
          <w:lang w:eastAsia="en-GB"/>
        </w:rPr>
        <w:t>S</w:t>
      </w:r>
      <w:r w:rsidR="00C22EF1" w:rsidRPr="0026564A">
        <w:rPr>
          <w:rFonts w:eastAsia="Times New Roman" w:cstheme="minorHAnsi"/>
          <w:b/>
          <w:bCs/>
          <w:color w:val="000000"/>
          <w:sz w:val="18"/>
          <w:szCs w:val="18"/>
          <w:lang w:eastAsia="en-GB"/>
        </w:rPr>
        <w:t xml:space="preserve">ection </w:t>
      </w:r>
      <w:r w:rsidR="00A87EE9">
        <w:rPr>
          <w:rFonts w:eastAsia="Times New Roman" w:cstheme="minorHAnsi"/>
          <w:b/>
          <w:bCs/>
          <w:color w:val="000000"/>
          <w:sz w:val="18"/>
          <w:szCs w:val="18"/>
          <w:lang w:eastAsia="en-GB"/>
        </w:rPr>
        <w:t>1b of this annex (on page 1)</w:t>
      </w:r>
      <w:r w:rsidR="00C22EF1" w:rsidRPr="0056586D">
        <w:rPr>
          <w:rFonts w:eastAsia="Times New Roman" w:cstheme="minorHAnsi"/>
          <w:color w:val="000000"/>
          <w:sz w:val="18"/>
          <w:szCs w:val="18"/>
          <w:lang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Pr>
          <w:rFonts w:eastAsia="Times New Roman" w:cstheme="minorHAnsi"/>
          <w:color w:val="000000"/>
          <w:sz w:val="18"/>
          <w:szCs w:val="18"/>
          <w:lang w:eastAsia="en-GB"/>
        </w:rPr>
        <w:t>5.2</w:t>
      </w:r>
      <w:r>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Written copies of </w:t>
      </w:r>
      <w:r w:rsidR="0026403E">
        <w:rPr>
          <w:rFonts w:eastAsia="Times New Roman" w:cstheme="minorHAnsi"/>
          <w:color w:val="000000"/>
          <w:sz w:val="18"/>
          <w:szCs w:val="18"/>
          <w:lang w:eastAsia="en-GB"/>
        </w:rPr>
        <w:t>UN Women</w:t>
      </w:r>
      <w:r w:rsidR="00037A69">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response</w:t>
      </w:r>
      <w:r w:rsidR="00951198">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w:t>
      </w:r>
      <w:r w:rsidR="00037A69">
        <w:rPr>
          <w:rFonts w:eastAsia="Times New Roman" w:cstheme="minorHAnsi"/>
          <w:color w:val="000000"/>
          <w:sz w:val="18"/>
          <w:szCs w:val="18"/>
          <w:lang w:eastAsia="en-GB"/>
        </w:rPr>
        <w:t>to such in</w:t>
      </w:r>
      <w:r w:rsidR="00621B31">
        <w:rPr>
          <w:rFonts w:eastAsia="Times New Roman" w:cstheme="minorHAnsi"/>
          <w:color w:val="000000"/>
          <w:sz w:val="18"/>
          <w:szCs w:val="18"/>
          <w:lang w:eastAsia="en-GB"/>
        </w:rPr>
        <w:t xml:space="preserve">quiries </w:t>
      </w:r>
      <w:r w:rsidR="00C22EF1" w:rsidRPr="0056586D">
        <w:rPr>
          <w:rFonts w:eastAsia="Times New Roman" w:cstheme="minorHAnsi"/>
          <w:color w:val="000000"/>
          <w:sz w:val="18"/>
          <w:szCs w:val="18"/>
          <w:lang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w:t>
      </w:r>
      <w:r w:rsidR="002C4802">
        <w:rPr>
          <w:rFonts w:eastAsia="Times New Roman" w:cstheme="minorHAnsi"/>
          <w:color w:val="000000"/>
          <w:sz w:val="18"/>
          <w:szCs w:val="18"/>
          <w:lang w:eastAsia="en-GB"/>
        </w:rPr>
        <w:t>3</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eastAsia="en-GB"/>
        </w:rPr>
      </w:pPr>
      <w:r w:rsidRPr="007F7E08">
        <w:rPr>
          <w:rFonts w:eastAsia="Times New Roman" w:cstheme="minorHAnsi"/>
          <w:b/>
          <w:bCs/>
          <w:sz w:val="18"/>
          <w:szCs w:val="18"/>
          <w:lang w:eastAsia="en-GB"/>
        </w:rPr>
        <w:t xml:space="preserve">6. </w:t>
      </w:r>
      <w:r w:rsidR="00C1175E" w:rsidRPr="007F7E08">
        <w:rPr>
          <w:rFonts w:eastAsia="Times New Roman" w:cstheme="minorHAnsi"/>
          <w:b/>
          <w:bCs/>
          <w:sz w:val="18"/>
          <w:szCs w:val="18"/>
          <w:lang w:eastAsia="en-GB"/>
        </w:rPr>
        <w:tab/>
      </w:r>
      <w:r w:rsidR="00C22EF1" w:rsidRPr="007F7E08">
        <w:rPr>
          <w:rFonts w:eastAsia="Times New Roman" w:cstheme="minorHAnsi"/>
          <w:b/>
          <w:bCs/>
          <w:sz w:val="18"/>
          <w:szCs w:val="18"/>
          <w:lang w:eastAsia="en-GB"/>
        </w:rPr>
        <w:t xml:space="preserve">Amendments to CFP </w:t>
      </w:r>
      <w:r w:rsidR="002E1273" w:rsidRPr="007F7E08">
        <w:rPr>
          <w:rFonts w:eastAsia="Times New Roman" w:cstheme="minorHAnsi"/>
          <w:b/>
          <w:bCs/>
          <w:sz w:val="18"/>
          <w:szCs w:val="18"/>
          <w:lang w:eastAsia="en-GB"/>
        </w:rPr>
        <w:t>D</w:t>
      </w:r>
      <w:r w:rsidR="00C22EF1" w:rsidRPr="007F7E08">
        <w:rPr>
          <w:rFonts w:eastAsia="Times New Roman" w:cstheme="minorHAnsi"/>
          <w:b/>
          <w:bCs/>
          <w:sz w:val="18"/>
          <w:szCs w:val="18"/>
          <w:lang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t>6</w:t>
      </w:r>
      <w:r w:rsidR="00C22EF1" w:rsidRPr="0056586D">
        <w:rPr>
          <w:rFonts w:eastAsia="Times New Roman" w:cstheme="minorHAnsi"/>
          <w:color w:val="000000"/>
          <w:sz w:val="18"/>
          <w:szCs w:val="18"/>
          <w:lang w:eastAsia="en-GB"/>
        </w:rPr>
        <w:t>.1</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At any time prior to the deadline for submission of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6</w:t>
      </w:r>
      <w:r w:rsidR="00C22EF1" w:rsidRPr="0056586D">
        <w:rPr>
          <w:rFonts w:eastAsia="Times New Roman" w:cstheme="minorHAnsi"/>
          <w:color w:val="000000"/>
          <w:sz w:val="18"/>
          <w:szCs w:val="18"/>
          <w:lang w:eastAsia="en-GB"/>
        </w:rPr>
        <w:t>.2</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eastAsia="en-GB"/>
        </w:rPr>
      </w:pPr>
      <w:bookmarkStart w:id="1" w:name="_Hlk41573427"/>
      <w:r w:rsidRPr="007C4FD2">
        <w:rPr>
          <w:rFonts w:eastAsia="Times New Roman" w:cstheme="minorHAnsi"/>
          <w:b/>
          <w:bCs/>
          <w:sz w:val="18"/>
          <w:szCs w:val="18"/>
          <w:lang w:eastAsia="en-GB"/>
        </w:rPr>
        <w:t xml:space="preserve">Language of </w:t>
      </w:r>
      <w:r w:rsidR="002E1273"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T</w:t>
      </w:r>
      <w:r w:rsidR="003B247B" w:rsidRPr="002E1273">
        <w:rPr>
          <w:rFonts w:eastAsia="Times New Roman" w:cstheme="minorHAnsi"/>
          <w:sz w:val="18"/>
          <w:szCs w:val="18"/>
          <w:lang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eastAsia="en-GB"/>
        </w:rPr>
        <w:t>UN Women</w:t>
      </w:r>
      <w:r w:rsidR="003B247B" w:rsidRPr="002E1273">
        <w:rPr>
          <w:rFonts w:eastAsia="Times New Roman" w:cstheme="minorHAnsi"/>
          <w:sz w:val="18"/>
          <w:szCs w:val="18"/>
          <w:lang w:eastAsia="en-GB"/>
        </w:rPr>
        <w:t>, shall be written in English.</w:t>
      </w:r>
      <w:r w:rsidR="00A035E0">
        <w:rPr>
          <w:rFonts w:eastAsia="Times New Roman" w:cstheme="minorHAnsi"/>
          <w:sz w:val="18"/>
          <w:szCs w:val="18"/>
          <w:lang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eastAsia="en-GB"/>
        </w:rPr>
        <w:t xml:space="preserve">English </w:t>
      </w:r>
      <w:r w:rsidRPr="002E1273">
        <w:rPr>
          <w:rFonts w:eastAsia="Times New Roman" w:cstheme="minorHAnsi"/>
          <w:color w:val="000000"/>
          <w:sz w:val="18"/>
          <w:szCs w:val="18"/>
          <w:lang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8.</w:t>
      </w:r>
      <w:r w:rsidR="002E1273" w:rsidRPr="007C4FD2">
        <w:rPr>
          <w:rFonts w:eastAsia="Times New Roman" w:cstheme="minorHAnsi"/>
          <w:b/>
          <w:bCs/>
          <w:sz w:val="18"/>
          <w:szCs w:val="18"/>
          <w:lang w:eastAsia="en-GB"/>
        </w:rPr>
        <w:tab/>
      </w:r>
      <w:r w:rsidR="00C22EF1" w:rsidRPr="007C4FD2">
        <w:rPr>
          <w:rFonts w:eastAsia="Times New Roman" w:cstheme="minorHAnsi"/>
          <w:b/>
          <w:bCs/>
          <w:sz w:val="18"/>
          <w:szCs w:val="18"/>
          <w:lang w:eastAsia="en-GB"/>
        </w:rPr>
        <w:t xml:space="preserve">Submission of </w:t>
      </w:r>
      <w:r w:rsidR="002E1273"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06CC6A2B" w14:textId="3998E87C"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.1</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eastAsia="en-GB"/>
        </w:rPr>
        <w:t>Annex B2</w:t>
      </w:r>
      <w:r w:rsidR="00C22EF1" w:rsidRPr="0056586D">
        <w:rPr>
          <w:rFonts w:eastAsia="Calibri" w:cstheme="minorHAnsi"/>
          <w:color w:val="000000"/>
          <w:spacing w:val="-3"/>
          <w:sz w:val="18"/>
          <w:szCs w:val="18"/>
          <w:lang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eastAsia="en-GB"/>
        </w:rPr>
        <w:t>All proposals should be sent by email to the following secure email address:</w:t>
      </w:r>
      <w:r w:rsidR="00A035E0">
        <w:rPr>
          <w:rFonts w:eastAsia="Calibri" w:cstheme="minorHAnsi"/>
          <w:b/>
          <w:bCs/>
          <w:color w:val="000000"/>
          <w:spacing w:val="-3"/>
          <w:sz w:val="18"/>
          <w:szCs w:val="18"/>
          <w:lang w:eastAsia="en-GB"/>
        </w:rPr>
        <w:t xml:space="preserve"> </w:t>
      </w:r>
      <w:r w:rsidR="00837E22">
        <w:rPr>
          <w:rFonts w:eastAsia="Calibri" w:cstheme="minorHAnsi"/>
          <w:b/>
          <w:bCs/>
          <w:color w:val="2E74B5" w:themeColor="accent5" w:themeShade="BF"/>
          <w:spacing w:val="-3"/>
          <w:sz w:val="18"/>
          <w:szCs w:val="18"/>
          <w:u w:val="single"/>
          <w:lang w:eastAsia="en-GB"/>
        </w:rPr>
        <w:t>virana.lini</w:t>
      </w:r>
      <w:r w:rsidR="007F3D65" w:rsidRPr="00995290">
        <w:rPr>
          <w:rFonts w:eastAsia="Calibri" w:cstheme="minorHAnsi"/>
          <w:b/>
          <w:bCs/>
          <w:color w:val="2E74B5" w:themeColor="accent5" w:themeShade="BF"/>
          <w:spacing w:val="-3"/>
          <w:sz w:val="18"/>
          <w:szCs w:val="18"/>
          <w:u w:val="single"/>
          <w:lang w:eastAsia="en-GB"/>
        </w:rPr>
        <w:t>@unwomen.org</w:t>
      </w:r>
      <w:r w:rsidR="007F3D65" w:rsidRPr="00995290">
        <w:rPr>
          <w:rFonts w:eastAsia="Calibri" w:cstheme="minorHAnsi"/>
          <w:b/>
          <w:bCs/>
          <w:sz w:val="18"/>
          <w:szCs w:val="18"/>
          <w:lang w:val="en-CA"/>
        </w:rPr>
        <w:t>.</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.2</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receives their proposal by the due date and time. Proposals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 xml:space="preserve">after the due date and time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.3</w:t>
      </w:r>
      <w:r w:rsidR="0003302B">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inbox.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w:t>
      </w:r>
      <w:r w:rsidR="00FA051D" w:rsidRPr="0056586D">
        <w:rPr>
          <w:rFonts w:eastAsia="Calibri" w:cstheme="minorHAnsi"/>
          <w:color w:val="000000"/>
          <w:spacing w:val="-3"/>
          <w:sz w:val="18"/>
          <w:szCs w:val="18"/>
          <w:lang w:eastAsia="en-GB"/>
        </w:rPr>
        <w:t>4</w:t>
      </w:r>
      <w:r w:rsidR="0026403E">
        <w:rPr>
          <w:rFonts w:eastAsia="Calibri" w:cstheme="minorHAnsi"/>
          <w:b/>
          <w:bCs/>
          <w:color w:val="000000"/>
          <w:spacing w:val="-3"/>
          <w:sz w:val="18"/>
          <w:szCs w:val="18"/>
          <w:lang w:eastAsia="en-GB"/>
        </w:rPr>
        <w:tab/>
      </w:r>
      <w:r w:rsidR="00C22EF1" w:rsidRPr="0056586D">
        <w:rPr>
          <w:rFonts w:eastAsia="Calibri" w:cstheme="minorHAnsi"/>
          <w:b/>
          <w:bCs/>
          <w:color w:val="000000"/>
          <w:spacing w:val="-3"/>
          <w:sz w:val="18"/>
          <w:szCs w:val="18"/>
          <w:lang w:eastAsia="en-GB"/>
        </w:rPr>
        <w:t>Late proposals:</w:t>
      </w:r>
      <w:r w:rsidR="00C22EF1" w:rsidRPr="0056586D">
        <w:rPr>
          <w:rFonts w:eastAsia="Calibri" w:cstheme="minorHAnsi"/>
          <w:color w:val="000000"/>
          <w:spacing w:val="-3"/>
          <w:sz w:val="18"/>
          <w:szCs w:val="18"/>
          <w:lang w:eastAsia="en-GB"/>
        </w:rPr>
        <w:t xml:space="preserve"> Any proposals received by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after the deadline for submission of proposals prescribed in this document,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eastAsia="en-GB"/>
        </w:rPr>
      </w:pPr>
      <w:r w:rsidRPr="007C4FD2">
        <w:rPr>
          <w:rFonts w:eastAsia="Calibri" w:cstheme="minorHAnsi"/>
          <w:b/>
          <w:spacing w:val="-3"/>
          <w:sz w:val="18"/>
          <w:szCs w:val="18"/>
          <w:lang w:eastAsia="en-GB"/>
        </w:rPr>
        <w:t>9.</w:t>
      </w:r>
      <w:r w:rsidR="0026403E" w:rsidRPr="007C4FD2">
        <w:rPr>
          <w:rFonts w:eastAsia="Calibri" w:cstheme="minorHAnsi"/>
          <w:b/>
          <w:spacing w:val="-3"/>
          <w:sz w:val="18"/>
          <w:szCs w:val="18"/>
          <w:lang w:eastAsia="en-GB"/>
        </w:rPr>
        <w:tab/>
      </w:r>
      <w:r w:rsidR="00C22EF1" w:rsidRPr="007C4FD2">
        <w:rPr>
          <w:rFonts w:eastAsia="Times New Roman" w:cstheme="minorHAnsi"/>
          <w:b/>
          <w:bCs/>
          <w:sz w:val="18"/>
          <w:szCs w:val="18"/>
          <w:lang w:eastAsia="en-GB"/>
        </w:rPr>
        <w:t xml:space="preserve">Clarification of </w:t>
      </w:r>
      <w:r w:rsidR="0026403E"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roposals</w:t>
      </w:r>
    </w:p>
    <w:p w14:paraId="0CD16AF4" w14:textId="69C263B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9.1</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To assist in the examination, evaluation and comparison of proposals,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at its discretion, ask the proponent for a clarification of its proposal. The request for clarification and the response shall be in writing and no change in the price or substance of the proposal shall be sought, </w:t>
      </w:r>
      <w:r w:rsidR="00D53071" w:rsidRPr="0056586D">
        <w:rPr>
          <w:rFonts w:eastAsia="Times New Roman" w:cstheme="minorHAnsi"/>
          <w:color w:val="000000"/>
          <w:spacing w:val="-2"/>
          <w:sz w:val="18"/>
          <w:szCs w:val="18"/>
          <w:lang w:eastAsia="en-GB"/>
        </w:rPr>
        <w:t>offered,</w:t>
      </w:r>
      <w:r w:rsidR="00C22EF1" w:rsidRPr="0056586D">
        <w:rPr>
          <w:rFonts w:eastAsia="Times New Roman" w:cstheme="minorHAnsi"/>
          <w:color w:val="000000"/>
          <w:spacing w:val="-2"/>
          <w:sz w:val="18"/>
          <w:szCs w:val="18"/>
          <w:lang w:eastAsia="en-GB"/>
        </w:rPr>
        <w:t xml:space="preserve"> or permitted. </w:t>
      </w:r>
      <w:r w:rsidR="0026403E">
        <w:rPr>
          <w:rFonts w:eastAsia="Times New Roman" w:cstheme="minorHAnsi"/>
          <w:color w:val="000000"/>
          <w:spacing w:val="-2"/>
          <w:sz w:val="18"/>
          <w:szCs w:val="18"/>
          <w:lang w:eastAsia="en-GB"/>
        </w:rPr>
        <w:t xml:space="preserve">UN Women </w:t>
      </w:r>
      <w:r w:rsidR="00C22EF1" w:rsidRPr="0056586D">
        <w:rPr>
          <w:rFonts w:eastAsia="Times New Roman" w:cstheme="minorHAnsi"/>
          <w:color w:val="000000"/>
          <w:spacing w:val="-2"/>
          <w:sz w:val="18"/>
          <w:szCs w:val="18"/>
          <w:lang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Proposal </w:t>
      </w:r>
      <w:r w:rsidR="0026403E" w:rsidRPr="007C4FD2">
        <w:rPr>
          <w:rFonts w:eastAsia="Times New Roman" w:cstheme="minorHAnsi"/>
          <w:b/>
          <w:bCs/>
          <w:sz w:val="18"/>
          <w:szCs w:val="18"/>
          <w:lang w:eastAsia="en-GB"/>
        </w:rPr>
        <w:t>C</w:t>
      </w:r>
      <w:r w:rsidRPr="007C4FD2">
        <w:rPr>
          <w:rFonts w:eastAsia="Times New Roman" w:cstheme="minorHAnsi"/>
          <w:b/>
          <w:bCs/>
          <w:sz w:val="18"/>
          <w:szCs w:val="18"/>
          <w:lang w:eastAsia="en-GB"/>
        </w:rPr>
        <w:t>urrencies</w:t>
      </w:r>
    </w:p>
    <w:p w14:paraId="0E2CA0F5" w14:textId="50041EC5"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10.1 </w:t>
      </w:r>
      <w:r w:rsidR="0026403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All prices shall be quoted in (</w:t>
      </w:r>
      <w:r w:rsidR="0063433F" w:rsidRPr="0056586D">
        <w:rPr>
          <w:rFonts w:eastAsia="Times New Roman" w:cstheme="minorHAnsi"/>
          <w:color w:val="000000"/>
          <w:sz w:val="18"/>
          <w:szCs w:val="18"/>
          <w:lang w:eastAsia="en-GB"/>
        </w:rPr>
        <w:t xml:space="preserve">local </w:t>
      </w:r>
      <w:r w:rsidR="00C22EF1" w:rsidRPr="0056586D">
        <w:rPr>
          <w:rFonts w:eastAsia="Times New Roman" w:cstheme="minorHAnsi"/>
          <w:color w:val="000000"/>
          <w:sz w:val="18"/>
          <w:szCs w:val="18"/>
          <w:lang w:eastAsia="en-GB"/>
        </w:rPr>
        <w:t>currency</w:t>
      </w:r>
      <w:r w:rsidR="00281A56">
        <w:rPr>
          <w:rFonts w:eastAsia="Times New Roman" w:cstheme="minorHAnsi"/>
          <w:color w:val="000000"/>
          <w:sz w:val="18"/>
          <w:szCs w:val="18"/>
          <w:lang w:eastAsia="en-GB"/>
        </w:rPr>
        <w:t>)</w:t>
      </w:r>
      <w:r w:rsidR="004B05FD">
        <w:rPr>
          <w:rFonts w:eastAsia="Times New Roman" w:cstheme="minorHAnsi"/>
          <w:color w:val="000000"/>
          <w:sz w:val="18"/>
          <w:szCs w:val="18"/>
          <w:lang w:eastAsia="en-GB"/>
        </w:rPr>
        <w:t xml:space="preserve"> </w:t>
      </w:r>
      <w:r w:rsidR="00974C0B">
        <w:rPr>
          <w:rFonts w:eastAsia="Times New Roman" w:cstheme="minorHAnsi"/>
          <w:color w:val="000000"/>
          <w:sz w:val="18"/>
          <w:szCs w:val="18"/>
          <w:u w:val="single"/>
          <w:lang w:eastAsia="en-GB"/>
        </w:rPr>
        <w:t>VUV</w:t>
      </w:r>
      <w:r w:rsidR="00281A56" w:rsidRPr="00D53071">
        <w:rPr>
          <w:rFonts w:eastAsia="Times New Roman" w:cstheme="minorHAnsi"/>
          <w:color w:val="000000"/>
          <w:sz w:val="18"/>
          <w:szCs w:val="18"/>
          <w:u w:val="single"/>
          <w:lang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10.2</w:t>
      </w:r>
      <w:r w:rsidR="0026403E">
        <w:rPr>
          <w:rFonts w:eastAsia="Times New Roman" w:cstheme="minorHAnsi"/>
          <w:color w:val="000000"/>
          <w:spacing w:val="-2"/>
          <w:sz w:val="18"/>
          <w:szCs w:val="18"/>
          <w:lang w:eastAsia="en-GB"/>
        </w:rPr>
        <w:tab/>
        <w:t>UN Women</w:t>
      </w:r>
      <w:r w:rsidR="00C22EF1" w:rsidRPr="0056586D">
        <w:rPr>
          <w:rFonts w:eastAsia="Times New Roman" w:cstheme="minorHAnsi"/>
          <w:color w:val="000000"/>
          <w:spacing w:val="-2"/>
          <w:sz w:val="18"/>
          <w:szCs w:val="18"/>
          <w:lang w:eastAsia="en-GB"/>
        </w:rPr>
        <w:t xml:space="preserve"> reserves the right to reject any proposals submitted in a currency </w:t>
      </w:r>
      <w:r w:rsidR="00E752C3">
        <w:rPr>
          <w:rFonts w:eastAsia="Times New Roman" w:cstheme="minorHAnsi"/>
          <w:color w:val="000000"/>
          <w:spacing w:val="-2"/>
          <w:sz w:val="18"/>
          <w:szCs w:val="18"/>
          <w:lang w:eastAsia="en-GB"/>
        </w:rPr>
        <w:t xml:space="preserve">other </w:t>
      </w:r>
      <w:r w:rsidR="00C22EF1" w:rsidRPr="0056586D">
        <w:rPr>
          <w:rFonts w:eastAsia="Times New Roman" w:cstheme="minorHAnsi"/>
          <w:color w:val="000000"/>
          <w:spacing w:val="-2"/>
          <w:sz w:val="18"/>
          <w:szCs w:val="18"/>
          <w:lang w:eastAsia="en-GB"/>
        </w:rPr>
        <w:t>than the</w:t>
      </w:r>
      <w:r w:rsidR="00A035E0">
        <w:rPr>
          <w:rFonts w:eastAsia="Times New Roman" w:cstheme="minorHAnsi"/>
          <w:color w:val="000000"/>
          <w:spacing w:val="-2"/>
          <w:sz w:val="18"/>
          <w:szCs w:val="18"/>
          <w:lang w:eastAsia="en-GB"/>
        </w:rPr>
        <w:t xml:space="preserve"> </w:t>
      </w:r>
      <w:r w:rsidR="00C22EF1" w:rsidRPr="0056586D">
        <w:rPr>
          <w:rFonts w:eastAsia="Times New Roman" w:cstheme="minorHAnsi"/>
          <w:color w:val="000000"/>
          <w:spacing w:val="-2"/>
          <w:sz w:val="18"/>
          <w:szCs w:val="18"/>
          <w:lang w:eastAsia="en-GB"/>
        </w:rPr>
        <w:t xml:space="preserve">mandatory currency for the proposal stated above.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eastAsia="en-GB"/>
        </w:rPr>
        <w:t>9</w:t>
      </w:r>
      <w:r w:rsidR="00C22EF1" w:rsidRPr="0056586D">
        <w:rPr>
          <w:rFonts w:eastAsia="Times New Roman" w:cstheme="minorHAnsi"/>
          <w:color w:val="000000"/>
          <w:spacing w:val="-2"/>
          <w:sz w:val="18"/>
          <w:szCs w:val="18"/>
          <w:lang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eastAsia="en-GB"/>
        </w:rPr>
        <w:t xml:space="preserve">the purposes of </w:t>
      </w:r>
      <w:r w:rsidR="00C22EF1" w:rsidRPr="0056586D">
        <w:rPr>
          <w:rFonts w:eastAsia="Times New Roman" w:cstheme="minorHAnsi"/>
          <w:color w:val="000000"/>
          <w:spacing w:val="-2"/>
          <w:sz w:val="18"/>
          <w:szCs w:val="18"/>
          <w:lang w:eastAsia="en-GB"/>
        </w:rPr>
        <w:t>conversion</w:t>
      </w:r>
      <w:r w:rsidR="002A4635">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the official United Nations operational rate of exchange of the day of CFP deadline </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as stated in the CFP letter</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shall apply.</w:t>
      </w:r>
      <w:r w:rsidR="00A035E0">
        <w:rPr>
          <w:rFonts w:eastAsia="Times New Roman" w:cstheme="minorHAnsi"/>
          <w:color w:val="000000"/>
          <w:spacing w:val="-2"/>
          <w:sz w:val="18"/>
          <w:szCs w:val="18"/>
          <w:lang w:eastAsia="en-GB"/>
        </w:rPr>
        <w:t xml:space="preserve"> </w:t>
      </w:r>
    </w:p>
    <w:p w14:paraId="44D0242B" w14:textId="5BB5AC3C"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10.3</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Regardless of the currency </w:t>
      </w:r>
      <w:r w:rsidR="00EE2580">
        <w:rPr>
          <w:rFonts w:eastAsia="Times New Roman" w:cstheme="minorHAnsi"/>
          <w:color w:val="000000"/>
          <w:spacing w:val="-2"/>
          <w:sz w:val="18"/>
          <w:szCs w:val="18"/>
          <w:lang w:eastAsia="en-GB"/>
        </w:rPr>
        <w:t>stated</w:t>
      </w:r>
      <w:r w:rsidR="00407EEC">
        <w:rPr>
          <w:rFonts w:eastAsia="Times New Roman" w:cstheme="minorHAnsi"/>
          <w:color w:val="000000"/>
          <w:spacing w:val="-2"/>
          <w:sz w:val="18"/>
          <w:szCs w:val="18"/>
          <w:lang w:eastAsia="en-GB"/>
        </w:rPr>
        <w:t xml:space="preserve"> in</w:t>
      </w:r>
      <w:r w:rsidR="00C22EF1" w:rsidRPr="0056586D">
        <w:rPr>
          <w:rFonts w:eastAsia="Times New Roman" w:cstheme="minorHAnsi"/>
          <w:color w:val="000000"/>
          <w:spacing w:val="-2"/>
          <w:sz w:val="18"/>
          <w:szCs w:val="18"/>
          <w:lang w:eastAsia="en-GB"/>
        </w:rPr>
        <w:t xml:space="preserve"> proposals received, the contract will always be </w:t>
      </w:r>
      <w:r w:rsidR="00292A91" w:rsidRPr="0056586D">
        <w:rPr>
          <w:rFonts w:eastAsia="Times New Roman" w:cstheme="minorHAnsi"/>
          <w:color w:val="000000"/>
          <w:spacing w:val="-2"/>
          <w:sz w:val="18"/>
          <w:szCs w:val="18"/>
          <w:lang w:eastAsia="en-GB"/>
        </w:rPr>
        <w:t>issued,</w:t>
      </w:r>
      <w:r w:rsidR="00C22EF1" w:rsidRPr="0056586D">
        <w:rPr>
          <w:rFonts w:eastAsia="Times New Roman" w:cstheme="minorHAnsi"/>
          <w:color w:val="000000"/>
          <w:spacing w:val="-2"/>
          <w:sz w:val="18"/>
          <w:szCs w:val="18"/>
          <w:lang w:eastAsia="en-GB"/>
        </w:rPr>
        <w:t xml:space="preserve"> and subsequent payments will be made in the mandatory currency for the proposal </w:t>
      </w:r>
      <w:r w:rsidR="00161C30">
        <w:rPr>
          <w:rFonts w:eastAsia="Times New Roman" w:cstheme="minorHAnsi"/>
          <w:color w:val="000000"/>
          <w:spacing w:val="-2"/>
          <w:sz w:val="18"/>
          <w:szCs w:val="18"/>
          <w:lang w:eastAsia="en-GB"/>
        </w:rPr>
        <w:t xml:space="preserve">(as stated </w:t>
      </w:r>
      <w:r w:rsidR="00C22EF1" w:rsidRPr="0056586D">
        <w:rPr>
          <w:rFonts w:eastAsia="Times New Roman" w:cstheme="minorHAnsi"/>
          <w:color w:val="000000"/>
          <w:spacing w:val="-2"/>
          <w:sz w:val="18"/>
          <w:szCs w:val="18"/>
          <w:lang w:eastAsia="en-GB"/>
        </w:rPr>
        <w:t>above</w:t>
      </w:r>
      <w:r w:rsidR="00161C3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Evaluation of </w:t>
      </w:r>
      <w:r w:rsidR="0026403E" w:rsidRPr="007C4FD2">
        <w:rPr>
          <w:rFonts w:eastAsia="Times New Roman" w:cstheme="minorHAnsi"/>
          <w:b/>
          <w:bCs/>
          <w:sz w:val="18"/>
          <w:szCs w:val="18"/>
          <w:lang w:eastAsia="en-GB"/>
        </w:rPr>
        <w:t>T</w:t>
      </w:r>
      <w:r w:rsidRPr="007C4FD2">
        <w:rPr>
          <w:rFonts w:eastAsia="Times New Roman" w:cstheme="minorHAnsi"/>
          <w:b/>
          <w:bCs/>
          <w:sz w:val="18"/>
          <w:szCs w:val="18"/>
          <w:lang w:eastAsia="en-GB"/>
        </w:rPr>
        <w:t xml:space="preserve">echnical and </w:t>
      </w:r>
      <w:r w:rsidR="0026403E" w:rsidRPr="007C4FD2">
        <w:rPr>
          <w:rFonts w:eastAsia="Times New Roman" w:cstheme="minorHAnsi"/>
          <w:b/>
          <w:bCs/>
          <w:sz w:val="18"/>
          <w:szCs w:val="18"/>
          <w:lang w:eastAsia="en-GB"/>
        </w:rPr>
        <w:t>F</w:t>
      </w:r>
      <w:r w:rsidRPr="007C4FD2">
        <w:rPr>
          <w:rFonts w:eastAsia="Times New Roman" w:cstheme="minorHAnsi"/>
          <w:b/>
          <w:bCs/>
          <w:sz w:val="18"/>
          <w:szCs w:val="18"/>
          <w:lang w:eastAsia="en-GB"/>
        </w:rPr>
        <w:t xml:space="preserve">inancial </w:t>
      </w:r>
      <w:r w:rsidR="0026403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eastAsia="en-GB"/>
        </w:rPr>
      </w:pPr>
      <w:r w:rsidRPr="007C4FD2">
        <w:rPr>
          <w:rFonts w:eastAsia="Calibri" w:cstheme="minorHAnsi"/>
          <w:b/>
          <w:spacing w:val="-3"/>
          <w:sz w:val="18"/>
          <w:szCs w:val="18"/>
          <w:lang w:eastAsia="en-GB"/>
        </w:rPr>
        <w:t>11.</w:t>
      </w:r>
      <w:r w:rsidR="00BA722A" w:rsidRPr="007C4FD2">
        <w:rPr>
          <w:rFonts w:eastAsia="Calibri" w:cstheme="minorHAnsi"/>
          <w:b/>
          <w:spacing w:val="-3"/>
          <w:sz w:val="18"/>
          <w:szCs w:val="18"/>
          <w:lang w:eastAsia="en-GB"/>
        </w:rPr>
        <w:t>1</w:t>
      </w:r>
      <w:r w:rsidRPr="007C4FD2">
        <w:rPr>
          <w:rFonts w:eastAsia="Calibri" w:cstheme="minorHAnsi"/>
          <w:b/>
          <w:spacing w:val="-3"/>
          <w:sz w:val="18"/>
          <w:szCs w:val="18"/>
          <w:lang w:eastAsia="en-GB"/>
        </w:rPr>
        <w:tab/>
      </w:r>
      <w:r w:rsidR="00C22EF1" w:rsidRPr="007C4FD2">
        <w:rPr>
          <w:rFonts w:eastAsia="Calibri" w:cstheme="minorHAnsi"/>
          <w:b/>
          <w:spacing w:val="-3"/>
          <w:sz w:val="18"/>
          <w:szCs w:val="18"/>
          <w:lang w:eastAsia="en-GB"/>
        </w:rPr>
        <w:t>PHASE I – TECHNICAL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70 points</w:t>
      </w:r>
      <w:r w:rsidR="00C22EF1" w:rsidRPr="007C4FD2">
        <w:rPr>
          <w:rFonts w:eastAsia="Calibri" w:cstheme="minorHAnsi"/>
          <w:spacing w:val="-3"/>
          <w:sz w:val="18"/>
          <w:szCs w:val="18"/>
          <w:lang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Technical evaluators who are members of an Evaluation Committee appointed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eastAsia="en-GB"/>
        </w:rPr>
        <w:t>In order to</w:t>
      </w:r>
      <w:proofErr w:type="gramEnd"/>
      <w:r w:rsidRPr="0056586D">
        <w:rPr>
          <w:rFonts w:eastAsia="Calibri" w:cstheme="minorHAnsi"/>
          <w:color w:val="000000"/>
          <w:spacing w:val="-3"/>
          <w:sz w:val="18"/>
          <w:szCs w:val="18"/>
          <w:lang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eastAsia="en-GB"/>
        </w:rPr>
        <w:t>5</w:t>
      </w:r>
      <w:r w:rsidRPr="0056586D">
        <w:rPr>
          <w:rFonts w:eastAsia="Calibri" w:cstheme="minorHAnsi"/>
          <w:color w:val="000000"/>
          <w:spacing w:val="-3"/>
          <w:sz w:val="18"/>
          <w:szCs w:val="18"/>
          <w:lang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eastAsia="en-GB"/>
        </w:rPr>
      </w:pPr>
      <w:r w:rsidRPr="007C4FD2">
        <w:rPr>
          <w:rFonts w:eastAsia="Calibri" w:cstheme="minorHAnsi"/>
          <w:b/>
          <w:spacing w:val="-3"/>
          <w:sz w:val="18"/>
          <w:szCs w:val="18"/>
          <w:lang w:eastAsia="en-GB"/>
        </w:rPr>
        <w:t>P</w:t>
      </w:r>
      <w:r w:rsidR="00C22EF1" w:rsidRPr="007C4FD2">
        <w:rPr>
          <w:rFonts w:eastAsia="Calibri" w:cstheme="minorHAnsi"/>
          <w:b/>
          <w:spacing w:val="-3"/>
          <w:sz w:val="18"/>
          <w:szCs w:val="18"/>
          <w:lang w:eastAsia="en-GB"/>
        </w:rPr>
        <w:t>HASE II - FINANCIAL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30 points</w:t>
      </w:r>
      <w:r w:rsidR="00C22EF1" w:rsidRPr="007C4FD2">
        <w:rPr>
          <w:rFonts w:eastAsia="Calibri" w:cstheme="minorHAnsi"/>
          <w:spacing w:val="-3"/>
          <w:sz w:val="18"/>
          <w:szCs w:val="18"/>
          <w:lang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Financial proposals will be evaluated </w:t>
      </w:r>
      <w:r w:rsidR="003A2E31">
        <w:rPr>
          <w:rFonts w:eastAsia="Calibri" w:cstheme="minorHAnsi"/>
          <w:color w:val="000000"/>
          <w:spacing w:val="-3"/>
          <w:sz w:val="18"/>
          <w:szCs w:val="18"/>
          <w:lang w:eastAsia="en-GB"/>
        </w:rPr>
        <w:t xml:space="preserve">(using </w:t>
      </w:r>
      <w:r w:rsidR="003A2E31" w:rsidRPr="003A2E31">
        <w:rPr>
          <w:rFonts w:eastAsia="Calibri" w:cstheme="minorHAnsi"/>
          <w:b/>
          <w:bCs/>
          <w:color w:val="000000"/>
          <w:spacing w:val="-3"/>
          <w:sz w:val="18"/>
          <w:szCs w:val="18"/>
          <w:lang w:eastAsia="en-GB"/>
        </w:rPr>
        <w:t>component 6</w:t>
      </w:r>
      <w:r w:rsidR="003A2E31">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following completion of the technical evaluation.</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The proponent with the lowest evaluated cost will be awarded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br/>
        <w:t>Formula for computing points:</w:t>
      </w:r>
      <w:r w:rsidR="00B21913">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Points = (A/B) Financial Points</w:t>
      </w:r>
      <w:r w:rsidRPr="0056586D">
        <w:rPr>
          <w:rFonts w:eastAsia="Calibri" w:cstheme="minorHAnsi"/>
          <w:color w:val="000000"/>
          <w:spacing w:val="-3"/>
          <w:sz w:val="18"/>
          <w:szCs w:val="18"/>
          <w:lang w:eastAsia="en-GB"/>
        </w:rPr>
        <w:br/>
      </w:r>
      <w:r w:rsidRPr="0056586D">
        <w:rPr>
          <w:rFonts w:eastAsia="Calibri" w:cstheme="minorHAnsi"/>
          <w:color w:val="000000"/>
          <w:spacing w:val="-3"/>
          <w:sz w:val="18"/>
          <w:szCs w:val="18"/>
          <w:lang w:eastAsia="en-GB"/>
        </w:rPr>
        <w:br/>
        <w:t>Example:</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A’s price is the lowest at $10.00.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 receives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B’s price is $20.00.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 receives ($10.00/$20.00) x 30 points = 15 points</w:t>
      </w:r>
      <w:r w:rsidR="005C3988">
        <w:rPr>
          <w:rFonts w:eastAsia="Calibri" w:cstheme="minorHAnsi"/>
          <w:color w:val="000000"/>
          <w:spacing w:val="-3"/>
          <w:sz w:val="18"/>
          <w:szCs w:val="18"/>
          <w:lang w:eastAsia="en-GB"/>
        </w:rPr>
        <w:t>.</w:t>
      </w:r>
      <w:r w:rsidRPr="0056586D">
        <w:rPr>
          <w:rFonts w:eastAsia="Calibri" w:cstheme="minorHAnsi"/>
          <w:color w:val="000000"/>
          <w:spacing w:val="-3"/>
          <w:sz w:val="18"/>
          <w:szCs w:val="18"/>
          <w:lang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eastAsia="en-GB"/>
        </w:rPr>
      </w:pPr>
      <w:r w:rsidRPr="007C4FD2">
        <w:rPr>
          <w:rFonts w:eastAsia="Calibri" w:cstheme="minorHAnsi"/>
          <w:b/>
          <w:bCs/>
          <w:spacing w:val="-3"/>
          <w:sz w:val="18"/>
          <w:szCs w:val="18"/>
          <w:lang w:eastAsia="en-GB"/>
        </w:rPr>
        <w:t xml:space="preserve">Preparation of </w:t>
      </w:r>
      <w:r w:rsidR="00AB23EC" w:rsidRPr="007C4FD2">
        <w:rPr>
          <w:rFonts w:eastAsia="Calibri" w:cstheme="minorHAnsi"/>
          <w:b/>
          <w:bCs/>
          <w:spacing w:val="-3"/>
          <w:sz w:val="18"/>
          <w:szCs w:val="18"/>
          <w:lang w:eastAsia="en-GB"/>
        </w:rPr>
        <w:t>P</w:t>
      </w:r>
      <w:r w:rsidRPr="007C4FD2">
        <w:rPr>
          <w:rFonts w:eastAsia="Calibri" w:cstheme="minorHAnsi"/>
          <w:b/>
          <w:bCs/>
          <w:spacing w:val="-3"/>
          <w:sz w:val="18"/>
          <w:szCs w:val="18"/>
          <w:lang w:eastAsia="en-GB"/>
        </w:rPr>
        <w:t>roposal</w:t>
      </w:r>
      <w:r w:rsidR="00792B37" w:rsidRPr="007C4FD2">
        <w:rPr>
          <w:rFonts w:eastAsia="Calibri" w:cstheme="minorHAnsi"/>
          <w:b/>
          <w:bCs/>
          <w:spacing w:val="-3"/>
          <w:sz w:val="18"/>
          <w:szCs w:val="18"/>
          <w:lang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Proponents</w:t>
      </w:r>
      <w:r w:rsidR="00C22EF1" w:rsidRPr="00792B37">
        <w:rPr>
          <w:rFonts w:eastAsia="Calibri" w:cstheme="minorHAnsi"/>
          <w:color w:val="000000"/>
          <w:spacing w:val="-3"/>
          <w:sz w:val="18"/>
          <w:szCs w:val="18"/>
          <w:lang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proponent’s own risk and may result in rejection of </w:t>
      </w:r>
      <w:r w:rsidR="002616B5">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 understands and confirms acceptance of </w:t>
      </w:r>
      <w:r w:rsidR="0026403E" w:rsidRPr="00792B37">
        <w:rPr>
          <w:rFonts w:eastAsia="Calibri" w:cstheme="minorHAnsi"/>
          <w:color w:val="000000"/>
          <w:spacing w:val="-3"/>
          <w:sz w:val="18"/>
          <w:szCs w:val="18"/>
          <w:lang w:eastAsia="en-GB"/>
        </w:rPr>
        <w:t>UN Women</w:t>
      </w:r>
      <w:r w:rsidR="002616B5">
        <w:rPr>
          <w:rFonts w:eastAsia="Calibri" w:cstheme="minorHAnsi"/>
          <w:color w:val="000000"/>
          <w:spacing w:val="-3"/>
          <w:sz w:val="18"/>
          <w:szCs w:val="18"/>
          <w:lang w:eastAsia="en-GB"/>
        </w:rPr>
        <w:t>’s</w:t>
      </w:r>
      <w:r w:rsidR="00C22EF1" w:rsidRPr="00792B37">
        <w:rPr>
          <w:rFonts w:eastAsia="Calibri" w:cstheme="minorHAnsi"/>
          <w:color w:val="000000"/>
          <w:spacing w:val="-3"/>
          <w:sz w:val="18"/>
          <w:szCs w:val="18"/>
          <w:lang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eastAsia="en-GB"/>
        </w:rPr>
        <w:t xml:space="preserve"> </w:t>
      </w:r>
      <w:r w:rsidR="00C22EF1" w:rsidRPr="00792B37">
        <w:rPr>
          <w:rFonts w:eastAsia="Calibri" w:cstheme="minorHAnsi"/>
          <w:color w:val="000000"/>
          <w:spacing w:val="-3"/>
          <w:sz w:val="18"/>
          <w:szCs w:val="18"/>
          <w:lang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eastAsia="en-GB"/>
        </w:rPr>
        <w:t xml:space="preserve"> </w:t>
      </w:r>
      <w:r w:rsidRPr="00792B37">
        <w:rPr>
          <w:rFonts w:eastAsia="Calibri" w:cstheme="minorHAnsi"/>
          <w:color w:val="000000"/>
          <w:spacing w:val="-3"/>
          <w:sz w:val="18"/>
          <w:szCs w:val="18"/>
          <w:lang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eastAsia="en-GB"/>
        </w:rPr>
        <w:t>one</w:t>
      </w:r>
      <w:r w:rsidRPr="00792B37">
        <w:rPr>
          <w:rFonts w:eastAsia="Calibri" w:cstheme="minorHAnsi"/>
          <w:color w:val="000000"/>
          <w:spacing w:val="-3"/>
          <w:sz w:val="18"/>
          <w:szCs w:val="18"/>
          <w:lang w:eastAsia="en-GB"/>
        </w:rPr>
        <w:t xml:space="preserve"> will be viewed as non-responsive.</w:t>
      </w:r>
      <w:r w:rsidR="00A035E0">
        <w:rPr>
          <w:rFonts w:eastAsia="Calibri" w:cstheme="minorHAnsi"/>
          <w:color w:val="000000"/>
          <w:spacing w:val="-3"/>
          <w:sz w:val="18"/>
          <w:szCs w:val="18"/>
          <w:lang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 xml:space="preserve"> established requirements. Acceptance of such changes is at the sole discretion of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eastAsia="en-GB"/>
        </w:rPr>
        <w:t>will</w:t>
      </w:r>
      <w:r w:rsidRPr="00792B37">
        <w:rPr>
          <w:rFonts w:eastAsia="Calibri" w:cstheme="minorHAnsi"/>
          <w:color w:val="000000"/>
          <w:spacing w:val="-3"/>
          <w:sz w:val="18"/>
          <w:szCs w:val="18"/>
          <w:lang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themeColor="text1"/>
          <w:sz w:val="18"/>
          <w:szCs w:val="18"/>
          <w:lang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shall </w:t>
      </w:r>
      <w:r>
        <w:rPr>
          <w:rFonts w:eastAsia="Calibri" w:cstheme="minorHAnsi"/>
          <w:color w:val="000000"/>
          <w:spacing w:val="-3"/>
          <w:sz w:val="18"/>
          <w:szCs w:val="18"/>
          <w:lang w:eastAsia="en-GB"/>
        </w:rPr>
        <w:t xml:space="preserve">state the following and </w:t>
      </w:r>
      <w:r w:rsidR="00C22EF1" w:rsidRPr="00792B37">
        <w:rPr>
          <w:rFonts w:eastAsia="Calibri" w:cstheme="minorHAnsi"/>
          <w:color w:val="000000"/>
          <w:spacing w:val="-3"/>
          <w:sz w:val="18"/>
          <w:szCs w:val="18"/>
          <w:lang w:eastAsia="en-GB"/>
        </w:rPr>
        <w:t xml:space="preserve">include </w:t>
      </w:r>
      <w:proofErr w:type="gramStart"/>
      <w:r w:rsidR="00C22EF1" w:rsidRPr="00792B37">
        <w:rPr>
          <w:rFonts w:eastAsia="Calibri" w:cstheme="minorHAnsi"/>
          <w:color w:val="000000"/>
          <w:spacing w:val="-3"/>
          <w:sz w:val="18"/>
          <w:szCs w:val="18"/>
          <w:lang w:eastAsia="en-GB"/>
        </w:rPr>
        <w:t>all of</w:t>
      </w:r>
      <w:proofErr w:type="gramEnd"/>
      <w:r w:rsidR="00C22EF1" w:rsidRPr="00792B37">
        <w:rPr>
          <w:rFonts w:eastAsia="Calibri" w:cstheme="minorHAnsi"/>
          <w:color w:val="000000"/>
          <w:spacing w:val="-3"/>
          <w:sz w:val="18"/>
          <w:szCs w:val="18"/>
          <w:lang w:eastAsia="en-GB"/>
        </w:rPr>
        <w:t xml:space="preserve"> the following labelled annexes:</w:t>
      </w:r>
      <w:r w:rsidR="00C22EF1" w:rsidRPr="00792B37">
        <w:rPr>
          <w:rFonts w:eastAsia="Calibri" w:cstheme="minorHAnsi"/>
          <w:color w:val="000000"/>
          <w:spacing w:val="-3"/>
          <w:sz w:val="18"/>
          <w:szCs w:val="18"/>
          <w:lang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As a minimum, proponents shall complete and return the below listed documents (</w:t>
      </w:r>
      <w:r w:rsidR="00B71941">
        <w:rPr>
          <w:rFonts w:eastAsia="Times New Roman" w:cstheme="minorHAnsi"/>
          <w:color w:val="000000"/>
          <w:spacing w:val="-2"/>
          <w:sz w:val="18"/>
          <w:szCs w:val="18"/>
          <w:lang w:eastAsia="en-GB"/>
        </w:rPr>
        <w:t>a</w:t>
      </w:r>
      <w:r w:rsidRPr="0056586D">
        <w:rPr>
          <w:rFonts w:eastAsia="Times New Roman" w:cstheme="minorHAnsi"/>
          <w:color w:val="000000"/>
          <w:spacing w:val="-2"/>
          <w:sz w:val="18"/>
          <w:szCs w:val="18"/>
          <w:lang w:eastAsia="en-GB"/>
        </w:rPr>
        <w:t xml:space="preserve">nnexes to this CFP) </w:t>
      </w:r>
      <w:r w:rsidRPr="0056586D">
        <w:rPr>
          <w:rFonts w:eastAsia="Times New Roman" w:cstheme="minorHAnsi"/>
          <w:b/>
          <w:color w:val="000000"/>
          <w:spacing w:val="-2"/>
          <w:sz w:val="18"/>
          <w:szCs w:val="18"/>
          <w:lang w:eastAsia="en-GB"/>
        </w:rPr>
        <w:t>as an integral part of their proposal</w:t>
      </w:r>
      <w:r w:rsidRPr="0056586D">
        <w:rPr>
          <w:rFonts w:eastAsia="Times New Roman" w:cstheme="minorHAnsi"/>
          <w:color w:val="000000"/>
          <w:spacing w:val="-2"/>
          <w:sz w:val="18"/>
          <w:szCs w:val="18"/>
          <w:lang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r>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Format and </w:t>
      </w:r>
      <w:r w:rsidR="005F7BB1"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igning of </w:t>
      </w:r>
      <w:r w:rsidR="005F7BB1"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1E7A73" w:rsidRPr="007C4FD2">
        <w:rPr>
          <w:rFonts w:eastAsia="Times New Roman" w:cstheme="minorHAnsi"/>
          <w:b/>
          <w:bCs/>
          <w:sz w:val="18"/>
          <w:szCs w:val="18"/>
          <w:lang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14.1</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conduct negotiations </w:t>
      </w:r>
      <w:r w:rsidRPr="0056586D">
        <w:rPr>
          <w:rFonts w:eastAsia="Arial" w:cstheme="minorHAnsi"/>
          <w:color w:val="000000"/>
          <w:spacing w:val="-2"/>
          <w:sz w:val="18"/>
          <w:szCs w:val="18"/>
          <w:lang w:eastAsia="en-GB"/>
        </w:rPr>
        <w:t>w</w:t>
      </w:r>
      <w:r w:rsidRPr="0056586D">
        <w:rPr>
          <w:rFonts w:eastAsia="Arial" w:cstheme="minorHAnsi"/>
          <w:color w:val="000000"/>
          <w:spacing w:val="-1"/>
          <w:sz w:val="18"/>
          <w:szCs w:val="18"/>
          <w:lang w:eastAsia="en-GB"/>
        </w:rPr>
        <w:t>i</w:t>
      </w:r>
      <w:r w:rsidRPr="0056586D">
        <w:rPr>
          <w:rFonts w:eastAsia="Arial" w:cstheme="minorHAnsi"/>
          <w:color w:val="000000"/>
          <w:spacing w:val="2"/>
          <w:sz w:val="18"/>
          <w:szCs w:val="18"/>
          <w:lang w:eastAsia="en-GB"/>
        </w:rPr>
        <w:t>t</w:t>
      </w:r>
      <w:r w:rsidRPr="0056586D">
        <w:rPr>
          <w:rFonts w:eastAsia="Arial" w:cstheme="minorHAnsi"/>
          <w:color w:val="000000"/>
          <w:spacing w:val="-3"/>
          <w:sz w:val="18"/>
          <w:szCs w:val="18"/>
          <w:lang w:eastAsia="en-GB"/>
        </w:rPr>
        <w:t>h</w:t>
      </w:r>
      <w:r w:rsidRPr="0056586D">
        <w:rPr>
          <w:rFonts w:eastAsia="Arial" w:cstheme="minorHAnsi"/>
          <w:color w:val="000000"/>
          <w:spacing w:val="-4"/>
          <w:sz w:val="18"/>
          <w:szCs w:val="18"/>
          <w:lang w:eastAsia="en-GB"/>
        </w:rPr>
        <w:t xml:space="preserve"> </w:t>
      </w:r>
      <w:r w:rsidRPr="0056586D">
        <w:rPr>
          <w:rFonts w:eastAsia="Arial" w:cstheme="minorHAnsi"/>
          <w:color w:val="000000"/>
          <w:spacing w:val="-1"/>
          <w:sz w:val="18"/>
          <w:szCs w:val="18"/>
          <w:lang w:eastAsia="en-GB"/>
        </w:rPr>
        <w:t>t</w:t>
      </w:r>
      <w:r w:rsidRPr="0056586D">
        <w:rPr>
          <w:rFonts w:eastAsia="Arial" w:cstheme="minorHAnsi"/>
          <w:color w:val="000000"/>
          <w:spacing w:val="2"/>
          <w:sz w:val="18"/>
          <w:szCs w:val="18"/>
          <w:lang w:eastAsia="en-GB"/>
        </w:rPr>
        <w:t>h</w:t>
      </w:r>
      <w:r w:rsidRPr="0056586D">
        <w:rPr>
          <w:rFonts w:eastAsia="Arial" w:cstheme="minorHAnsi"/>
          <w:color w:val="000000"/>
          <w:spacing w:val="-3"/>
          <w:sz w:val="18"/>
          <w:szCs w:val="18"/>
          <w:lang w:eastAsia="en-GB"/>
        </w:rPr>
        <w:t>e proponent</w:t>
      </w:r>
      <w:r w:rsidRPr="0056586D">
        <w:rPr>
          <w:rFonts w:eastAsia="Arial" w:cstheme="minorHAnsi"/>
          <w:color w:val="000000"/>
          <w:spacing w:val="-7"/>
          <w:sz w:val="18"/>
          <w:szCs w:val="18"/>
          <w:lang w:eastAsia="en-GB"/>
        </w:rPr>
        <w:t xml:space="preserve"> </w:t>
      </w:r>
      <w:r w:rsidRPr="0056586D">
        <w:rPr>
          <w:rFonts w:eastAsia="Arial" w:cstheme="minorHAnsi"/>
          <w:color w:val="000000"/>
          <w:spacing w:val="1"/>
          <w:sz w:val="18"/>
          <w:szCs w:val="18"/>
          <w:lang w:eastAsia="en-GB"/>
        </w:rPr>
        <w:t>r</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g</w:t>
      </w:r>
      <w:r w:rsidRPr="0056586D">
        <w:rPr>
          <w:rFonts w:eastAsia="Arial" w:cstheme="minorHAnsi"/>
          <w:color w:val="000000"/>
          <w:spacing w:val="-3"/>
          <w:sz w:val="18"/>
          <w:szCs w:val="18"/>
          <w:lang w:eastAsia="en-GB"/>
        </w:rPr>
        <w:t>ar</w:t>
      </w:r>
      <w:r w:rsidRPr="0056586D">
        <w:rPr>
          <w:rFonts w:eastAsia="Arial" w:cstheme="minorHAnsi"/>
          <w:color w:val="000000"/>
          <w:spacing w:val="2"/>
          <w:sz w:val="18"/>
          <w:szCs w:val="18"/>
          <w:lang w:eastAsia="en-GB"/>
        </w:rPr>
        <w:t>d</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ng</w:t>
      </w:r>
      <w:r w:rsidRPr="0056586D">
        <w:rPr>
          <w:rFonts w:eastAsia="Arial" w:cstheme="minorHAnsi"/>
          <w:color w:val="000000"/>
          <w:spacing w:val="-7"/>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 xml:space="preserve"> </w:t>
      </w:r>
      <w:r w:rsidRPr="0056586D">
        <w:rPr>
          <w:rFonts w:eastAsia="Arial" w:cstheme="minorHAnsi"/>
          <w:color w:val="000000"/>
          <w:spacing w:val="1"/>
          <w:sz w:val="18"/>
          <w:szCs w:val="18"/>
          <w:lang w:eastAsia="en-GB"/>
        </w:rPr>
        <w:t>c</w:t>
      </w:r>
      <w:r w:rsidRPr="0056586D">
        <w:rPr>
          <w:rFonts w:eastAsia="Arial" w:cstheme="minorHAnsi"/>
          <w:color w:val="000000"/>
          <w:spacing w:val="-3"/>
          <w:sz w:val="18"/>
          <w:szCs w:val="18"/>
          <w:lang w:eastAsia="en-GB"/>
        </w:rPr>
        <w:t>o</w:t>
      </w:r>
      <w:r w:rsidRPr="0056586D">
        <w:rPr>
          <w:rFonts w:eastAsia="Arial" w:cstheme="minorHAnsi"/>
          <w:color w:val="000000"/>
          <w:spacing w:val="-1"/>
          <w:sz w:val="18"/>
          <w:szCs w:val="18"/>
          <w:lang w:eastAsia="en-GB"/>
        </w:rPr>
        <w:t>n</w:t>
      </w:r>
      <w:r w:rsidRPr="0056586D">
        <w:rPr>
          <w:rFonts w:eastAsia="Arial" w:cstheme="minorHAnsi"/>
          <w:color w:val="000000"/>
          <w:spacing w:val="-3"/>
          <w:sz w:val="18"/>
          <w:szCs w:val="18"/>
          <w:lang w:eastAsia="en-GB"/>
        </w:rPr>
        <w:t>t</w:t>
      </w:r>
      <w:r w:rsidRPr="0056586D">
        <w:rPr>
          <w:rFonts w:eastAsia="Arial" w:cstheme="minorHAnsi"/>
          <w:color w:val="000000"/>
          <w:spacing w:val="2"/>
          <w:sz w:val="18"/>
          <w:szCs w:val="18"/>
          <w:lang w:eastAsia="en-GB"/>
        </w:rPr>
        <w:t>e</w:t>
      </w:r>
      <w:r w:rsidRPr="0056586D">
        <w:rPr>
          <w:rFonts w:eastAsia="Arial" w:cstheme="minorHAnsi"/>
          <w:color w:val="000000"/>
          <w:spacing w:val="-3"/>
          <w:sz w:val="18"/>
          <w:szCs w:val="18"/>
          <w:lang w:eastAsia="en-GB"/>
        </w:rPr>
        <w:t>nts</w:t>
      </w:r>
      <w:r w:rsidRPr="0056586D">
        <w:rPr>
          <w:rFonts w:eastAsia="Arial" w:cstheme="minorHAnsi"/>
          <w:color w:val="000000"/>
          <w:spacing w:val="-8"/>
          <w:sz w:val="18"/>
          <w:szCs w:val="18"/>
          <w:lang w:eastAsia="en-GB"/>
        </w:rPr>
        <w:t xml:space="preserve"> </w:t>
      </w:r>
      <w:r w:rsidRPr="0056586D">
        <w:rPr>
          <w:rFonts w:eastAsia="Arial" w:cstheme="minorHAnsi"/>
          <w:color w:val="000000"/>
          <w:spacing w:val="-3"/>
          <w:sz w:val="18"/>
          <w:szCs w:val="18"/>
          <w:lang w:eastAsia="en-GB"/>
        </w:rPr>
        <w:t>of</w:t>
      </w:r>
      <w:r w:rsidRPr="0056586D">
        <w:rPr>
          <w:rFonts w:eastAsia="Arial" w:cstheme="minorHAnsi"/>
          <w:color w:val="000000"/>
          <w:spacing w:val="-1"/>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2"/>
          <w:sz w:val="18"/>
          <w:szCs w:val="18"/>
          <w:lang w:eastAsia="en-GB"/>
        </w:rPr>
        <w:t>e</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r</w:t>
      </w:r>
      <w:r w:rsidRPr="0056586D">
        <w:rPr>
          <w:rFonts w:eastAsia="Arial" w:cstheme="minorHAnsi"/>
          <w:color w:val="000000"/>
          <w:spacing w:val="-4"/>
          <w:sz w:val="18"/>
          <w:szCs w:val="18"/>
          <w:lang w:eastAsia="en-GB"/>
        </w:rPr>
        <w:t xml:space="preserve"> </w:t>
      </w:r>
      <w:r w:rsidRPr="0056586D">
        <w:rPr>
          <w:rFonts w:eastAsia="Arial" w:cstheme="minorHAnsi"/>
          <w:color w:val="000000"/>
          <w:spacing w:val="-3"/>
          <w:sz w:val="18"/>
          <w:szCs w:val="18"/>
          <w:lang w:eastAsia="en-GB"/>
        </w:rPr>
        <w:t xml:space="preserve">proposal. </w:t>
      </w:r>
      <w:r w:rsidRPr="0056586D">
        <w:rPr>
          <w:rFonts w:eastAsia="Calibri" w:cstheme="minorHAnsi"/>
          <w:color w:val="000000"/>
          <w:spacing w:val="-3"/>
          <w:sz w:val="18"/>
          <w:szCs w:val="18"/>
          <w:lang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eastAsia="en-GB"/>
        </w:rPr>
        <w:t xml:space="preserve">of the agreement </w:t>
      </w:r>
      <w:r w:rsidRPr="0056586D">
        <w:rPr>
          <w:rFonts w:eastAsia="Calibri" w:cstheme="minorHAnsi"/>
          <w:color w:val="000000"/>
          <w:spacing w:val="-3"/>
          <w:sz w:val="18"/>
          <w:szCs w:val="18"/>
          <w:lang w:eastAsia="en-GB"/>
        </w:rPr>
        <w:t xml:space="preserve">and the terms of reference. </w:t>
      </w:r>
      <w:r w:rsidRPr="0056586D">
        <w:rPr>
          <w:rFonts w:eastAsia="Calibri" w:cstheme="minorHAnsi"/>
          <w:b/>
          <w:bCs/>
          <w:color w:val="000000"/>
          <w:spacing w:val="-3"/>
          <w:sz w:val="18"/>
          <w:szCs w:val="18"/>
          <w:lang w:eastAsia="en-GB"/>
        </w:rPr>
        <w:t xml:space="preserve">The agreement will reflect the name of the </w:t>
      </w:r>
      <w:r w:rsidRPr="0056586D">
        <w:rPr>
          <w:rFonts w:eastAsia="Calibri" w:cstheme="minorHAnsi"/>
          <w:b/>
          <w:bCs/>
          <w:color w:val="000000"/>
          <w:spacing w:val="-3"/>
          <w:sz w:val="18"/>
          <w:szCs w:val="18"/>
          <w:lang w:eastAsia="en-GB"/>
        </w:rPr>
        <w:lastRenderedPageBreak/>
        <w:t>proponent whose financials were provided in response to this CFP</w:t>
      </w:r>
      <w:r w:rsidRPr="0056586D">
        <w:rPr>
          <w:rFonts w:eastAsia="Calibri" w:cstheme="minorHAnsi"/>
          <w:color w:val="000000"/>
          <w:spacing w:val="-3"/>
          <w:sz w:val="18"/>
          <w:szCs w:val="18"/>
          <w:lang w:eastAsia="en-GB"/>
        </w:rPr>
        <w:t>.</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Upon execution of agreement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14.2</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The selected proponent is expected to commence providing services as of the date and time stipulated in this CFP.</w:t>
      </w:r>
    </w:p>
    <w:p w14:paraId="4607204F" w14:textId="4783C61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14.3</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award will be for an agreement with an original term of </w:t>
      </w:r>
      <w:r w:rsidR="00146EB5" w:rsidRPr="00050404">
        <w:rPr>
          <w:rFonts w:eastAsia="Calibri" w:cstheme="minorHAnsi"/>
          <w:color w:val="000000"/>
          <w:spacing w:val="-3"/>
          <w:sz w:val="18"/>
          <w:szCs w:val="18"/>
          <w:u w:val="single"/>
          <w:lang w:eastAsia="en-GB"/>
        </w:rPr>
        <w:t xml:space="preserve">2 years </w:t>
      </w:r>
      <w:r w:rsidR="00050404" w:rsidRPr="00050404">
        <w:rPr>
          <w:rFonts w:eastAsia="Calibri" w:cstheme="minorHAnsi"/>
          <w:color w:val="000000"/>
          <w:spacing w:val="-3"/>
          <w:sz w:val="18"/>
          <w:szCs w:val="18"/>
          <w:lang w:eastAsia="en-GB"/>
        </w:rPr>
        <w:t>with</w:t>
      </w:r>
      <w:r w:rsidRPr="0056586D">
        <w:rPr>
          <w:rFonts w:eastAsia="Calibri" w:cstheme="minorHAnsi"/>
          <w:color w:val="000000"/>
          <w:spacing w:val="-3"/>
          <w:sz w:val="18"/>
          <w:szCs w:val="18"/>
          <w:lang w:eastAsia="en-GB"/>
        </w:rPr>
        <w:t xml:space="preserve"> the option to renew under the same terms and conditions for an additional period or periods as indicated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t>Annex B-</w:t>
      </w:r>
      <w:r w:rsidR="00397A6C" w:rsidRPr="0056586D">
        <w:rPr>
          <w:rFonts w:eastAsia="Times New Roman" w:cstheme="minorHAnsi"/>
          <w:b/>
          <w:bCs/>
          <w:color w:val="002060"/>
          <w:sz w:val="18"/>
          <w:szCs w:val="18"/>
          <w:lang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eastAsia="en-GB"/>
        </w:rPr>
      </w:pPr>
      <w:r w:rsidRPr="00DE39D5">
        <w:rPr>
          <w:rFonts w:eastAsia="Times New Roman" w:cstheme="minorHAnsi"/>
          <w:b/>
          <w:color w:val="002060"/>
          <w:sz w:val="18"/>
          <w:szCs w:val="18"/>
          <w:u w:val="single"/>
          <w:lang w:eastAsia="en-GB"/>
        </w:rPr>
        <w:t xml:space="preserve">Template for </w:t>
      </w:r>
      <w:r w:rsidR="009A49E6" w:rsidRPr="00DE39D5">
        <w:rPr>
          <w:rFonts w:eastAsia="Times New Roman" w:cstheme="minorHAnsi"/>
          <w:b/>
          <w:color w:val="002060"/>
          <w:sz w:val="18"/>
          <w:szCs w:val="18"/>
          <w:u w:val="single"/>
          <w:lang w:eastAsia="en-GB"/>
        </w:rPr>
        <w:t>P</w:t>
      </w:r>
      <w:r w:rsidRPr="00DE39D5">
        <w:rPr>
          <w:rFonts w:eastAsia="Times New Roman" w:cstheme="minorHAnsi"/>
          <w:b/>
          <w:color w:val="002060"/>
          <w:sz w:val="18"/>
          <w:szCs w:val="18"/>
          <w:u w:val="single"/>
          <w:lang w:eastAsia="en-GB"/>
        </w:rPr>
        <w:t xml:space="preserve">roposal </w:t>
      </w:r>
      <w:r w:rsidR="009A49E6" w:rsidRPr="00DE39D5">
        <w:rPr>
          <w:rFonts w:eastAsia="Times New Roman" w:cstheme="minorHAnsi"/>
          <w:b/>
          <w:color w:val="002060"/>
          <w:sz w:val="18"/>
          <w:szCs w:val="18"/>
          <w:u w:val="single"/>
          <w:lang w:eastAsia="en-GB"/>
        </w:rPr>
        <w:t>S</w:t>
      </w:r>
      <w:r w:rsidRPr="00DE39D5">
        <w:rPr>
          <w:rFonts w:eastAsia="Times New Roman" w:cstheme="minorHAnsi"/>
          <w:b/>
          <w:color w:val="002060"/>
          <w:sz w:val="18"/>
          <w:szCs w:val="18"/>
          <w:u w:val="single"/>
          <w:lang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0"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25151695"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r w:rsidR="00050404" w:rsidRPr="2370D990">
              <w:rPr>
                <w:rFonts w:ascii="Calibri" w:eastAsia="Calibri" w:hAnsi="Calibri" w:cs="Calibri"/>
                <w:sz w:val="18"/>
                <w:szCs w:val="18"/>
              </w:rPr>
              <w:t xml:space="preserve">disclosed </w:t>
            </w:r>
            <w:r w:rsidR="00050404" w:rsidRPr="00701FFC">
              <w:rPr>
                <w:rFonts w:ascii="Calibri" w:eastAsia="Times New Roman" w:hAnsi="Calibri" w:cs="Calibri"/>
                <w:sz w:val="18"/>
                <w:szCs w:val="18"/>
              </w:rPr>
              <w:t>in</w:t>
            </w:r>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BE4DF2"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79D8F648"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r w:rsidR="00D53071" w:rsidRPr="00EC2E03">
              <w:rPr>
                <w:rFonts w:cstheme="minorHAnsi"/>
                <w:b/>
                <w:color w:val="000000"/>
                <w:sz w:val="18"/>
                <w:szCs w:val="18"/>
                <w:lang w:val="fr-FR"/>
              </w:rPr>
              <w:t>Implémentation</w:t>
            </w:r>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lastRenderedPageBreak/>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6"/>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eastAsia="en-GB"/>
        </w:rPr>
      </w:pPr>
      <w:r w:rsidRPr="0056586D">
        <w:rPr>
          <w:rFonts w:eastAsia="Times New Roman" w:cstheme="minorHAnsi"/>
          <w:b/>
          <w:sz w:val="18"/>
          <w:szCs w:val="18"/>
          <w:lang w:eastAsia="en-GB"/>
        </w:rPr>
        <w:t xml:space="preserve">Call </w:t>
      </w:r>
      <w:r w:rsidR="005128FC">
        <w:rPr>
          <w:rFonts w:eastAsia="Times New Roman" w:cstheme="minorHAnsi"/>
          <w:b/>
          <w:sz w:val="18"/>
          <w:szCs w:val="18"/>
          <w:lang w:eastAsia="en-GB"/>
        </w:rPr>
        <w:t>F</w:t>
      </w:r>
      <w:r w:rsidRPr="0056586D">
        <w:rPr>
          <w:rFonts w:eastAsia="Times New Roman" w:cstheme="minorHAnsi"/>
          <w:b/>
          <w:sz w:val="18"/>
          <w:szCs w:val="18"/>
          <w:lang w:eastAsia="en-GB"/>
        </w:rPr>
        <w:t xml:space="preserve">or </w:t>
      </w:r>
      <w:r w:rsidR="008B7812" w:rsidRPr="0056586D">
        <w:rPr>
          <w:rFonts w:eastAsia="Times New Roman" w:cstheme="minorHAnsi"/>
          <w:b/>
          <w:sz w:val="18"/>
          <w:szCs w:val="18"/>
          <w:lang w:eastAsia="en-GB"/>
        </w:rPr>
        <w:t>P</w:t>
      </w:r>
      <w:r w:rsidRPr="0056586D">
        <w:rPr>
          <w:rFonts w:eastAsia="Times New Roman" w:cstheme="minorHAnsi"/>
          <w:b/>
          <w:sz w:val="18"/>
          <w:szCs w:val="18"/>
          <w:lang w:eastAsia="en-GB"/>
        </w:rPr>
        <w:t>roposal</w:t>
      </w:r>
      <w:r w:rsidR="008B7812" w:rsidRPr="0056586D">
        <w:rPr>
          <w:rFonts w:eastAsia="Times New Roman" w:cstheme="minorHAnsi"/>
          <w:b/>
          <w:sz w:val="18"/>
          <w:szCs w:val="18"/>
          <w:lang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eastAsia="en-GB"/>
        </w:rPr>
      </w:pPr>
      <w:r w:rsidRPr="0056586D">
        <w:rPr>
          <w:rFonts w:eastAsia="Times New Roman" w:cstheme="minorHAnsi"/>
          <w:b/>
          <w:sz w:val="18"/>
          <w:szCs w:val="18"/>
          <w:lang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lastRenderedPageBreak/>
        <w:t>Annex B-</w:t>
      </w:r>
      <w:r w:rsidR="00BA537E" w:rsidRPr="0056586D">
        <w:rPr>
          <w:rFonts w:eastAsia="Times New Roman" w:cstheme="minorHAnsi"/>
          <w:b/>
          <w:color w:val="002060"/>
          <w:sz w:val="18"/>
          <w:szCs w:val="18"/>
          <w:lang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lang w:eastAsia="en-GB"/>
        </w:rPr>
        <w:t>[</w:t>
      </w:r>
      <w:r w:rsidR="004441C1" w:rsidRPr="00EE196F">
        <w:rPr>
          <w:rFonts w:eastAsia="Times New Roman" w:cstheme="minorHAnsi"/>
          <w:b/>
          <w:color w:val="002060"/>
          <w:sz w:val="18"/>
          <w:szCs w:val="18"/>
          <w:lang w:eastAsia="en-GB"/>
        </w:rPr>
        <w:t>To</w:t>
      </w:r>
      <w:r w:rsidR="0080766A" w:rsidRPr="00EE196F">
        <w:rPr>
          <w:rFonts w:eastAsia="Times New Roman" w:cstheme="minorHAnsi"/>
          <w:b/>
          <w:color w:val="002060"/>
          <w:sz w:val="18"/>
          <w:szCs w:val="18"/>
          <w:lang w:eastAsia="en-GB"/>
        </w:rPr>
        <w:t xml:space="preserve"> be submitted by </w:t>
      </w:r>
      <w:r w:rsidR="0006160B" w:rsidRPr="00EE196F">
        <w:rPr>
          <w:rFonts w:eastAsia="Times New Roman" w:cstheme="minorHAnsi"/>
          <w:b/>
          <w:color w:val="002060"/>
          <w:sz w:val="18"/>
          <w:szCs w:val="18"/>
          <w:lang w:eastAsia="en-GB"/>
        </w:rPr>
        <w:t>proponents</w:t>
      </w:r>
      <w:r w:rsidR="0080766A" w:rsidRPr="00EE196F">
        <w:rPr>
          <w:rFonts w:eastAsia="Times New Roman" w:cstheme="minorHAnsi"/>
          <w:b/>
          <w:color w:val="002060"/>
          <w:sz w:val="18"/>
          <w:szCs w:val="18"/>
          <w:lang w:eastAsia="en-GB"/>
        </w:rPr>
        <w:t xml:space="preserve"> and assessed by the reviewer</w:t>
      </w:r>
      <w:r w:rsidRPr="00EE196F">
        <w:rPr>
          <w:rFonts w:eastAsia="Times New Roman" w:cstheme="minorHAnsi"/>
          <w:b/>
          <w:color w:val="002060"/>
          <w:sz w:val="18"/>
          <w:szCs w:val="18"/>
          <w:lang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eastAsia="en-GB"/>
        </w:rPr>
      </w:pPr>
      <w:r w:rsidRPr="0006200D">
        <w:rPr>
          <w:rFonts w:eastAsia="Times New Roman" w:cstheme="minorHAnsi"/>
          <w:b/>
          <w:color w:val="002060"/>
          <w:sz w:val="18"/>
          <w:szCs w:val="18"/>
          <w:lang w:eastAsia="en-GB"/>
        </w:rPr>
        <w:lastRenderedPageBreak/>
        <w:t>Annex B-5</w:t>
      </w:r>
    </w:p>
    <w:p w14:paraId="1EB8466A" w14:textId="033B7E6C" w:rsidR="00F73833" w:rsidRDefault="009A2F6D" w:rsidP="00000A47">
      <w:pPr>
        <w:spacing w:after="0" w:line="240" w:lineRule="auto"/>
        <w:jc w:val="center"/>
        <w:rPr>
          <w:rFonts w:eastAsia="Times New Roman" w:cstheme="minorHAnsi"/>
          <w:b/>
          <w:color w:val="002060"/>
          <w:sz w:val="18"/>
          <w:szCs w:val="18"/>
          <w:u w:val="single"/>
          <w:lang w:eastAsia="en-GB"/>
        </w:rPr>
      </w:pPr>
      <w:r w:rsidRPr="0006200D">
        <w:rPr>
          <w:rFonts w:eastAsia="Times New Roman" w:cstheme="minorHAnsi"/>
          <w:b/>
          <w:color w:val="002060"/>
          <w:sz w:val="18"/>
          <w:szCs w:val="18"/>
          <w:u w:val="single"/>
          <w:lang w:eastAsia="en-GB"/>
        </w:rPr>
        <w:t xml:space="preserve">UN Women </w:t>
      </w:r>
      <w:r w:rsidR="0060709E" w:rsidRPr="0006200D">
        <w:rPr>
          <w:rFonts w:eastAsia="Times New Roman" w:cstheme="minorHAnsi"/>
          <w:b/>
          <w:color w:val="002060"/>
          <w:sz w:val="18"/>
          <w:szCs w:val="18"/>
          <w:u w:val="single"/>
          <w:lang w:eastAsia="en-GB"/>
        </w:rPr>
        <w:t>t</w:t>
      </w:r>
      <w:r w:rsidR="00FC0F25" w:rsidRPr="0006200D">
        <w:rPr>
          <w:rFonts w:eastAsia="Times New Roman" w:cstheme="minorHAnsi"/>
          <w:b/>
          <w:color w:val="002060"/>
          <w:sz w:val="18"/>
          <w:szCs w:val="18"/>
          <w:u w:val="single"/>
          <w:lang w:eastAsia="en-GB"/>
        </w:rPr>
        <w:t xml:space="preserve">emplate </w:t>
      </w:r>
      <w:r w:rsidRPr="0006200D">
        <w:rPr>
          <w:rFonts w:eastAsia="Times New Roman" w:cstheme="minorHAnsi"/>
          <w:b/>
          <w:color w:val="002060"/>
          <w:sz w:val="18"/>
          <w:szCs w:val="18"/>
          <w:u w:val="single"/>
          <w:lang w:eastAsia="en-GB"/>
        </w:rPr>
        <w:t>Partner Agreement</w:t>
      </w:r>
    </w:p>
    <w:p w14:paraId="1C6DB9A5" w14:textId="568B1586" w:rsidR="00E15A04" w:rsidRDefault="00E15A04" w:rsidP="00000A47">
      <w:pPr>
        <w:spacing w:after="0" w:line="240" w:lineRule="auto"/>
        <w:jc w:val="center"/>
        <w:rPr>
          <w:rFonts w:eastAsia="Times New Roman" w:cstheme="minorHAnsi"/>
          <w:b/>
          <w:color w:val="002060"/>
          <w:sz w:val="18"/>
          <w:szCs w:val="18"/>
          <w:u w:val="single"/>
          <w:lang w:eastAsia="en-GB"/>
        </w:rPr>
      </w:pPr>
    </w:p>
    <w:p w14:paraId="30C58E9F" w14:textId="147A683A" w:rsidR="00651BDF" w:rsidRDefault="00854C67" w:rsidP="00000A47">
      <w:pPr>
        <w:spacing w:after="0" w:line="240" w:lineRule="auto"/>
        <w:jc w:val="center"/>
        <w:rPr>
          <w:rFonts w:eastAsia="Times New Roman" w:cstheme="minorHAnsi"/>
          <w:b/>
          <w:color w:val="002060"/>
          <w:sz w:val="18"/>
          <w:szCs w:val="18"/>
          <w:u w:val="single"/>
          <w:lang w:eastAsia="en-GB"/>
        </w:rPr>
      </w:pPr>
      <w:r>
        <w:rPr>
          <w:rFonts w:eastAsia="Times New Roman" w:cstheme="minorHAnsi"/>
          <w:b/>
          <w:color w:val="002060"/>
          <w:sz w:val="18"/>
          <w:szCs w:val="18"/>
          <w:u w:val="single"/>
          <w:lang w:eastAsia="en-GB"/>
        </w:rPr>
        <w:object w:dxaOrig="1504" w:dyaOrig="982" w14:anchorId="36FD3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6pt" o:ole="">
            <v:imagedata r:id="rId22" o:title=""/>
          </v:shape>
          <o:OLEObject Type="Embed" ProgID="Word.Document.8" ShapeID="_x0000_i1025" DrawAspect="Icon" ObjectID="_1731517891" r:id="rId23">
            <o:FieldCodes>\s</o:FieldCodes>
          </o:OLEObject>
        </w:object>
      </w:r>
    </w:p>
    <w:p w14:paraId="0D906F4F" w14:textId="62738D31" w:rsidR="00BC1919" w:rsidRDefault="00BC1919" w:rsidP="00000A47">
      <w:pPr>
        <w:spacing w:after="0" w:line="240" w:lineRule="auto"/>
        <w:jc w:val="center"/>
        <w:rPr>
          <w:rStyle w:val="Hyperlink"/>
          <w:rFonts w:eastAsia="Times New Roman" w:cstheme="minorHAnsi"/>
          <w:b/>
          <w:sz w:val="18"/>
          <w:szCs w:val="18"/>
          <w:lang w:eastAsia="en-GB"/>
        </w:rPr>
      </w:pPr>
    </w:p>
    <w:p w14:paraId="4BDE2654" w14:textId="2D5F1D76" w:rsidR="00BC1919" w:rsidRPr="0006200D" w:rsidRDefault="00BC1919" w:rsidP="00000A47">
      <w:pPr>
        <w:spacing w:after="0" w:line="240" w:lineRule="auto"/>
        <w:jc w:val="center"/>
        <w:rPr>
          <w:rFonts w:eastAsia="Times New Roman" w:cstheme="minorHAnsi"/>
          <w:b/>
          <w:color w:val="002060"/>
          <w:sz w:val="18"/>
          <w:szCs w:val="18"/>
          <w:u w:val="single"/>
          <w:lang w:eastAsia="en-GB"/>
        </w:rPr>
      </w:pPr>
    </w:p>
    <w:p w14:paraId="2C3B8E22" w14:textId="03C87DA1" w:rsidR="009A2F6D" w:rsidRPr="00317155" w:rsidRDefault="009A2F6D" w:rsidP="0038204D">
      <w:pPr>
        <w:spacing w:after="0" w:line="240" w:lineRule="auto"/>
        <w:rPr>
          <w:rFonts w:cstheme="minorHAnsi"/>
          <w:sz w:val="18"/>
          <w:szCs w:val="18"/>
        </w:rPr>
      </w:pPr>
    </w:p>
    <w:p w14:paraId="0711DAE4" w14:textId="3E510978" w:rsidR="001F6AE1" w:rsidRDefault="001F6AE1">
      <w:pPr>
        <w:rPr>
          <w:rFonts w:ascii="Times New Roman" w:eastAsia="Times New Roman" w:hAnsi="Times New Roman" w:cs="Times New Roman"/>
          <w:b/>
          <w:sz w:val="20"/>
          <w:szCs w:val="20"/>
        </w:rPr>
      </w:pPr>
      <w:bookmarkStart w:id="2" w:name="_bookmark0"/>
      <w:bookmarkEnd w:id="2"/>
      <w:r>
        <w:rPr>
          <w:rFonts w:ascii="Times New Roman" w:eastAsia="Times New Roman" w:hAnsi="Times New Roman" w:cs="Times New Roman"/>
          <w:b/>
          <w:sz w:val="20"/>
          <w:szCs w:val="20"/>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eastAsia="en-GB"/>
        </w:rPr>
      </w:pPr>
      <w:r w:rsidRPr="001F6AE1">
        <w:rPr>
          <w:rFonts w:eastAsia="Times New Roman" w:cstheme="minorHAnsi"/>
          <w:b/>
          <w:color w:val="002060"/>
          <w:sz w:val="18"/>
          <w:szCs w:val="18"/>
          <w:lang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eastAsia="en-GB"/>
        </w:rPr>
      </w:pPr>
      <w:r w:rsidRPr="001F6AE1">
        <w:rPr>
          <w:rFonts w:eastAsia="Times New Roman" w:cstheme="minorHAnsi"/>
          <w:b/>
          <w:color w:val="002060"/>
          <w:sz w:val="18"/>
          <w:szCs w:val="18"/>
          <w:u w:val="single"/>
          <w:lang w:eastAsia="en-GB"/>
        </w:rPr>
        <w:t xml:space="preserve">UN Women Anti-Fraud Policy </w:t>
      </w:r>
    </w:p>
    <w:p w14:paraId="3D589145" w14:textId="4D422BDA" w:rsidR="001F6AE1" w:rsidRDefault="001F6AE1" w:rsidP="00854C67">
      <w:pPr>
        <w:jc w:val="center"/>
        <w:rPr>
          <w:rFonts w:cstheme="minorHAnsi"/>
          <w:spacing w:val="-2"/>
          <w:sz w:val="18"/>
          <w:szCs w:val="18"/>
          <w:lang w:val="en-CA"/>
        </w:rPr>
      </w:pPr>
    </w:p>
    <w:p w14:paraId="7E99345D" w14:textId="6CA31D9F" w:rsidR="00854C67" w:rsidRPr="00102969" w:rsidRDefault="00854C67" w:rsidP="00854C67">
      <w:pPr>
        <w:jc w:val="center"/>
        <w:rPr>
          <w:rFonts w:cstheme="minorHAnsi"/>
          <w:spacing w:val="-2"/>
          <w:sz w:val="18"/>
          <w:szCs w:val="18"/>
          <w:lang w:val="en-CA"/>
        </w:rPr>
      </w:pPr>
      <w:r>
        <w:rPr>
          <w:rFonts w:cstheme="minorHAnsi"/>
          <w:spacing w:val="-2"/>
          <w:sz w:val="18"/>
          <w:szCs w:val="18"/>
          <w:lang w:val="en-CA"/>
        </w:rPr>
        <w:object w:dxaOrig="1504" w:dyaOrig="982" w14:anchorId="48B45924">
          <v:shape id="_x0000_i1026" type="#_x0000_t75" style="width:75.4pt;height:49.6pt" o:ole="">
            <v:imagedata r:id="rId24" o:title=""/>
          </v:shape>
          <o:OLEObject Type="Embed" ProgID="Word.Document.12" ShapeID="_x0000_i1026" DrawAspect="Icon" ObjectID="_1731517892" r:id="rId25">
            <o:FieldCodes>\s</o:FieldCodes>
          </o:OLEObject>
        </w:object>
      </w:r>
    </w:p>
    <w:p w14:paraId="7A2FBAF0" w14:textId="186BBF57" w:rsidR="00E15A04" w:rsidRDefault="00E15A04" w:rsidP="001F6AE1">
      <w:pPr>
        <w:pStyle w:val="ListParagraph"/>
        <w:tabs>
          <w:tab w:val="left" w:pos="-720"/>
          <w:tab w:val="left" w:pos="1440"/>
        </w:tabs>
        <w:suppressAutoHyphens/>
        <w:ind w:left="360"/>
        <w:jc w:val="center"/>
        <w:rPr>
          <w:rFonts w:cs="Calibri"/>
          <w:bCs/>
          <w:spacing w:val="-2"/>
          <w:sz w:val="18"/>
          <w:szCs w:val="18"/>
          <w:lang w:val="en-CA"/>
        </w:rPr>
      </w:pPr>
    </w:p>
    <w:p w14:paraId="45E5133D" w14:textId="77777777" w:rsidR="00184798" w:rsidRDefault="00184798" w:rsidP="00184798">
      <w:pPr>
        <w:rPr>
          <w:rFonts w:ascii="Times New Roman" w:eastAsia="Times New Roman" w:hAnsi="Times New Roman" w:cs="Times New Roman"/>
          <w:b/>
          <w:sz w:val="20"/>
          <w:szCs w:val="20"/>
        </w:rPr>
      </w:pPr>
    </w:p>
    <w:p w14:paraId="53071BFE" w14:textId="77777777" w:rsidR="00184798" w:rsidRDefault="00184798" w:rsidP="00184798">
      <w:pPr>
        <w:rPr>
          <w:rFonts w:ascii="Times New Roman" w:eastAsia="Times New Roman" w:hAnsi="Times New Roman" w:cs="Times New Roman"/>
          <w:b/>
          <w:sz w:val="20"/>
          <w:szCs w:val="20"/>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EBED" w14:textId="77777777" w:rsidR="00A4511E" w:rsidRDefault="00A4511E" w:rsidP="00C22EF1">
      <w:pPr>
        <w:spacing w:after="0" w:line="240" w:lineRule="auto"/>
      </w:pPr>
      <w:r>
        <w:separator/>
      </w:r>
    </w:p>
  </w:endnote>
  <w:endnote w:type="continuationSeparator" w:id="0">
    <w:p w14:paraId="28D2732E" w14:textId="77777777" w:rsidR="00A4511E" w:rsidRDefault="00A4511E" w:rsidP="00C22EF1">
      <w:pPr>
        <w:spacing w:after="0" w:line="240" w:lineRule="auto"/>
      </w:pPr>
      <w:r>
        <w:continuationSeparator/>
      </w:r>
    </w:p>
  </w:endnote>
  <w:endnote w:type="continuationNotice" w:id="1">
    <w:p w14:paraId="164C8A6E" w14:textId="77777777" w:rsidR="00A4511E" w:rsidRDefault="00A45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p w14:paraId="4B7505E8" w14:textId="77777777" w:rsidR="00705298" w:rsidRDefault="00705298"/>
  <w:p w14:paraId="1D96E435" w14:textId="77777777" w:rsidR="00705298" w:rsidRDefault="007052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1DDD" w14:textId="77777777" w:rsidR="00A4511E" w:rsidRDefault="00A4511E" w:rsidP="00C22EF1">
      <w:pPr>
        <w:spacing w:after="0" w:line="240" w:lineRule="auto"/>
      </w:pPr>
      <w:r>
        <w:separator/>
      </w:r>
    </w:p>
  </w:footnote>
  <w:footnote w:type="continuationSeparator" w:id="0">
    <w:p w14:paraId="7E88BA7F" w14:textId="77777777" w:rsidR="00A4511E" w:rsidRDefault="00A4511E" w:rsidP="00C22EF1">
      <w:pPr>
        <w:spacing w:after="0" w:line="240" w:lineRule="auto"/>
      </w:pPr>
      <w:r>
        <w:continuationSeparator/>
      </w:r>
    </w:p>
  </w:footnote>
  <w:footnote w:type="continuationNotice" w:id="1">
    <w:p w14:paraId="4614BEBC" w14:textId="77777777" w:rsidR="00A4511E" w:rsidRDefault="00A4511E">
      <w:pPr>
        <w:spacing w:after="0" w:line="240" w:lineRule="auto"/>
      </w:pPr>
    </w:p>
  </w:footnote>
  <w:footnote w:id="2">
    <w:p w14:paraId="71C18BFB" w14:textId="30109F1A"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36FA7BB6" w14:textId="41C1794F" w:rsidR="00F13A80" w:rsidRPr="00C059D5" w:rsidRDefault="00F13A80">
      <w:pPr>
        <w:pStyle w:val="FootnoteText"/>
        <w:rPr>
          <w:lang w:val="en-NZ"/>
        </w:rPr>
      </w:pPr>
      <w:r>
        <w:rPr>
          <w:rStyle w:val="FootnoteReference"/>
        </w:rPr>
        <w:footnoteRef/>
      </w:r>
      <w:r>
        <w:t xml:space="preserve"> </w:t>
      </w:r>
      <w:r w:rsidRPr="00292A91">
        <w:rPr>
          <w:sz w:val="16"/>
          <w:szCs w:val="16"/>
          <w:lang w:val="en-NZ"/>
        </w:rPr>
        <w:t xml:space="preserve">Short term ranges from a minimum of one month to a maximum of six months. Long term </w:t>
      </w:r>
      <w:r w:rsidR="00292A91" w:rsidRPr="00292A91">
        <w:rPr>
          <w:sz w:val="16"/>
          <w:szCs w:val="16"/>
          <w:lang w:val="en-NZ"/>
        </w:rPr>
        <w:t>is one year and above.</w:t>
      </w:r>
    </w:p>
  </w:footnote>
  <w:footnote w:id="4">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5">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6548B"/>
    <w:multiLevelType w:val="hybridMultilevel"/>
    <w:tmpl w:val="5720C8EE"/>
    <w:lvl w:ilvl="0" w:tplc="C49AE41E">
      <w:start w:val="915"/>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770780"/>
    <w:multiLevelType w:val="hybridMultilevel"/>
    <w:tmpl w:val="09D8F820"/>
    <w:lvl w:ilvl="0" w:tplc="47B8CB76">
      <w:start w:val="1"/>
      <w:numFmt w:val="decimal"/>
      <w:lvlText w:val="%1."/>
      <w:lvlJc w:val="left"/>
      <w:pPr>
        <w:ind w:left="1060" w:hanging="360"/>
      </w:pPr>
      <w:rPr>
        <w:rFonts w:hint="default"/>
      </w:rPr>
    </w:lvl>
    <w:lvl w:ilvl="1" w:tplc="10000019" w:tentative="1">
      <w:start w:val="1"/>
      <w:numFmt w:val="lowerLetter"/>
      <w:lvlText w:val="%2."/>
      <w:lvlJc w:val="left"/>
      <w:pPr>
        <w:ind w:left="1780" w:hanging="360"/>
      </w:pPr>
    </w:lvl>
    <w:lvl w:ilvl="2" w:tplc="1000001B" w:tentative="1">
      <w:start w:val="1"/>
      <w:numFmt w:val="lowerRoman"/>
      <w:lvlText w:val="%3."/>
      <w:lvlJc w:val="right"/>
      <w:pPr>
        <w:ind w:left="2500" w:hanging="180"/>
      </w:pPr>
    </w:lvl>
    <w:lvl w:ilvl="3" w:tplc="1000000F" w:tentative="1">
      <w:start w:val="1"/>
      <w:numFmt w:val="decimal"/>
      <w:lvlText w:val="%4."/>
      <w:lvlJc w:val="left"/>
      <w:pPr>
        <w:ind w:left="3220" w:hanging="360"/>
      </w:pPr>
    </w:lvl>
    <w:lvl w:ilvl="4" w:tplc="10000019" w:tentative="1">
      <w:start w:val="1"/>
      <w:numFmt w:val="lowerLetter"/>
      <w:lvlText w:val="%5."/>
      <w:lvlJc w:val="left"/>
      <w:pPr>
        <w:ind w:left="3940" w:hanging="360"/>
      </w:pPr>
    </w:lvl>
    <w:lvl w:ilvl="5" w:tplc="1000001B" w:tentative="1">
      <w:start w:val="1"/>
      <w:numFmt w:val="lowerRoman"/>
      <w:lvlText w:val="%6."/>
      <w:lvlJc w:val="right"/>
      <w:pPr>
        <w:ind w:left="4660" w:hanging="180"/>
      </w:pPr>
    </w:lvl>
    <w:lvl w:ilvl="6" w:tplc="1000000F" w:tentative="1">
      <w:start w:val="1"/>
      <w:numFmt w:val="decimal"/>
      <w:lvlText w:val="%7."/>
      <w:lvlJc w:val="left"/>
      <w:pPr>
        <w:ind w:left="5380" w:hanging="360"/>
      </w:pPr>
    </w:lvl>
    <w:lvl w:ilvl="7" w:tplc="10000019" w:tentative="1">
      <w:start w:val="1"/>
      <w:numFmt w:val="lowerLetter"/>
      <w:lvlText w:val="%8."/>
      <w:lvlJc w:val="left"/>
      <w:pPr>
        <w:ind w:left="6100" w:hanging="360"/>
      </w:pPr>
    </w:lvl>
    <w:lvl w:ilvl="8" w:tplc="1000001B" w:tentative="1">
      <w:start w:val="1"/>
      <w:numFmt w:val="lowerRoman"/>
      <w:lvlText w:val="%9."/>
      <w:lvlJc w:val="right"/>
      <w:pPr>
        <w:ind w:left="6820" w:hanging="180"/>
      </w:pPr>
    </w:lvl>
  </w:abstractNum>
  <w:abstractNum w:abstractNumId="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2F4F81"/>
    <w:multiLevelType w:val="hybridMultilevel"/>
    <w:tmpl w:val="9E8606B8"/>
    <w:lvl w:ilvl="0" w:tplc="39BC6D88">
      <w:start w:val="3"/>
      <w:numFmt w:val="lowerLetter"/>
      <w:lvlText w:val="%1."/>
      <w:lvlJc w:val="left"/>
      <w:pPr>
        <w:ind w:left="360" w:hanging="360"/>
      </w:pPr>
      <w:rPr>
        <w:rFonts w:hint="default"/>
        <w:b/>
        <w:bCs/>
        <w:color w:val="0070C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29B36BEE"/>
    <w:multiLevelType w:val="hybridMultilevel"/>
    <w:tmpl w:val="63CAABFE"/>
    <w:lvl w:ilvl="0" w:tplc="5096E7F6">
      <w:start w:val="1"/>
      <w:numFmt w:val="lowerLetter"/>
      <w:lvlText w:val="%1."/>
      <w:lvlJc w:val="left"/>
      <w:pPr>
        <w:ind w:left="360" w:hanging="360"/>
      </w:pPr>
      <w:rPr>
        <w:rFonts w:hint="default"/>
        <w:b/>
        <w:bCs/>
        <w:color w:val="0070C0"/>
      </w:rPr>
    </w:lvl>
    <w:lvl w:ilvl="1" w:tplc="BD807506">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20188"/>
    <w:multiLevelType w:val="hybridMultilevel"/>
    <w:tmpl w:val="56627E8C"/>
    <w:lvl w:ilvl="0" w:tplc="10000005">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5" w15:restartNumberingAfterBreak="0">
    <w:nsid w:val="31DA3EA8"/>
    <w:multiLevelType w:val="hybridMultilevel"/>
    <w:tmpl w:val="62F47F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4C702AA"/>
    <w:multiLevelType w:val="hybridMultilevel"/>
    <w:tmpl w:val="A83ECE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72F3D20"/>
    <w:multiLevelType w:val="hybridMultilevel"/>
    <w:tmpl w:val="7E7E22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9"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18D1685"/>
    <w:multiLevelType w:val="hybridMultilevel"/>
    <w:tmpl w:val="C87839C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4"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53E8D"/>
    <w:multiLevelType w:val="hybridMultilevel"/>
    <w:tmpl w:val="59D6D768"/>
    <w:lvl w:ilvl="0" w:tplc="C49AE41E">
      <w:start w:val="915"/>
      <w:numFmt w:val="bullet"/>
      <w:lvlText w:val="-"/>
      <w:lvlJc w:val="left"/>
      <w:pPr>
        <w:ind w:left="360" w:hanging="360"/>
      </w:pPr>
      <w:rPr>
        <w:rFonts w:ascii="Calibri" w:eastAsia="Times New Roman" w:hAnsi="Calibri" w:cs="Calibri" w:hint="default"/>
        <w:b w:val="0"/>
      </w:rPr>
    </w:lvl>
    <w:lvl w:ilvl="1" w:tplc="FFFFFFFF">
      <w:start w:val="1"/>
      <w:numFmt w:val="lowerLetter"/>
      <w:lvlText w:val="%2."/>
      <w:lvlJc w:val="left"/>
      <w:pPr>
        <w:ind w:left="1080" w:hanging="360"/>
      </w:pPr>
      <w:rPr>
        <w:rFonts w:asciiTheme="minorHAnsi" w:hAnsiTheme="minorHAnsi" w:cstheme="minorHAnsi" w:hint="default"/>
        <w:sz w:val="18"/>
        <w:szCs w:val="18"/>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9"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2"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5785959">
    <w:abstractNumId w:val="20"/>
  </w:num>
  <w:num w:numId="2" w16cid:durableId="564805583">
    <w:abstractNumId w:val="0"/>
  </w:num>
  <w:num w:numId="3" w16cid:durableId="1910529398">
    <w:abstractNumId w:val="30"/>
  </w:num>
  <w:num w:numId="4" w16cid:durableId="472872400">
    <w:abstractNumId w:val="13"/>
  </w:num>
  <w:num w:numId="5" w16cid:durableId="1453745023">
    <w:abstractNumId w:val="22"/>
  </w:num>
  <w:num w:numId="6" w16cid:durableId="477769930">
    <w:abstractNumId w:val="31"/>
  </w:num>
  <w:num w:numId="7" w16cid:durableId="726102332">
    <w:abstractNumId w:val="12"/>
  </w:num>
  <w:num w:numId="8" w16cid:durableId="111557971">
    <w:abstractNumId w:val="7"/>
  </w:num>
  <w:num w:numId="9" w16cid:durableId="733940729">
    <w:abstractNumId w:val="2"/>
  </w:num>
  <w:num w:numId="10" w16cid:durableId="1693339941">
    <w:abstractNumId w:val="6"/>
  </w:num>
  <w:num w:numId="11" w16cid:durableId="759369025">
    <w:abstractNumId w:val="28"/>
  </w:num>
  <w:num w:numId="12" w16cid:durableId="2076196719">
    <w:abstractNumId w:val="9"/>
  </w:num>
  <w:num w:numId="13" w16cid:durableId="733234334">
    <w:abstractNumId w:val="5"/>
  </w:num>
  <w:num w:numId="14" w16cid:durableId="182984986">
    <w:abstractNumId w:val="18"/>
  </w:num>
  <w:num w:numId="15" w16cid:durableId="428426380">
    <w:abstractNumId w:val="19"/>
  </w:num>
  <w:num w:numId="16" w16cid:durableId="1500731464">
    <w:abstractNumId w:val="26"/>
  </w:num>
  <w:num w:numId="17" w16cid:durableId="622930674">
    <w:abstractNumId w:val="10"/>
  </w:num>
  <w:num w:numId="18" w16cid:durableId="393116001">
    <w:abstractNumId w:val="3"/>
  </w:num>
  <w:num w:numId="19" w16cid:durableId="1022367327">
    <w:abstractNumId w:val="27"/>
  </w:num>
  <w:num w:numId="20" w16cid:durableId="179200991">
    <w:abstractNumId w:val="8"/>
  </w:num>
  <w:num w:numId="21" w16cid:durableId="1146169583">
    <w:abstractNumId w:val="24"/>
  </w:num>
  <w:num w:numId="22" w16cid:durableId="1838223326">
    <w:abstractNumId w:val="29"/>
  </w:num>
  <w:num w:numId="23" w16cid:durableId="258297253">
    <w:abstractNumId w:val="21"/>
  </w:num>
  <w:num w:numId="24" w16cid:durableId="1739204091">
    <w:abstractNumId w:val="32"/>
  </w:num>
  <w:num w:numId="25" w16cid:durableId="1459449353">
    <w:abstractNumId w:val="4"/>
  </w:num>
  <w:num w:numId="26" w16cid:durableId="875696634">
    <w:abstractNumId w:val="23"/>
  </w:num>
  <w:num w:numId="27" w16cid:durableId="1529878622">
    <w:abstractNumId w:val="1"/>
  </w:num>
  <w:num w:numId="28" w16cid:durableId="1198198635">
    <w:abstractNumId w:val="14"/>
  </w:num>
  <w:num w:numId="29" w16cid:durableId="868951743">
    <w:abstractNumId w:val="11"/>
  </w:num>
  <w:num w:numId="30" w16cid:durableId="1831821739">
    <w:abstractNumId w:val="25"/>
  </w:num>
  <w:num w:numId="31" w16cid:durableId="742917347">
    <w:abstractNumId w:val="15"/>
  </w:num>
  <w:num w:numId="32" w16cid:durableId="938685467">
    <w:abstractNumId w:val="16"/>
  </w:num>
  <w:num w:numId="33" w16cid:durableId="1882548967">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6CF6"/>
    <w:rsid w:val="000179FD"/>
    <w:rsid w:val="0002082B"/>
    <w:rsid w:val="00023376"/>
    <w:rsid w:val="00024D8B"/>
    <w:rsid w:val="000267D8"/>
    <w:rsid w:val="000271C0"/>
    <w:rsid w:val="000300F9"/>
    <w:rsid w:val="000318F0"/>
    <w:rsid w:val="0003302B"/>
    <w:rsid w:val="00037A69"/>
    <w:rsid w:val="00037D03"/>
    <w:rsid w:val="0004683C"/>
    <w:rsid w:val="00050404"/>
    <w:rsid w:val="00050775"/>
    <w:rsid w:val="0005432A"/>
    <w:rsid w:val="00055AA7"/>
    <w:rsid w:val="00060AFD"/>
    <w:rsid w:val="0006160B"/>
    <w:rsid w:val="0006200D"/>
    <w:rsid w:val="00064C4A"/>
    <w:rsid w:val="0006700D"/>
    <w:rsid w:val="0006749D"/>
    <w:rsid w:val="00072E89"/>
    <w:rsid w:val="00074750"/>
    <w:rsid w:val="000771C4"/>
    <w:rsid w:val="00082520"/>
    <w:rsid w:val="00084FAF"/>
    <w:rsid w:val="000852E3"/>
    <w:rsid w:val="000854EC"/>
    <w:rsid w:val="000901DA"/>
    <w:rsid w:val="0009387C"/>
    <w:rsid w:val="00093C2D"/>
    <w:rsid w:val="000942A8"/>
    <w:rsid w:val="000945A5"/>
    <w:rsid w:val="000954C0"/>
    <w:rsid w:val="0009646E"/>
    <w:rsid w:val="00096485"/>
    <w:rsid w:val="000970E9"/>
    <w:rsid w:val="00097557"/>
    <w:rsid w:val="000A0AE2"/>
    <w:rsid w:val="000A1A59"/>
    <w:rsid w:val="000A52DE"/>
    <w:rsid w:val="000A54DE"/>
    <w:rsid w:val="000A7F6C"/>
    <w:rsid w:val="000B28C7"/>
    <w:rsid w:val="000B3016"/>
    <w:rsid w:val="000B5640"/>
    <w:rsid w:val="000B64FB"/>
    <w:rsid w:val="000B656C"/>
    <w:rsid w:val="000B7F42"/>
    <w:rsid w:val="000C2192"/>
    <w:rsid w:val="000C2551"/>
    <w:rsid w:val="000C75C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0F7C8A"/>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3AE7"/>
    <w:rsid w:val="00145022"/>
    <w:rsid w:val="001450BA"/>
    <w:rsid w:val="00146EB5"/>
    <w:rsid w:val="00152014"/>
    <w:rsid w:val="00152129"/>
    <w:rsid w:val="00152765"/>
    <w:rsid w:val="0015462F"/>
    <w:rsid w:val="00155A11"/>
    <w:rsid w:val="00155DF8"/>
    <w:rsid w:val="00161C30"/>
    <w:rsid w:val="00162441"/>
    <w:rsid w:val="00163CF9"/>
    <w:rsid w:val="00166329"/>
    <w:rsid w:val="0016678B"/>
    <w:rsid w:val="0016762F"/>
    <w:rsid w:val="00167EF8"/>
    <w:rsid w:val="00177167"/>
    <w:rsid w:val="00177BD5"/>
    <w:rsid w:val="00181D15"/>
    <w:rsid w:val="00184798"/>
    <w:rsid w:val="001878D2"/>
    <w:rsid w:val="00187F4B"/>
    <w:rsid w:val="00191EDB"/>
    <w:rsid w:val="0019299C"/>
    <w:rsid w:val="00193561"/>
    <w:rsid w:val="00194694"/>
    <w:rsid w:val="00195678"/>
    <w:rsid w:val="0019645D"/>
    <w:rsid w:val="001A0564"/>
    <w:rsid w:val="001A0ADF"/>
    <w:rsid w:val="001A26AA"/>
    <w:rsid w:val="001A3509"/>
    <w:rsid w:val="001A4913"/>
    <w:rsid w:val="001A6317"/>
    <w:rsid w:val="001B089C"/>
    <w:rsid w:val="001B1013"/>
    <w:rsid w:val="001B15E3"/>
    <w:rsid w:val="001B3A0E"/>
    <w:rsid w:val="001B3C47"/>
    <w:rsid w:val="001B462F"/>
    <w:rsid w:val="001B4BFB"/>
    <w:rsid w:val="001B62F2"/>
    <w:rsid w:val="001B6AD0"/>
    <w:rsid w:val="001C1756"/>
    <w:rsid w:val="001C26B6"/>
    <w:rsid w:val="001C4F81"/>
    <w:rsid w:val="001C529C"/>
    <w:rsid w:val="001C571C"/>
    <w:rsid w:val="001C5C6A"/>
    <w:rsid w:val="001C6450"/>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12F"/>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2A91"/>
    <w:rsid w:val="0029328B"/>
    <w:rsid w:val="0029372E"/>
    <w:rsid w:val="00293E05"/>
    <w:rsid w:val="00295117"/>
    <w:rsid w:val="00297803"/>
    <w:rsid w:val="002A0049"/>
    <w:rsid w:val="002A2D3F"/>
    <w:rsid w:val="002A4635"/>
    <w:rsid w:val="002A532E"/>
    <w:rsid w:val="002A59AF"/>
    <w:rsid w:val="002A60E1"/>
    <w:rsid w:val="002A6247"/>
    <w:rsid w:val="002B1D2B"/>
    <w:rsid w:val="002B2F41"/>
    <w:rsid w:val="002B687D"/>
    <w:rsid w:val="002C01CC"/>
    <w:rsid w:val="002C0851"/>
    <w:rsid w:val="002C1428"/>
    <w:rsid w:val="002C4802"/>
    <w:rsid w:val="002C48D1"/>
    <w:rsid w:val="002C564E"/>
    <w:rsid w:val="002D008C"/>
    <w:rsid w:val="002D02C7"/>
    <w:rsid w:val="002D3928"/>
    <w:rsid w:val="002D517E"/>
    <w:rsid w:val="002D5BF5"/>
    <w:rsid w:val="002E1273"/>
    <w:rsid w:val="002E2AA7"/>
    <w:rsid w:val="002E40B0"/>
    <w:rsid w:val="002E5383"/>
    <w:rsid w:val="002E75C7"/>
    <w:rsid w:val="002F1BBF"/>
    <w:rsid w:val="002F200F"/>
    <w:rsid w:val="002F4006"/>
    <w:rsid w:val="002F577A"/>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304E"/>
    <w:rsid w:val="00337317"/>
    <w:rsid w:val="00340A27"/>
    <w:rsid w:val="00341DF8"/>
    <w:rsid w:val="00344013"/>
    <w:rsid w:val="003473BD"/>
    <w:rsid w:val="00352978"/>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0128"/>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4370"/>
    <w:rsid w:val="003E6B7D"/>
    <w:rsid w:val="003E7CFB"/>
    <w:rsid w:val="003F0B37"/>
    <w:rsid w:val="003F1451"/>
    <w:rsid w:val="00402C86"/>
    <w:rsid w:val="00407EEC"/>
    <w:rsid w:val="0041437E"/>
    <w:rsid w:val="0041673A"/>
    <w:rsid w:val="004169C3"/>
    <w:rsid w:val="00417427"/>
    <w:rsid w:val="00420CA7"/>
    <w:rsid w:val="0042572A"/>
    <w:rsid w:val="00426E45"/>
    <w:rsid w:val="00433654"/>
    <w:rsid w:val="00441437"/>
    <w:rsid w:val="00442275"/>
    <w:rsid w:val="00442A70"/>
    <w:rsid w:val="00443373"/>
    <w:rsid w:val="004441C1"/>
    <w:rsid w:val="00444D43"/>
    <w:rsid w:val="00444E2A"/>
    <w:rsid w:val="004452AB"/>
    <w:rsid w:val="00447CFE"/>
    <w:rsid w:val="00450B38"/>
    <w:rsid w:val="004618C5"/>
    <w:rsid w:val="0046213B"/>
    <w:rsid w:val="00465512"/>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7EB"/>
    <w:rsid w:val="00490A08"/>
    <w:rsid w:val="004910B2"/>
    <w:rsid w:val="00491BEA"/>
    <w:rsid w:val="00493D30"/>
    <w:rsid w:val="004A495F"/>
    <w:rsid w:val="004A4E93"/>
    <w:rsid w:val="004A55BF"/>
    <w:rsid w:val="004A5BB6"/>
    <w:rsid w:val="004B05FD"/>
    <w:rsid w:val="004B1152"/>
    <w:rsid w:val="004B1637"/>
    <w:rsid w:val="004B3CB3"/>
    <w:rsid w:val="004B3D2F"/>
    <w:rsid w:val="004B4051"/>
    <w:rsid w:val="004B4BA1"/>
    <w:rsid w:val="004B7DB0"/>
    <w:rsid w:val="004C088F"/>
    <w:rsid w:val="004C1210"/>
    <w:rsid w:val="004C1DF3"/>
    <w:rsid w:val="004C2A5B"/>
    <w:rsid w:val="004D0B0E"/>
    <w:rsid w:val="004D118B"/>
    <w:rsid w:val="004D31D4"/>
    <w:rsid w:val="004D4763"/>
    <w:rsid w:val="004E1788"/>
    <w:rsid w:val="004E1E2B"/>
    <w:rsid w:val="004E7071"/>
    <w:rsid w:val="004E73A4"/>
    <w:rsid w:val="004E73BE"/>
    <w:rsid w:val="004E78F2"/>
    <w:rsid w:val="004E7D51"/>
    <w:rsid w:val="004F0ACE"/>
    <w:rsid w:val="004F4BB0"/>
    <w:rsid w:val="004F6267"/>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47D6"/>
    <w:rsid w:val="0056586D"/>
    <w:rsid w:val="00567FDD"/>
    <w:rsid w:val="0057501E"/>
    <w:rsid w:val="005752C3"/>
    <w:rsid w:val="0058286B"/>
    <w:rsid w:val="005834C9"/>
    <w:rsid w:val="00587451"/>
    <w:rsid w:val="00590A62"/>
    <w:rsid w:val="00592253"/>
    <w:rsid w:val="00595293"/>
    <w:rsid w:val="00595F0B"/>
    <w:rsid w:val="00596511"/>
    <w:rsid w:val="00596700"/>
    <w:rsid w:val="00597971"/>
    <w:rsid w:val="00597BB9"/>
    <w:rsid w:val="005A1CDA"/>
    <w:rsid w:val="005A23BB"/>
    <w:rsid w:val="005A2AF3"/>
    <w:rsid w:val="005A3230"/>
    <w:rsid w:val="005A4A3A"/>
    <w:rsid w:val="005A630C"/>
    <w:rsid w:val="005B04FE"/>
    <w:rsid w:val="005B3A3D"/>
    <w:rsid w:val="005B5BC8"/>
    <w:rsid w:val="005C3988"/>
    <w:rsid w:val="005C3C21"/>
    <w:rsid w:val="005C47B5"/>
    <w:rsid w:val="005D02A8"/>
    <w:rsid w:val="005D0517"/>
    <w:rsid w:val="005D2BD9"/>
    <w:rsid w:val="005D799E"/>
    <w:rsid w:val="005E14D7"/>
    <w:rsid w:val="005E15B1"/>
    <w:rsid w:val="005E19F6"/>
    <w:rsid w:val="005E2A24"/>
    <w:rsid w:val="005E4690"/>
    <w:rsid w:val="005E584B"/>
    <w:rsid w:val="005F3AEE"/>
    <w:rsid w:val="005F5353"/>
    <w:rsid w:val="005F78B8"/>
    <w:rsid w:val="005F7BB1"/>
    <w:rsid w:val="0060005E"/>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2DA9"/>
    <w:rsid w:val="006441F3"/>
    <w:rsid w:val="006447BD"/>
    <w:rsid w:val="00645F6C"/>
    <w:rsid w:val="00647DCD"/>
    <w:rsid w:val="00651BDF"/>
    <w:rsid w:val="00651CBF"/>
    <w:rsid w:val="00653E5E"/>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4DC"/>
    <w:rsid w:val="00684F41"/>
    <w:rsid w:val="00685CC8"/>
    <w:rsid w:val="00696578"/>
    <w:rsid w:val="00696E79"/>
    <w:rsid w:val="00697C93"/>
    <w:rsid w:val="006A36FF"/>
    <w:rsid w:val="006A3C4C"/>
    <w:rsid w:val="006A493D"/>
    <w:rsid w:val="006A5770"/>
    <w:rsid w:val="006A5A4D"/>
    <w:rsid w:val="006A6405"/>
    <w:rsid w:val="006A7F2B"/>
    <w:rsid w:val="006B01C3"/>
    <w:rsid w:val="006B1014"/>
    <w:rsid w:val="006B2ADC"/>
    <w:rsid w:val="006B3064"/>
    <w:rsid w:val="006B4A3D"/>
    <w:rsid w:val="006B7C4A"/>
    <w:rsid w:val="006C0F95"/>
    <w:rsid w:val="006C138F"/>
    <w:rsid w:val="006C2041"/>
    <w:rsid w:val="006C2C6B"/>
    <w:rsid w:val="006C3247"/>
    <w:rsid w:val="006C4385"/>
    <w:rsid w:val="006C4CB1"/>
    <w:rsid w:val="006D105B"/>
    <w:rsid w:val="006D34E6"/>
    <w:rsid w:val="006D5EEA"/>
    <w:rsid w:val="006D621A"/>
    <w:rsid w:val="006D6A57"/>
    <w:rsid w:val="006E5050"/>
    <w:rsid w:val="006E62D6"/>
    <w:rsid w:val="006E7124"/>
    <w:rsid w:val="006F358E"/>
    <w:rsid w:val="006F48C1"/>
    <w:rsid w:val="006F74CB"/>
    <w:rsid w:val="0070113E"/>
    <w:rsid w:val="00701266"/>
    <w:rsid w:val="0070190B"/>
    <w:rsid w:val="00701D63"/>
    <w:rsid w:val="00705298"/>
    <w:rsid w:val="0070710D"/>
    <w:rsid w:val="007141E4"/>
    <w:rsid w:val="0072080C"/>
    <w:rsid w:val="007208C4"/>
    <w:rsid w:val="00721E97"/>
    <w:rsid w:val="00723048"/>
    <w:rsid w:val="00726222"/>
    <w:rsid w:val="00726ABA"/>
    <w:rsid w:val="00726AFE"/>
    <w:rsid w:val="00732866"/>
    <w:rsid w:val="00735741"/>
    <w:rsid w:val="00735F00"/>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85896"/>
    <w:rsid w:val="00791178"/>
    <w:rsid w:val="00792B37"/>
    <w:rsid w:val="0079335B"/>
    <w:rsid w:val="00793682"/>
    <w:rsid w:val="00794DF7"/>
    <w:rsid w:val="00795652"/>
    <w:rsid w:val="00797FC6"/>
    <w:rsid w:val="007A065C"/>
    <w:rsid w:val="007A0CFD"/>
    <w:rsid w:val="007A13E6"/>
    <w:rsid w:val="007A2010"/>
    <w:rsid w:val="007A25A3"/>
    <w:rsid w:val="007A2B23"/>
    <w:rsid w:val="007A2BFC"/>
    <w:rsid w:val="007A3089"/>
    <w:rsid w:val="007A4A0A"/>
    <w:rsid w:val="007A68BF"/>
    <w:rsid w:val="007B0477"/>
    <w:rsid w:val="007B1D9F"/>
    <w:rsid w:val="007B5D4E"/>
    <w:rsid w:val="007B6334"/>
    <w:rsid w:val="007B69C0"/>
    <w:rsid w:val="007C4FD2"/>
    <w:rsid w:val="007C6240"/>
    <w:rsid w:val="007D2BC6"/>
    <w:rsid w:val="007D453C"/>
    <w:rsid w:val="007E0503"/>
    <w:rsid w:val="007E0591"/>
    <w:rsid w:val="007E073F"/>
    <w:rsid w:val="007E34FE"/>
    <w:rsid w:val="007E455A"/>
    <w:rsid w:val="007E5F11"/>
    <w:rsid w:val="007E6744"/>
    <w:rsid w:val="007E7982"/>
    <w:rsid w:val="007F2ED6"/>
    <w:rsid w:val="007F332C"/>
    <w:rsid w:val="007F3D65"/>
    <w:rsid w:val="007F7E08"/>
    <w:rsid w:val="00801DD0"/>
    <w:rsid w:val="00803EFF"/>
    <w:rsid w:val="00804A64"/>
    <w:rsid w:val="008055E1"/>
    <w:rsid w:val="0080766A"/>
    <w:rsid w:val="00814D5B"/>
    <w:rsid w:val="008155AE"/>
    <w:rsid w:val="00817370"/>
    <w:rsid w:val="008228E9"/>
    <w:rsid w:val="00822B5B"/>
    <w:rsid w:val="00824C52"/>
    <w:rsid w:val="008252B1"/>
    <w:rsid w:val="0082644A"/>
    <w:rsid w:val="00826C3D"/>
    <w:rsid w:val="0083354B"/>
    <w:rsid w:val="00837E22"/>
    <w:rsid w:val="00842F20"/>
    <w:rsid w:val="00845832"/>
    <w:rsid w:val="00846866"/>
    <w:rsid w:val="008479AC"/>
    <w:rsid w:val="00850211"/>
    <w:rsid w:val="008511A2"/>
    <w:rsid w:val="00852E96"/>
    <w:rsid w:val="008537BC"/>
    <w:rsid w:val="00853E41"/>
    <w:rsid w:val="00854C67"/>
    <w:rsid w:val="0085562D"/>
    <w:rsid w:val="0085635B"/>
    <w:rsid w:val="00856EF1"/>
    <w:rsid w:val="0085779D"/>
    <w:rsid w:val="00860FCB"/>
    <w:rsid w:val="00863CDF"/>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1213"/>
    <w:rsid w:val="008A4449"/>
    <w:rsid w:val="008A4EC7"/>
    <w:rsid w:val="008A4FD2"/>
    <w:rsid w:val="008A58DA"/>
    <w:rsid w:val="008A5D5D"/>
    <w:rsid w:val="008B1ACE"/>
    <w:rsid w:val="008B3072"/>
    <w:rsid w:val="008B41FD"/>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04BE7"/>
    <w:rsid w:val="00913B3F"/>
    <w:rsid w:val="00913FA6"/>
    <w:rsid w:val="0091403E"/>
    <w:rsid w:val="00914ADA"/>
    <w:rsid w:val="00916BE8"/>
    <w:rsid w:val="009174F9"/>
    <w:rsid w:val="00917D6F"/>
    <w:rsid w:val="00927462"/>
    <w:rsid w:val="009310FA"/>
    <w:rsid w:val="00931B1C"/>
    <w:rsid w:val="00933560"/>
    <w:rsid w:val="00934DDF"/>
    <w:rsid w:val="0093657D"/>
    <w:rsid w:val="00936F92"/>
    <w:rsid w:val="00941C5D"/>
    <w:rsid w:val="00943EE4"/>
    <w:rsid w:val="009504BD"/>
    <w:rsid w:val="00951198"/>
    <w:rsid w:val="00951CF8"/>
    <w:rsid w:val="00952605"/>
    <w:rsid w:val="00953353"/>
    <w:rsid w:val="00954A5B"/>
    <w:rsid w:val="00954A69"/>
    <w:rsid w:val="0095666C"/>
    <w:rsid w:val="0096124B"/>
    <w:rsid w:val="00962755"/>
    <w:rsid w:val="00964AB8"/>
    <w:rsid w:val="00964DC3"/>
    <w:rsid w:val="00965780"/>
    <w:rsid w:val="00966C0C"/>
    <w:rsid w:val="00972646"/>
    <w:rsid w:val="0097460C"/>
    <w:rsid w:val="00974C0B"/>
    <w:rsid w:val="00976AC7"/>
    <w:rsid w:val="00980F0C"/>
    <w:rsid w:val="009812E6"/>
    <w:rsid w:val="009815D2"/>
    <w:rsid w:val="00995290"/>
    <w:rsid w:val="00995628"/>
    <w:rsid w:val="00997E9C"/>
    <w:rsid w:val="009A002D"/>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C634D"/>
    <w:rsid w:val="009E0081"/>
    <w:rsid w:val="009E1370"/>
    <w:rsid w:val="009E4169"/>
    <w:rsid w:val="009E7AC5"/>
    <w:rsid w:val="009F2FE7"/>
    <w:rsid w:val="009F4FA3"/>
    <w:rsid w:val="00A014B3"/>
    <w:rsid w:val="00A035E0"/>
    <w:rsid w:val="00A04270"/>
    <w:rsid w:val="00A075BC"/>
    <w:rsid w:val="00A107E4"/>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511E"/>
    <w:rsid w:val="00A47CE4"/>
    <w:rsid w:val="00A50034"/>
    <w:rsid w:val="00A53E99"/>
    <w:rsid w:val="00A54648"/>
    <w:rsid w:val="00A573A2"/>
    <w:rsid w:val="00A620AD"/>
    <w:rsid w:val="00A648DF"/>
    <w:rsid w:val="00A66E6A"/>
    <w:rsid w:val="00A67EBC"/>
    <w:rsid w:val="00A76DE6"/>
    <w:rsid w:val="00A816EB"/>
    <w:rsid w:val="00A8381A"/>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B6031"/>
    <w:rsid w:val="00AC1A6F"/>
    <w:rsid w:val="00AC28D0"/>
    <w:rsid w:val="00AC30E6"/>
    <w:rsid w:val="00AC4246"/>
    <w:rsid w:val="00AC63CF"/>
    <w:rsid w:val="00AD3443"/>
    <w:rsid w:val="00AD4090"/>
    <w:rsid w:val="00AD472F"/>
    <w:rsid w:val="00AD6EA8"/>
    <w:rsid w:val="00AE7ECB"/>
    <w:rsid w:val="00AF0021"/>
    <w:rsid w:val="00AF03EB"/>
    <w:rsid w:val="00AF3AEC"/>
    <w:rsid w:val="00AF7F78"/>
    <w:rsid w:val="00B03A9F"/>
    <w:rsid w:val="00B07A8D"/>
    <w:rsid w:val="00B1004B"/>
    <w:rsid w:val="00B12920"/>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6C59"/>
    <w:rsid w:val="00B672E9"/>
    <w:rsid w:val="00B7020D"/>
    <w:rsid w:val="00B71941"/>
    <w:rsid w:val="00B71D12"/>
    <w:rsid w:val="00B73FDA"/>
    <w:rsid w:val="00B756A3"/>
    <w:rsid w:val="00B82F75"/>
    <w:rsid w:val="00B910FE"/>
    <w:rsid w:val="00B92C83"/>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0A32"/>
    <w:rsid w:val="00BC1325"/>
    <w:rsid w:val="00BC1919"/>
    <w:rsid w:val="00BC1C73"/>
    <w:rsid w:val="00BC3BDA"/>
    <w:rsid w:val="00BC4A9D"/>
    <w:rsid w:val="00BC4E14"/>
    <w:rsid w:val="00BC5DF1"/>
    <w:rsid w:val="00BC620F"/>
    <w:rsid w:val="00BC6588"/>
    <w:rsid w:val="00BC672E"/>
    <w:rsid w:val="00BC778F"/>
    <w:rsid w:val="00BD16C3"/>
    <w:rsid w:val="00BD28A9"/>
    <w:rsid w:val="00BD6248"/>
    <w:rsid w:val="00BD6766"/>
    <w:rsid w:val="00BD703F"/>
    <w:rsid w:val="00BE096B"/>
    <w:rsid w:val="00BE0F5F"/>
    <w:rsid w:val="00BE4695"/>
    <w:rsid w:val="00BE4DF2"/>
    <w:rsid w:val="00BE4E90"/>
    <w:rsid w:val="00BE5C1B"/>
    <w:rsid w:val="00BF0379"/>
    <w:rsid w:val="00BF1474"/>
    <w:rsid w:val="00BF25EA"/>
    <w:rsid w:val="00BF36C9"/>
    <w:rsid w:val="00C00D13"/>
    <w:rsid w:val="00C016CE"/>
    <w:rsid w:val="00C04082"/>
    <w:rsid w:val="00C059D5"/>
    <w:rsid w:val="00C0612E"/>
    <w:rsid w:val="00C112E5"/>
    <w:rsid w:val="00C1173C"/>
    <w:rsid w:val="00C1175E"/>
    <w:rsid w:val="00C133D3"/>
    <w:rsid w:val="00C134D6"/>
    <w:rsid w:val="00C1427C"/>
    <w:rsid w:val="00C152BE"/>
    <w:rsid w:val="00C15436"/>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B7E81"/>
    <w:rsid w:val="00CC04A5"/>
    <w:rsid w:val="00CC116A"/>
    <w:rsid w:val="00CC4760"/>
    <w:rsid w:val="00CC52E1"/>
    <w:rsid w:val="00CC59E6"/>
    <w:rsid w:val="00CD13F3"/>
    <w:rsid w:val="00CD2818"/>
    <w:rsid w:val="00CD542E"/>
    <w:rsid w:val="00CE0780"/>
    <w:rsid w:val="00CE536B"/>
    <w:rsid w:val="00CE74A5"/>
    <w:rsid w:val="00CE7808"/>
    <w:rsid w:val="00CF1508"/>
    <w:rsid w:val="00CF1E68"/>
    <w:rsid w:val="00CF2C9D"/>
    <w:rsid w:val="00CF43A0"/>
    <w:rsid w:val="00CF69F0"/>
    <w:rsid w:val="00D010D3"/>
    <w:rsid w:val="00D01E03"/>
    <w:rsid w:val="00D022E3"/>
    <w:rsid w:val="00D03FDA"/>
    <w:rsid w:val="00D049B0"/>
    <w:rsid w:val="00D0781F"/>
    <w:rsid w:val="00D12B59"/>
    <w:rsid w:val="00D13266"/>
    <w:rsid w:val="00D223F6"/>
    <w:rsid w:val="00D237BE"/>
    <w:rsid w:val="00D24F0B"/>
    <w:rsid w:val="00D2610A"/>
    <w:rsid w:val="00D321D6"/>
    <w:rsid w:val="00D32FD7"/>
    <w:rsid w:val="00D33551"/>
    <w:rsid w:val="00D341CD"/>
    <w:rsid w:val="00D349DF"/>
    <w:rsid w:val="00D34CE3"/>
    <w:rsid w:val="00D356EA"/>
    <w:rsid w:val="00D357AD"/>
    <w:rsid w:val="00D36FD1"/>
    <w:rsid w:val="00D4250A"/>
    <w:rsid w:val="00D430DE"/>
    <w:rsid w:val="00D44895"/>
    <w:rsid w:val="00D45B16"/>
    <w:rsid w:val="00D45F10"/>
    <w:rsid w:val="00D53071"/>
    <w:rsid w:val="00D5312E"/>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2A2"/>
    <w:rsid w:val="00DA1CF3"/>
    <w:rsid w:val="00DA3985"/>
    <w:rsid w:val="00DA42C4"/>
    <w:rsid w:val="00DA49B9"/>
    <w:rsid w:val="00DA4D9F"/>
    <w:rsid w:val="00DA5463"/>
    <w:rsid w:val="00DA6374"/>
    <w:rsid w:val="00DB04C1"/>
    <w:rsid w:val="00DB072D"/>
    <w:rsid w:val="00DB1A12"/>
    <w:rsid w:val="00DB277F"/>
    <w:rsid w:val="00DB334D"/>
    <w:rsid w:val="00DB3C12"/>
    <w:rsid w:val="00DB454E"/>
    <w:rsid w:val="00DB47C1"/>
    <w:rsid w:val="00DB74A8"/>
    <w:rsid w:val="00DC0261"/>
    <w:rsid w:val="00DC0E52"/>
    <w:rsid w:val="00DC0EE3"/>
    <w:rsid w:val="00DC20C5"/>
    <w:rsid w:val="00DC3678"/>
    <w:rsid w:val="00DC6588"/>
    <w:rsid w:val="00DD1BAD"/>
    <w:rsid w:val="00DD24E8"/>
    <w:rsid w:val="00DD2BFE"/>
    <w:rsid w:val="00DD4351"/>
    <w:rsid w:val="00DD492E"/>
    <w:rsid w:val="00DD6269"/>
    <w:rsid w:val="00DD683B"/>
    <w:rsid w:val="00DD7619"/>
    <w:rsid w:val="00DD7A47"/>
    <w:rsid w:val="00DE2B17"/>
    <w:rsid w:val="00DE33C1"/>
    <w:rsid w:val="00DE3658"/>
    <w:rsid w:val="00DE39D5"/>
    <w:rsid w:val="00DE4021"/>
    <w:rsid w:val="00DE5241"/>
    <w:rsid w:val="00DE6F2C"/>
    <w:rsid w:val="00DF0B91"/>
    <w:rsid w:val="00DF4A0C"/>
    <w:rsid w:val="00DF6DCF"/>
    <w:rsid w:val="00E06B72"/>
    <w:rsid w:val="00E11DF9"/>
    <w:rsid w:val="00E120B3"/>
    <w:rsid w:val="00E14FCA"/>
    <w:rsid w:val="00E15A04"/>
    <w:rsid w:val="00E17B7C"/>
    <w:rsid w:val="00E212A2"/>
    <w:rsid w:val="00E21518"/>
    <w:rsid w:val="00E22C06"/>
    <w:rsid w:val="00E25D46"/>
    <w:rsid w:val="00E313A7"/>
    <w:rsid w:val="00E31761"/>
    <w:rsid w:val="00E317C0"/>
    <w:rsid w:val="00E32B86"/>
    <w:rsid w:val="00E334C0"/>
    <w:rsid w:val="00E33EEB"/>
    <w:rsid w:val="00E34562"/>
    <w:rsid w:val="00E351CA"/>
    <w:rsid w:val="00E361A2"/>
    <w:rsid w:val="00E44378"/>
    <w:rsid w:val="00E457C8"/>
    <w:rsid w:val="00E4654D"/>
    <w:rsid w:val="00E47BF8"/>
    <w:rsid w:val="00E5041B"/>
    <w:rsid w:val="00E50515"/>
    <w:rsid w:val="00E52647"/>
    <w:rsid w:val="00E56377"/>
    <w:rsid w:val="00E62A00"/>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67A8"/>
    <w:rsid w:val="00EA73CD"/>
    <w:rsid w:val="00EB1BD8"/>
    <w:rsid w:val="00EB2117"/>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27B1"/>
    <w:rsid w:val="00EE5899"/>
    <w:rsid w:val="00EE72FF"/>
    <w:rsid w:val="00EF265B"/>
    <w:rsid w:val="00EF45F2"/>
    <w:rsid w:val="00EF6399"/>
    <w:rsid w:val="00F0195F"/>
    <w:rsid w:val="00F01CE8"/>
    <w:rsid w:val="00F039B3"/>
    <w:rsid w:val="00F03C48"/>
    <w:rsid w:val="00F05C8F"/>
    <w:rsid w:val="00F06B01"/>
    <w:rsid w:val="00F0776B"/>
    <w:rsid w:val="00F07805"/>
    <w:rsid w:val="00F10B95"/>
    <w:rsid w:val="00F1199F"/>
    <w:rsid w:val="00F120B3"/>
    <w:rsid w:val="00F13A80"/>
    <w:rsid w:val="00F13AA2"/>
    <w:rsid w:val="00F144BF"/>
    <w:rsid w:val="00F15893"/>
    <w:rsid w:val="00F23812"/>
    <w:rsid w:val="00F24CA0"/>
    <w:rsid w:val="00F26ABD"/>
    <w:rsid w:val="00F26D4F"/>
    <w:rsid w:val="00F3149E"/>
    <w:rsid w:val="00F31906"/>
    <w:rsid w:val="00F3249F"/>
    <w:rsid w:val="00F33678"/>
    <w:rsid w:val="00F345EC"/>
    <w:rsid w:val="00F35840"/>
    <w:rsid w:val="00F36FAB"/>
    <w:rsid w:val="00F37826"/>
    <w:rsid w:val="00F37CF9"/>
    <w:rsid w:val="00F41D45"/>
    <w:rsid w:val="00F43EE3"/>
    <w:rsid w:val="00F505AA"/>
    <w:rsid w:val="00F5132D"/>
    <w:rsid w:val="00F528D8"/>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3307"/>
    <w:rsid w:val="00F94402"/>
    <w:rsid w:val="00FA051D"/>
    <w:rsid w:val="00FA0C0F"/>
    <w:rsid w:val="00FA5DFA"/>
    <w:rsid w:val="00FB0261"/>
    <w:rsid w:val="00FB1880"/>
    <w:rsid w:val="00FB262E"/>
    <w:rsid w:val="00FB35A8"/>
    <w:rsid w:val="00FB55BE"/>
    <w:rsid w:val="00FB56EA"/>
    <w:rsid w:val="00FC0E4B"/>
    <w:rsid w:val="00FC0F25"/>
    <w:rsid w:val="00FC3F11"/>
    <w:rsid w:val="00FC5850"/>
    <w:rsid w:val="00FC5E13"/>
    <w:rsid w:val="00FC665F"/>
    <w:rsid w:val="00FD0FAB"/>
    <w:rsid w:val="00FD1194"/>
    <w:rsid w:val="00FD15A3"/>
    <w:rsid w:val="00FD20DF"/>
    <w:rsid w:val="00FD2E3C"/>
    <w:rsid w:val="00FD5C08"/>
    <w:rsid w:val="00FD6095"/>
    <w:rsid w:val="00FE25A4"/>
    <w:rsid w:val="00FE26C7"/>
    <w:rsid w:val="00FE2A3E"/>
    <w:rsid w:val="00FE3D41"/>
    <w:rsid w:val="00FE4C24"/>
    <w:rsid w:val="00FE4EEE"/>
    <w:rsid w:val="00FE505D"/>
    <w:rsid w:val="00FE5579"/>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rPr>
      <w:lang w:val="en-GB"/>
    </w:rPr>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C22EF1"/>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C22EF1"/>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Char2">
    <w:name w:val="Char2"/>
    <w:basedOn w:val="Normal"/>
    <w:link w:val="FootnoteReference"/>
    <w:uiPriority w:val="99"/>
    <w:rsid w:val="00465512"/>
    <w:pPr>
      <w:spacing w:line="240" w:lineRule="exact"/>
    </w:pPr>
    <w:rPr>
      <w:vertAlign w:val="superscript"/>
      <w:lang w:val="en-US"/>
    </w:rPr>
  </w:style>
  <w:style w:type="paragraph" w:customStyle="1" w:styleId="Default">
    <w:name w:val="Default"/>
    <w:rsid w:val="00845832"/>
    <w:pPr>
      <w:autoSpaceDE w:val="0"/>
      <w:autoSpaceDN w:val="0"/>
      <w:adjustRightInd w:val="0"/>
      <w:spacing w:after="0" w:line="240" w:lineRule="auto"/>
    </w:pPr>
    <w:rPr>
      <w:rFonts w:ascii="Calibri" w:hAnsi="Calibri" w:cs="Calibri"/>
      <w:color w:val="000000"/>
      <w:sz w:val="24"/>
      <w:szCs w:val="24"/>
    </w:rPr>
  </w:style>
  <w:style w:type="character" w:customStyle="1" w:styleId="superscript">
    <w:name w:val="superscript"/>
    <w:basedOn w:val="DefaultParagraphFont"/>
    <w:rsid w:val="00DB1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204172031">
      <w:bodyDiv w:val="1"/>
      <w:marLeft w:val="0"/>
      <w:marRight w:val="0"/>
      <w:marTop w:val="0"/>
      <w:marBottom w:val="0"/>
      <w:divBdr>
        <w:top w:val="none" w:sz="0" w:space="0" w:color="auto"/>
        <w:left w:val="none" w:sz="0" w:space="0" w:color="auto"/>
        <w:bottom w:val="none" w:sz="0" w:space="0" w:color="auto"/>
        <w:right w:val="none" w:sz="0" w:space="0" w:color="auto"/>
      </w:divBdr>
      <w:divsChild>
        <w:div w:id="1929532364">
          <w:marLeft w:val="0"/>
          <w:marRight w:val="0"/>
          <w:marTop w:val="0"/>
          <w:marBottom w:val="0"/>
          <w:divBdr>
            <w:top w:val="none" w:sz="0" w:space="0" w:color="auto"/>
            <w:left w:val="none" w:sz="0" w:space="0" w:color="auto"/>
            <w:bottom w:val="none" w:sz="0" w:space="0" w:color="auto"/>
            <w:right w:val="none" w:sz="0" w:space="0" w:color="auto"/>
          </w:divBdr>
          <w:divsChild>
            <w:div w:id="8095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nnie.laava@unwomen.org"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winnie.laava@unwomen.org" TargetMode="External"/><Relationship Id="rId17" Type="http://schemas.openxmlformats.org/officeDocument/2006/relationships/footer" Target="footer2.xml"/><Relationship Id="rId25"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yperlink" Target="mailto:virana.lini@unwomen.org" TargetMode="External"/><Relationship Id="rId23" Type="http://schemas.openxmlformats.org/officeDocument/2006/relationships/oleObject" Target="embeddings/Microsoft_Word_97_-_2003_Document.doc"/><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nnie.laava@unwomen.org" TargetMode="External"/><Relationship Id="rId22" Type="http://schemas.openxmlformats.org/officeDocument/2006/relationships/image" Target="media/image3.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S2JVWQHSHYPP-1486476009-30292</_dlc_DocId>
    <_dlc_DocIdUrl xmlns="a15e0e0f-4f4a-4916-abd0-83d6a9ed7276">
      <Url>https://unwomen.sharepoint.com/Policy-Programming/roap/mcofj/_layouts/15/DocIdRedir.aspx?ID=S2JVWQHSHYPP-1486476009-30292</Url>
      <Description>S2JVWQHSHYPP-1486476009-30292</Description>
    </_dlc_DocIdUrl>
    <lcf76f155ced4ddcb4097134ff3c332f xmlns="7b862628-a9f3-4c48-8292-188937ce01ed">
      <Terms xmlns="http://schemas.microsoft.com/office/infopath/2007/PartnerControls"/>
    </lcf76f155ced4ddcb4097134ff3c332f>
    <TaxCatchAll xmlns="a15e0e0f-4f4a-4916-abd0-83d6a9ed72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E82C17C2D12E543834D2D24A8C3D042" ma:contentTypeVersion="17" ma:contentTypeDescription="Create a new document." ma:contentTypeScope="" ma:versionID="32dfaadc9b3b159ba2be8afa29953d9a">
  <xsd:schema xmlns:xsd="http://www.w3.org/2001/XMLSchema" xmlns:xs="http://www.w3.org/2001/XMLSchema" xmlns:p="http://schemas.microsoft.com/office/2006/metadata/properties" xmlns:ns2="a15e0e0f-4f4a-4916-abd0-83d6a9ed7276" xmlns:ns3="1bcac7d5-6d8f-4146-aa8a-d819089f177f" xmlns:ns4="7b862628-a9f3-4c48-8292-188937ce01ed" targetNamespace="http://schemas.microsoft.com/office/2006/metadata/properties" ma:root="true" ma:fieldsID="1471a037c3babf0dd72fe15912b57476" ns2:_="" ns3:_="" ns4:_="">
    <xsd:import namespace="a15e0e0f-4f4a-4916-abd0-83d6a9ed7276"/>
    <xsd:import namespace="1bcac7d5-6d8f-4146-aa8a-d819089f177f"/>
    <xsd:import namespace="7b862628-a9f3-4c48-8292-188937ce01e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1628e359-3eaf-4eec-b100-b77ae4dfa65d}" ma:internalName="TaxCatchAll" ma:showField="CatchAllData" ma:web="a15e0e0f-4f4a-4916-abd0-83d6a9ed7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ac7d5-6d8f-4146-aa8a-d819089f177f"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62628-a9f3-4c48-8292-188937ce01e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7b862628-a9f3-4c48-8292-188937ce01ed"/>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5.xml><?xml version="1.0" encoding="utf-8"?>
<ds:datastoreItem xmlns:ds="http://schemas.openxmlformats.org/officeDocument/2006/customXml" ds:itemID="{25022862-AFA8-4071-8A8B-30DFF4989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1bcac7d5-6d8f-4146-aa8a-d819089f177f"/>
    <ds:schemaRef ds:uri="7b862628-a9f3-4c48-8292-188937ce0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7861</Words>
  <Characters>44810</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52566</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2</cp:revision>
  <dcterms:created xsi:type="dcterms:W3CDTF">2022-12-02T13:25:00Z</dcterms:created>
  <dcterms:modified xsi:type="dcterms:W3CDTF">2022-12-02T13:25:00Z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0x010100FE82C17C2D12E543834D2D24A8C3D042</vt:lpwstr>
  </property>
  <property fmtid="{D5CDD505-2E9C-101B-9397-08002B2CF9AE}" pid="3" name="_dlc_DocIdItemGuid">
    <vt:lpwstr>ed497f65-b8be-4f30-b448-f51d4477d443</vt:lpwstr>
  </property>
  <property fmtid="{D5CDD505-2E9C-101B-9397-08002B2CF9AE}" pid="4" name="MediaServiceImageTags">
    <vt:lpwstr/>
  </property>
</Properties>
</file>