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107D55" w:rsidRDefault="00C22EF1" w:rsidP="0019299C">
      <w:pPr>
        <w:tabs>
          <w:tab w:val="right" w:pos="9000"/>
        </w:tabs>
        <w:spacing w:after="0" w:line="240" w:lineRule="auto"/>
        <w:jc w:val="center"/>
        <w:rPr>
          <w:rFonts w:eastAsia="Times New Roman"/>
          <w:b/>
          <w:color w:val="002060"/>
          <w:sz w:val="18"/>
          <w:szCs w:val="18"/>
          <w:lang w:val="en-GB" w:eastAsia="en-GB"/>
        </w:rPr>
      </w:pPr>
      <w:r w:rsidRPr="00107D55">
        <w:rPr>
          <w:rFonts w:eastAsia="Times New Roman"/>
          <w:b/>
          <w:bCs/>
          <w:color w:val="002060"/>
          <w:sz w:val="18"/>
          <w:szCs w:val="18"/>
          <w:lang w:val="en-GB" w:eastAsia="en-GB"/>
        </w:rPr>
        <w:t>Annex B</w:t>
      </w:r>
    </w:p>
    <w:p w14:paraId="2481918A" w14:textId="49ABA198" w:rsidR="00C22EF1" w:rsidRPr="00107D55"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107D55">
        <w:rPr>
          <w:rFonts w:eastAsia="Times New Roman" w:cstheme="minorHAnsi"/>
          <w:b/>
          <w:bCs/>
          <w:color w:val="002060"/>
          <w:sz w:val="18"/>
          <w:szCs w:val="18"/>
          <w:lang w:val="en-GB" w:eastAsia="en-GB"/>
        </w:rPr>
        <w:t xml:space="preserve">Call </w:t>
      </w:r>
      <w:r w:rsidR="005128FC" w:rsidRPr="00107D55">
        <w:rPr>
          <w:rFonts w:eastAsia="Times New Roman" w:cstheme="minorHAnsi"/>
          <w:b/>
          <w:bCs/>
          <w:color w:val="002060"/>
          <w:sz w:val="18"/>
          <w:szCs w:val="18"/>
          <w:lang w:val="en-GB" w:eastAsia="en-GB"/>
        </w:rPr>
        <w:t>F</w:t>
      </w:r>
      <w:r w:rsidRPr="00107D55">
        <w:rPr>
          <w:rFonts w:eastAsia="Times New Roman" w:cstheme="minorHAnsi"/>
          <w:b/>
          <w:bCs/>
          <w:color w:val="002060"/>
          <w:sz w:val="18"/>
          <w:szCs w:val="18"/>
          <w:lang w:val="en-GB" w:eastAsia="en-GB"/>
        </w:rPr>
        <w:t>or Proposal</w:t>
      </w:r>
      <w:r w:rsidR="00FB35A8" w:rsidRPr="00107D55">
        <w:rPr>
          <w:rFonts w:eastAsia="Times New Roman" w:cstheme="minorHAnsi"/>
          <w:b/>
          <w:bCs/>
          <w:color w:val="002060"/>
          <w:sz w:val="18"/>
          <w:szCs w:val="18"/>
          <w:lang w:val="en-GB" w:eastAsia="en-GB"/>
        </w:rPr>
        <w:t>s</w:t>
      </w:r>
      <w:r w:rsidRPr="00107D55">
        <w:rPr>
          <w:rFonts w:eastAsia="Times New Roman" w:cstheme="minorHAnsi"/>
          <w:b/>
          <w:bCs/>
          <w:color w:val="002060"/>
          <w:sz w:val="18"/>
          <w:szCs w:val="18"/>
          <w:lang w:val="en-GB" w:eastAsia="en-GB"/>
        </w:rPr>
        <w:t xml:space="preserve"> (CFP) Template</w:t>
      </w:r>
      <w:r w:rsidR="00ED447A" w:rsidRPr="00107D55">
        <w:rPr>
          <w:rFonts w:eastAsia="Times New Roman" w:cstheme="minorHAnsi"/>
          <w:b/>
          <w:color w:val="002060"/>
          <w:sz w:val="18"/>
          <w:szCs w:val="18"/>
          <w:lang w:val="en-GB" w:eastAsia="en-GB"/>
        </w:rPr>
        <w:t xml:space="preserve"> </w:t>
      </w:r>
      <w:r w:rsidR="00995628" w:rsidRPr="00107D55">
        <w:rPr>
          <w:rFonts w:eastAsia="Times New Roman" w:cstheme="minorHAnsi"/>
          <w:b/>
          <w:color w:val="002060"/>
          <w:sz w:val="18"/>
          <w:szCs w:val="18"/>
          <w:lang w:val="en-GB" w:eastAsia="en-GB"/>
        </w:rPr>
        <w:t>f</w:t>
      </w:r>
      <w:r w:rsidRPr="00107D55">
        <w:rPr>
          <w:rFonts w:eastAsia="Times New Roman" w:cstheme="minorHAnsi"/>
          <w:b/>
          <w:color w:val="002060"/>
          <w:sz w:val="18"/>
          <w:szCs w:val="18"/>
          <w:lang w:val="en-GB" w:eastAsia="en-GB"/>
        </w:rPr>
        <w:t>or Responsible Parties</w:t>
      </w:r>
    </w:p>
    <w:p w14:paraId="6B6844C6" w14:textId="5EF5B9C7" w:rsidR="00C17C2A" w:rsidRPr="00107D55"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lang w:val="en-GB" w:eastAsia="en-GB"/>
        </w:rPr>
        <w:t>(For Civil Society Organizations</w:t>
      </w:r>
      <w:r w:rsidR="00097557" w:rsidRPr="00107D55">
        <w:rPr>
          <w:rFonts w:eastAsia="Times New Roman" w:cstheme="minorHAnsi"/>
          <w:b/>
          <w:color w:val="002060"/>
          <w:sz w:val="18"/>
          <w:szCs w:val="18"/>
          <w:lang w:val="en-GB" w:eastAsia="en-GB"/>
        </w:rPr>
        <w:t xml:space="preserve"> </w:t>
      </w:r>
      <w:r w:rsidRPr="00107D55">
        <w:rPr>
          <w:rFonts w:eastAsia="Times New Roman" w:cstheme="minorHAnsi"/>
          <w:b/>
          <w:color w:val="002060"/>
          <w:sz w:val="18"/>
          <w:szCs w:val="18"/>
          <w:lang w:val="en-GB" w:eastAsia="en-GB"/>
        </w:rPr>
        <w:t>- CSOs)</w:t>
      </w:r>
    </w:p>
    <w:p w14:paraId="19B92EC1" w14:textId="2AC8C3A0" w:rsidR="00C22EF1" w:rsidRPr="00107D55"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107D55">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107D55" w:rsidRDefault="0052371C" w:rsidP="0038204D">
      <w:pPr>
        <w:spacing w:after="0" w:line="240" w:lineRule="auto"/>
        <w:jc w:val="center"/>
        <w:rPr>
          <w:rFonts w:eastAsia="Calibri" w:cstheme="minorHAnsi"/>
          <w:b/>
          <w:bCs/>
          <w:color w:val="0070C0"/>
          <w:sz w:val="18"/>
          <w:szCs w:val="18"/>
          <w:u w:val="single"/>
          <w:lang w:val="en-CA"/>
        </w:rPr>
      </w:pPr>
      <w:r w:rsidRPr="00107D55">
        <w:rPr>
          <w:rFonts w:eastAsia="Times New Roman" w:cstheme="minorHAnsi"/>
          <w:b/>
          <w:color w:val="0070C0"/>
          <w:sz w:val="18"/>
          <w:szCs w:val="18"/>
          <w:u w:val="single"/>
          <w:lang w:val="en-GB" w:eastAsia="en-GB"/>
        </w:rPr>
        <w:t>Section 1</w:t>
      </w:r>
    </w:p>
    <w:p w14:paraId="497245DA" w14:textId="77777777" w:rsidR="0052371C" w:rsidRPr="00107D55" w:rsidRDefault="0052371C" w:rsidP="0038204D">
      <w:pPr>
        <w:spacing w:after="0" w:line="240" w:lineRule="auto"/>
        <w:rPr>
          <w:rFonts w:eastAsia="Calibri" w:cstheme="minorHAnsi"/>
          <w:b/>
          <w:bCs/>
          <w:sz w:val="18"/>
          <w:szCs w:val="18"/>
          <w:lang w:val="en-CA"/>
        </w:rPr>
      </w:pPr>
    </w:p>
    <w:p w14:paraId="419C6ACF" w14:textId="3BF205A2" w:rsidR="0052371C" w:rsidRPr="00107D55" w:rsidRDefault="0052371C" w:rsidP="0038204D">
      <w:pPr>
        <w:spacing w:after="0" w:line="240" w:lineRule="auto"/>
        <w:rPr>
          <w:rFonts w:eastAsia="Calibri" w:cstheme="minorHAnsi"/>
          <w:b/>
          <w:bCs/>
          <w:sz w:val="18"/>
          <w:szCs w:val="18"/>
          <w:u w:val="single"/>
          <w:lang w:val="en-CA"/>
        </w:rPr>
      </w:pPr>
      <w:r w:rsidRPr="00107D55">
        <w:rPr>
          <w:rFonts w:eastAsia="Calibri" w:cstheme="minorHAnsi"/>
          <w:b/>
          <w:bCs/>
          <w:sz w:val="18"/>
          <w:szCs w:val="18"/>
          <w:lang w:val="en-CA"/>
        </w:rPr>
        <w:t>CFP No.</w:t>
      </w:r>
      <w:r w:rsidR="00A035E0" w:rsidRPr="00107D55">
        <w:rPr>
          <w:rFonts w:eastAsia="Calibri" w:cstheme="minorHAnsi"/>
          <w:b/>
          <w:bCs/>
          <w:sz w:val="18"/>
          <w:szCs w:val="18"/>
          <w:lang w:val="en-CA"/>
        </w:rPr>
        <w:t xml:space="preserve"> </w:t>
      </w:r>
      <w:r w:rsidR="001E77A2" w:rsidRPr="00107D55">
        <w:rPr>
          <w:rFonts w:eastAsia="Calibri" w:cstheme="minorHAnsi"/>
          <w:b/>
          <w:bCs/>
          <w:sz w:val="18"/>
          <w:szCs w:val="18"/>
          <w:u w:val="single"/>
          <w:lang w:val="en-CA"/>
        </w:rPr>
        <w:t xml:space="preserve">UNW-AP-BGD-CFP-2023-004 </w:t>
      </w:r>
    </w:p>
    <w:p w14:paraId="28BA5F77" w14:textId="77777777" w:rsidR="0052371C" w:rsidRPr="00107D55" w:rsidRDefault="0052371C" w:rsidP="0038204D">
      <w:pPr>
        <w:spacing w:after="0" w:line="240" w:lineRule="auto"/>
        <w:rPr>
          <w:rFonts w:eastAsia="Calibri" w:cstheme="minorHAnsi"/>
          <w:sz w:val="18"/>
          <w:szCs w:val="18"/>
          <w:lang w:val="en-CA"/>
        </w:rPr>
      </w:pPr>
    </w:p>
    <w:p w14:paraId="767E7005" w14:textId="5D88DCE3" w:rsidR="0052371C" w:rsidRPr="00107D55"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107D55">
        <w:rPr>
          <w:rFonts w:eastAsia="Times New Roman" w:cstheme="minorHAnsi"/>
          <w:b/>
          <w:color w:val="0070C0"/>
          <w:sz w:val="18"/>
          <w:szCs w:val="18"/>
          <w:lang w:val="en-GB" w:eastAsia="en-GB"/>
        </w:rPr>
        <w:t xml:space="preserve">CFP </w:t>
      </w:r>
      <w:r w:rsidR="0054628A" w:rsidRPr="00107D55">
        <w:rPr>
          <w:rFonts w:eastAsia="Times New Roman" w:cstheme="minorHAnsi"/>
          <w:b/>
          <w:color w:val="0070C0"/>
          <w:sz w:val="18"/>
          <w:szCs w:val="18"/>
          <w:lang w:val="en-GB" w:eastAsia="en-GB"/>
        </w:rPr>
        <w:t>L</w:t>
      </w:r>
      <w:r w:rsidRPr="00107D55">
        <w:rPr>
          <w:rFonts w:eastAsia="Times New Roman" w:cstheme="minorHAnsi"/>
          <w:b/>
          <w:color w:val="0070C0"/>
          <w:sz w:val="18"/>
          <w:szCs w:val="18"/>
          <w:lang w:val="en-GB" w:eastAsia="en-GB"/>
        </w:rPr>
        <w:t xml:space="preserve">etter for </w:t>
      </w:r>
      <w:r w:rsidR="0006700D" w:rsidRPr="00107D55">
        <w:rPr>
          <w:rFonts w:eastAsia="Times New Roman" w:cstheme="minorHAnsi"/>
          <w:b/>
          <w:color w:val="0070C0"/>
          <w:sz w:val="18"/>
          <w:szCs w:val="18"/>
          <w:lang w:val="en-GB" w:eastAsia="en-GB"/>
        </w:rPr>
        <w:t>Responsible Parties</w:t>
      </w:r>
    </w:p>
    <w:p w14:paraId="6B9C5C89" w14:textId="77777777" w:rsidR="0052371C" w:rsidRPr="00107D55" w:rsidRDefault="0052371C" w:rsidP="0038204D">
      <w:pPr>
        <w:spacing w:after="0" w:line="240" w:lineRule="auto"/>
        <w:rPr>
          <w:rFonts w:eastAsia="Calibri" w:cstheme="minorHAnsi"/>
          <w:sz w:val="18"/>
          <w:szCs w:val="18"/>
          <w:lang w:val="en-CA"/>
        </w:rPr>
      </w:pPr>
    </w:p>
    <w:p w14:paraId="6896E330" w14:textId="71EC9C67" w:rsidR="0052371C" w:rsidRPr="00107D55" w:rsidRDefault="0026403E" w:rsidP="00093C2D">
      <w:pPr>
        <w:spacing w:after="0" w:line="240" w:lineRule="auto"/>
        <w:jc w:val="both"/>
        <w:rPr>
          <w:rFonts w:eastAsia="Calibri" w:cstheme="minorHAnsi"/>
          <w:spacing w:val="-2"/>
          <w:sz w:val="18"/>
          <w:szCs w:val="18"/>
          <w:lang w:val="en-CA"/>
        </w:rPr>
      </w:pPr>
      <w:r w:rsidRPr="00107D55">
        <w:rPr>
          <w:rFonts w:eastAsia="Calibri" w:cstheme="minorHAnsi"/>
          <w:spacing w:val="-2"/>
          <w:sz w:val="18"/>
          <w:szCs w:val="18"/>
          <w:lang w:val="en-CA"/>
        </w:rPr>
        <w:t>UN Women</w:t>
      </w:r>
      <w:r w:rsidR="0052371C" w:rsidRPr="00107D55">
        <w:rPr>
          <w:rFonts w:eastAsia="Calibri" w:cstheme="minorHAnsi"/>
          <w:spacing w:val="-2"/>
          <w:sz w:val="18"/>
          <w:szCs w:val="18"/>
          <w:lang w:val="en-CA"/>
        </w:rPr>
        <w:t xml:space="preserve"> plans to engage a </w:t>
      </w:r>
      <w:r w:rsidR="0052371C" w:rsidRPr="00107D55">
        <w:rPr>
          <w:rFonts w:eastAsia="Calibri" w:cstheme="minorHAnsi"/>
          <w:spacing w:val="-2"/>
          <w:sz w:val="18"/>
          <w:szCs w:val="18"/>
          <w:u w:val="single"/>
          <w:lang w:val="en-CA"/>
        </w:rPr>
        <w:t>Responsible Part</w:t>
      </w:r>
      <w:r w:rsidR="00D356EA" w:rsidRPr="00107D55">
        <w:rPr>
          <w:rFonts w:eastAsia="Calibri" w:cstheme="minorHAnsi"/>
          <w:spacing w:val="-2"/>
          <w:sz w:val="18"/>
          <w:szCs w:val="18"/>
          <w:u w:val="single"/>
          <w:lang w:val="en-CA"/>
        </w:rPr>
        <w:t>y</w:t>
      </w:r>
      <w:r w:rsidR="0052371C" w:rsidRPr="00107D55">
        <w:rPr>
          <w:rFonts w:eastAsia="Calibri" w:cstheme="minorHAnsi"/>
          <w:sz w:val="18"/>
          <w:szCs w:val="18"/>
          <w:lang w:val="en-CA"/>
        </w:rPr>
        <w:t xml:space="preserve"> </w:t>
      </w:r>
      <w:r w:rsidR="0052371C" w:rsidRPr="00107D55">
        <w:rPr>
          <w:rFonts w:eastAsia="Calibri" w:cstheme="minorHAnsi"/>
          <w:spacing w:val="-2"/>
          <w:sz w:val="18"/>
          <w:szCs w:val="18"/>
          <w:lang w:val="en-CA"/>
        </w:rPr>
        <w:t xml:space="preserve">as defined in accordance with these documents. </w:t>
      </w:r>
      <w:r w:rsidR="00C6272A" w:rsidRPr="00107D55">
        <w:rPr>
          <w:rFonts w:eastAsia="Calibri" w:cstheme="minorHAnsi"/>
          <w:spacing w:val="-2"/>
          <w:sz w:val="18"/>
          <w:szCs w:val="18"/>
          <w:lang w:val="en-CA"/>
        </w:rPr>
        <w:t xml:space="preserve">UN Women </w:t>
      </w:r>
      <w:r w:rsidR="0052371C" w:rsidRPr="00107D55">
        <w:rPr>
          <w:rFonts w:eastAsia="Calibri" w:cstheme="minorHAnsi"/>
          <w:spacing w:val="-2"/>
          <w:sz w:val="18"/>
          <w:szCs w:val="18"/>
          <w:lang w:val="en-CA"/>
        </w:rPr>
        <w:t xml:space="preserve">now invites sealed proposals from qualified proponents </w:t>
      </w:r>
      <w:r w:rsidR="00BD6766" w:rsidRPr="00107D55">
        <w:rPr>
          <w:rFonts w:eastAsia="Calibri" w:cstheme="minorHAnsi"/>
          <w:spacing w:val="-2"/>
          <w:sz w:val="18"/>
          <w:szCs w:val="18"/>
          <w:lang w:val="en-CA"/>
        </w:rPr>
        <w:t>to</w:t>
      </w:r>
      <w:r w:rsidR="0052371C" w:rsidRPr="00107D55">
        <w:rPr>
          <w:rFonts w:eastAsia="Calibri" w:cstheme="minorHAnsi"/>
          <w:spacing w:val="-2"/>
          <w:sz w:val="18"/>
          <w:szCs w:val="18"/>
          <w:lang w:val="en-CA"/>
        </w:rPr>
        <w:t xml:space="preserve"> provid</w:t>
      </w:r>
      <w:r w:rsidR="00BD6766" w:rsidRPr="00107D55">
        <w:rPr>
          <w:rFonts w:eastAsia="Calibri" w:cstheme="minorHAnsi"/>
          <w:spacing w:val="-2"/>
          <w:sz w:val="18"/>
          <w:szCs w:val="18"/>
          <w:lang w:val="en-CA"/>
        </w:rPr>
        <w:t>e</w:t>
      </w:r>
      <w:r w:rsidR="0052371C" w:rsidRPr="00107D55">
        <w:rPr>
          <w:rFonts w:eastAsia="Calibri" w:cstheme="minorHAnsi"/>
          <w:spacing w:val="-2"/>
          <w:sz w:val="18"/>
          <w:szCs w:val="18"/>
          <w:lang w:val="en-CA"/>
        </w:rPr>
        <w:t xml:space="preserve"> the requirements as defined in the </w:t>
      </w:r>
      <w:r w:rsidR="00C6272A" w:rsidRPr="00107D55">
        <w:rPr>
          <w:rFonts w:eastAsia="Calibri" w:cstheme="minorHAnsi"/>
          <w:spacing w:val="-2"/>
          <w:sz w:val="18"/>
          <w:szCs w:val="18"/>
          <w:lang w:val="en-CA"/>
        </w:rPr>
        <w:t xml:space="preserve">UN Women </w:t>
      </w:r>
      <w:r w:rsidR="0052371C" w:rsidRPr="00107D55">
        <w:rPr>
          <w:rFonts w:eastAsia="Calibri" w:cstheme="minorHAnsi"/>
          <w:spacing w:val="-2"/>
          <w:sz w:val="18"/>
          <w:szCs w:val="18"/>
          <w:lang w:val="en-CA"/>
        </w:rPr>
        <w:t xml:space="preserve">Terms of Reference. </w:t>
      </w:r>
    </w:p>
    <w:p w14:paraId="17481B00" w14:textId="77777777" w:rsidR="001F45D2" w:rsidRPr="00107D55" w:rsidRDefault="001F45D2" w:rsidP="00093C2D">
      <w:pPr>
        <w:spacing w:after="0" w:line="240" w:lineRule="auto"/>
        <w:jc w:val="both"/>
        <w:rPr>
          <w:rFonts w:eastAsia="Calibri" w:cstheme="minorHAnsi"/>
          <w:spacing w:val="-2"/>
          <w:sz w:val="18"/>
          <w:szCs w:val="18"/>
          <w:lang w:val="en-CA"/>
        </w:rPr>
      </w:pPr>
    </w:p>
    <w:p w14:paraId="7F96862B" w14:textId="3B851A9E" w:rsidR="0052371C" w:rsidRPr="00107D55" w:rsidRDefault="0052371C" w:rsidP="00093C2D">
      <w:pPr>
        <w:spacing w:after="0" w:line="240" w:lineRule="auto"/>
        <w:jc w:val="both"/>
        <w:rPr>
          <w:rFonts w:eastAsia="Calibri" w:cstheme="minorHAnsi"/>
          <w:sz w:val="18"/>
          <w:szCs w:val="18"/>
          <w:lang w:val="en-CA"/>
        </w:rPr>
      </w:pPr>
      <w:r w:rsidRPr="00107D55">
        <w:rPr>
          <w:rFonts w:eastAsia="Calibri" w:cstheme="minorHAnsi"/>
          <w:spacing w:val="-2"/>
          <w:sz w:val="18"/>
          <w:szCs w:val="18"/>
          <w:lang w:val="en-CA"/>
        </w:rPr>
        <w:t>Proposals must be received by UN</w:t>
      </w:r>
      <w:r w:rsidR="00C6272A" w:rsidRPr="00107D55">
        <w:rPr>
          <w:rFonts w:eastAsia="Calibri" w:cstheme="minorHAnsi"/>
          <w:spacing w:val="-2"/>
          <w:sz w:val="18"/>
          <w:szCs w:val="18"/>
          <w:lang w:val="en-CA"/>
        </w:rPr>
        <w:t xml:space="preserve"> Women </w:t>
      </w:r>
      <w:r w:rsidRPr="00107D55">
        <w:rPr>
          <w:rFonts w:eastAsia="Calibri" w:cstheme="minorHAnsi"/>
          <w:spacing w:val="-2"/>
          <w:sz w:val="18"/>
          <w:szCs w:val="18"/>
          <w:lang w:val="en-CA"/>
        </w:rPr>
        <w:t xml:space="preserve">at the address specified not later than (time) </w:t>
      </w:r>
      <w:r w:rsidR="000F3CE9" w:rsidRPr="00107D55">
        <w:rPr>
          <w:rFonts w:eastAsia="Calibri" w:cstheme="minorHAnsi"/>
          <w:spacing w:val="-2"/>
          <w:sz w:val="18"/>
          <w:szCs w:val="18"/>
          <w:lang w:val="en-CA"/>
        </w:rPr>
        <w:t>17:00 hrs</w:t>
      </w:r>
      <w:r w:rsidR="000F3CE9" w:rsidRPr="00107D55">
        <w:rPr>
          <w:rFonts w:eastAsia="Calibri" w:cstheme="minorHAnsi"/>
          <w:sz w:val="18"/>
          <w:szCs w:val="18"/>
          <w:lang w:val="en-CA"/>
        </w:rPr>
        <w:t xml:space="preserve"> </w:t>
      </w:r>
      <w:r w:rsidRPr="00107D55">
        <w:rPr>
          <w:rFonts w:eastAsia="Calibri" w:cstheme="minorHAnsi"/>
          <w:sz w:val="18"/>
          <w:szCs w:val="18"/>
          <w:lang w:val="en-CA"/>
        </w:rPr>
        <w:t xml:space="preserve">on (date) </w:t>
      </w:r>
      <w:r w:rsidR="003A75EB">
        <w:rPr>
          <w:rFonts w:eastAsia="Calibri" w:cstheme="minorHAnsi"/>
          <w:sz w:val="18"/>
          <w:szCs w:val="18"/>
          <w:lang w:val="en-CA"/>
        </w:rPr>
        <w:t>13 July</w:t>
      </w:r>
      <w:r w:rsidR="000F3CE9" w:rsidRPr="00107D55">
        <w:rPr>
          <w:rFonts w:eastAsia="Calibri" w:cstheme="minorHAnsi"/>
          <w:sz w:val="18"/>
          <w:szCs w:val="18"/>
          <w:lang w:val="en-CA"/>
        </w:rPr>
        <w:t xml:space="preserve"> 2023.</w:t>
      </w:r>
    </w:p>
    <w:p w14:paraId="1D32437B" w14:textId="2C538885" w:rsidR="00656EDE" w:rsidRPr="00107D55" w:rsidRDefault="00656EDE" w:rsidP="00093C2D">
      <w:pPr>
        <w:spacing w:after="0" w:line="240" w:lineRule="auto"/>
        <w:jc w:val="both"/>
        <w:rPr>
          <w:rFonts w:eastAsia="Calibri" w:cstheme="minorHAnsi"/>
          <w:sz w:val="18"/>
          <w:szCs w:val="18"/>
          <w:lang w:val="en-CA"/>
        </w:rPr>
      </w:pPr>
    </w:p>
    <w:p w14:paraId="1BA9310F" w14:textId="157B6D74" w:rsidR="00656EDE" w:rsidRPr="00107D55" w:rsidRDefault="00656EDE" w:rsidP="00093C2D">
      <w:pPr>
        <w:spacing w:after="0" w:line="240" w:lineRule="auto"/>
        <w:jc w:val="both"/>
        <w:rPr>
          <w:rFonts w:eastAsia="Calibri" w:cstheme="minorHAnsi"/>
          <w:spacing w:val="-2"/>
          <w:sz w:val="18"/>
          <w:szCs w:val="18"/>
          <w:lang w:val="en-CA"/>
        </w:rPr>
      </w:pPr>
      <w:r w:rsidRPr="00107D55">
        <w:rPr>
          <w:rFonts w:eastAsia="Calibri" w:cstheme="minorHAnsi"/>
          <w:b/>
          <w:bCs/>
          <w:sz w:val="18"/>
          <w:szCs w:val="18"/>
          <w:lang w:val="en-CA"/>
        </w:rPr>
        <w:t>The budget range for this proposal should be</w:t>
      </w:r>
      <w:r w:rsidRPr="00107D55">
        <w:rPr>
          <w:rFonts w:eastAsia="Calibri" w:cstheme="minorHAnsi"/>
          <w:sz w:val="18"/>
          <w:szCs w:val="18"/>
          <w:lang w:val="en-CA"/>
        </w:rPr>
        <w:t xml:space="preserve"> </w:t>
      </w:r>
      <w:r w:rsidR="000F3CE9" w:rsidRPr="00107D55">
        <w:rPr>
          <w:rFonts w:eastAsia="Calibri" w:cstheme="minorHAnsi"/>
          <w:sz w:val="18"/>
          <w:szCs w:val="18"/>
          <w:lang w:val="en-CA"/>
        </w:rPr>
        <w:t>BDT 3,</w:t>
      </w:r>
      <w:r w:rsidR="006E73AD" w:rsidRPr="00107D55">
        <w:rPr>
          <w:rFonts w:eastAsia="Calibri" w:cstheme="minorHAnsi"/>
          <w:sz w:val="18"/>
          <w:szCs w:val="18"/>
          <w:lang w:val="en-CA"/>
        </w:rPr>
        <w:t>500,000</w:t>
      </w:r>
      <w:r w:rsidRPr="00107D55">
        <w:rPr>
          <w:rFonts w:eastAsia="Calibri" w:cstheme="minorHAnsi"/>
          <w:sz w:val="18"/>
          <w:szCs w:val="18"/>
          <w:lang w:val="en-CA"/>
        </w:rPr>
        <w:t xml:space="preserve"> – </w:t>
      </w:r>
      <w:r w:rsidR="000F3CE9" w:rsidRPr="00107D55">
        <w:rPr>
          <w:rFonts w:eastAsia="Calibri" w:cstheme="minorHAnsi"/>
          <w:sz w:val="18"/>
          <w:szCs w:val="18"/>
          <w:lang w:val="en-CA"/>
        </w:rPr>
        <w:t>3,7</w:t>
      </w:r>
      <w:r w:rsidR="006E73AD" w:rsidRPr="00107D55">
        <w:rPr>
          <w:rFonts w:eastAsia="Calibri" w:cstheme="minorHAnsi"/>
          <w:sz w:val="18"/>
          <w:szCs w:val="18"/>
          <w:lang w:val="en-CA"/>
        </w:rPr>
        <w:t>50</w:t>
      </w:r>
      <w:r w:rsidR="000F3CE9" w:rsidRPr="00107D55">
        <w:rPr>
          <w:rFonts w:eastAsia="Calibri" w:cstheme="minorHAnsi"/>
          <w:sz w:val="18"/>
          <w:szCs w:val="18"/>
          <w:lang w:val="en-CA"/>
        </w:rPr>
        <w:t>,000 maximum</w:t>
      </w:r>
      <w:r w:rsidR="0083354B" w:rsidRPr="00107D55">
        <w:rPr>
          <w:rStyle w:val="FootnoteReference"/>
          <w:rFonts w:eastAsia="Calibri" w:cstheme="minorHAnsi"/>
          <w:sz w:val="18"/>
          <w:szCs w:val="18"/>
          <w:lang w:val="en-CA"/>
        </w:rPr>
        <w:footnoteReference w:id="2"/>
      </w:r>
      <w:r w:rsidR="000F3CE9" w:rsidRPr="00107D55">
        <w:rPr>
          <w:rFonts w:eastAsia="Calibri" w:cstheme="minorHAnsi"/>
          <w:sz w:val="18"/>
          <w:szCs w:val="18"/>
          <w:lang w:val="en-CA"/>
        </w:rPr>
        <w:t>.</w:t>
      </w:r>
    </w:p>
    <w:p w14:paraId="4CA628BD" w14:textId="77777777" w:rsidR="0052371C" w:rsidRPr="00107D55"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107D55"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107D55" w:rsidRDefault="0052371C" w:rsidP="0038204D">
            <w:pPr>
              <w:tabs>
                <w:tab w:val="left" w:pos="-720"/>
                <w:tab w:val="left" w:pos="1440"/>
              </w:tabs>
              <w:suppressAutoHyphens/>
              <w:rPr>
                <w:rFonts w:asciiTheme="minorHAnsi" w:hAnsiTheme="minorHAnsi" w:cstheme="minorHAnsi"/>
                <w:b/>
                <w:spacing w:val="-2"/>
                <w:sz w:val="18"/>
                <w:szCs w:val="18"/>
                <w:lang w:val="en-CA"/>
              </w:rPr>
            </w:pPr>
            <w:r w:rsidRPr="00107D55">
              <w:rPr>
                <w:rFonts w:asciiTheme="minorHAnsi" w:hAnsiTheme="minorHAnsi" w:cstheme="minorHAnsi"/>
                <w:b/>
                <w:spacing w:val="-2"/>
                <w:sz w:val="18"/>
                <w:szCs w:val="18"/>
                <w:lang w:val="en-CA"/>
              </w:rPr>
              <w:t xml:space="preserve">This </w:t>
            </w:r>
            <w:r w:rsidR="00C6272A" w:rsidRPr="00107D55">
              <w:rPr>
                <w:rFonts w:asciiTheme="minorHAnsi" w:hAnsiTheme="minorHAnsi" w:cstheme="minorHAnsi"/>
                <w:b/>
                <w:spacing w:val="-2"/>
                <w:sz w:val="18"/>
                <w:szCs w:val="18"/>
                <w:lang w:val="en-CA"/>
              </w:rPr>
              <w:t>UN Women</w:t>
            </w:r>
            <w:r w:rsidRPr="00107D55">
              <w:rPr>
                <w:rFonts w:asciiTheme="minorHAnsi" w:hAnsiTheme="minorHAnsi" w:cstheme="minorHAnsi"/>
                <w:b/>
                <w:spacing w:val="-2"/>
                <w:sz w:val="18"/>
                <w:szCs w:val="18"/>
                <w:lang w:val="en-CA"/>
              </w:rPr>
              <w:t xml:space="preserve"> Call </w:t>
            </w:r>
            <w:proofErr w:type="gramStart"/>
            <w:r w:rsidR="005128FC" w:rsidRPr="00107D55">
              <w:rPr>
                <w:rFonts w:asciiTheme="minorHAnsi" w:hAnsiTheme="minorHAnsi" w:cstheme="minorHAnsi"/>
                <w:b/>
                <w:spacing w:val="-2"/>
                <w:sz w:val="18"/>
                <w:szCs w:val="18"/>
                <w:lang w:val="en-CA"/>
              </w:rPr>
              <w:t>F</w:t>
            </w:r>
            <w:r w:rsidRPr="00107D55">
              <w:rPr>
                <w:rFonts w:asciiTheme="minorHAnsi" w:hAnsiTheme="minorHAnsi" w:cstheme="minorHAnsi"/>
                <w:b/>
                <w:spacing w:val="-2"/>
                <w:sz w:val="18"/>
                <w:szCs w:val="18"/>
                <w:lang w:val="en-CA"/>
              </w:rPr>
              <w:t>or</w:t>
            </w:r>
            <w:proofErr w:type="gramEnd"/>
            <w:r w:rsidRPr="00107D55">
              <w:rPr>
                <w:rFonts w:asciiTheme="minorHAnsi" w:hAnsiTheme="minorHAnsi" w:cstheme="minorHAnsi"/>
                <w:b/>
                <w:spacing w:val="-2"/>
                <w:sz w:val="18"/>
                <w:szCs w:val="18"/>
                <w:lang w:val="en-CA"/>
              </w:rPr>
              <w:t xml:space="preserve"> Proposals consists of </w:t>
            </w:r>
            <w:r w:rsidR="00BD6766" w:rsidRPr="00107D55">
              <w:rPr>
                <w:rFonts w:asciiTheme="minorHAnsi" w:hAnsiTheme="minorHAnsi" w:cstheme="minorHAnsi"/>
                <w:b/>
                <w:spacing w:val="-2"/>
                <w:sz w:val="18"/>
                <w:szCs w:val="18"/>
                <w:u w:val="single"/>
                <w:lang w:val="en-CA"/>
              </w:rPr>
              <w:t>t</w:t>
            </w:r>
            <w:r w:rsidRPr="00107D55">
              <w:rPr>
                <w:rFonts w:asciiTheme="minorHAnsi" w:hAnsiTheme="minorHAnsi" w:cstheme="minorHAnsi"/>
                <w:b/>
                <w:spacing w:val="-2"/>
                <w:sz w:val="18"/>
                <w:szCs w:val="18"/>
                <w:u w:val="single"/>
                <w:lang w:val="en-CA"/>
              </w:rPr>
              <w:t xml:space="preserve">wo </w:t>
            </w:r>
            <w:r w:rsidRPr="00107D55">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107D55"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107D55">
              <w:rPr>
                <w:rFonts w:asciiTheme="minorHAnsi" w:hAnsiTheme="minorHAnsi" w:cstheme="minorHAnsi"/>
                <w:b/>
                <w:spacing w:val="-2"/>
                <w:sz w:val="18"/>
                <w:szCs w:val="18"/>
                <w:lang w:val="en-CA"/>
              </w:rPr>
              <w:t>Documents</w:t>
            </w:r>
            <w:r w:rsidR="0052371C" w:rsidRPr="00107D55">
              <w:rPr>
                <w:rFonts w:asciiTheme="minorHAnsi" w:hAnsiTheme="minorHAnsi" w:cstheme="minorHAnsi"/>
                <w:b/>
                <w:spacing w:val="-2"/>
                <w:sz w:val="18"/>
                <w:szCs w:val="18"/>
                <w:lang w:val="en-CA"/>
              </w:rPr>
              <w:t xml:space="preserve"> to be completed by proponents and returned </w:t>
            </w:r>
            <w:r w:rsidR="00817370" w:rsidRPr="00107D55">
              <w:rPr>
                <w:rFonts w:asciiTheme="minorHAnsi" w:hAnsiTheme="minorHAnsi" w:cstheme="minorHAnsi"/>
                <w:b/>
                <w:spacing w:val="-2"/>
                <w:sz w:val="18"/>
                <w:szCs w:val="18"/>
                <w:lang w:val="en-CA"/>
              </w:rPr>
              <w:t>as part of</w:t>
            </w:r>
            <w:r w:rsidR="0052371C" w:rsidRPr="00107D55">
              <w:rPr>
                <w:rFonts w:asciiTheme="minorHAnsi" w:hAnsiTheme="minorHAnsi" w:cstheme="minorHAnsi"/>
                <w:b/>
                <w:spacing w:val="-2"/>
                <w:sz w:val="18"/>
                <w:szCs w:val="18"/>
                <w:lang w:val="en-CA"/>
              </w:rPr>
              <w:t xml:space="preserve"> their proposal (mandatory)</w:t>
            </w:r>
          </w:p>
        </w:tc>
      </w:tr>
      <w:tr w:rsidR="0052371C" w:rsidRPr="00107D55"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107D55"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107D55">
              <w:rPr>
                <w:rFonts w:asciiTheme="minorHAnsi" w:hAnsiTheme="minorHAnsi" w:cstheme="minorHAnsi"/>
                <w:b/>
                <w:color w:val="0070C0"/>
                <w:spacing w:val="-2"/>
                <w:sz w:val="18"/>
                <w:szCs w:val="18"/>
                <w:u w:val="single"/>
                <w:lang w:val="en-CA"/>
              </w:rPr>
              <w:t xml:space="preserve">Section 1 </w:t>
            </w:r>
          </w:p>
          <w:p w14:paraId="1E786240" w14:textId="77777777" w:rsidR="00A035E0" w:rsidRPr="00107D55"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107D55">
              <w:rPr>
                <w:rFonts w:asciiTheme="minorHAnsi" w:hAnsiTheme="minorHAnsi" w:cstheme="minorHAnsi"/>
                <w:spacing w:val="-2"/>
                <w:sz w:val="18"/>
                <w:szCs w:val="18"/>
                <w:lang w:val="en-CA"/>
              </w:rPr>
              <w:t>CFP Letter for Responsible Parties</w:t>
            </w:r>
          </w:p>
          <w:p w14:paraId="0B5E05D9" w14:textId="77777777" w:rsidR="00A035E0" w:rsidRPr="00107D55"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107D55">
              <w:rPr>
                <w:rFonts w:asciiTheme="minorHAnsi" w:hAnsiTheme="minorHAnsi" w:cstheme="minorHAnsi"/>
                <w:spacing w:val="-2"/>
                <w:sz w:val="18"/>
                <w:szCs w:val="18"/>
                <w:lang w:val="en-CA"/>
              </w:rPr>
              <w:t>Proposal Data Sheet for Responsible Parties</w:t>
            </w:r>
          </w:p>
          <w:p w14:paraId="31130C15" w14:textId="77777777" w:rsidR="00A035E0" w:rsidRPr="00107D55"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107D55">
              <w:rPr>
                <w:rFonts w:asciiTheme="minorHAnsi" w:hAnsiTheme="minorHAnsi" w:cstheme="minorHAnsi"/>
                <w:spacing w:val="-2"/>
                <w:sz w:val="18"/>
                <w:szCs w:val="18"/>
                <w:lang w:val="en-CA"/>
              </w:rPr>
              <w:t>UN Women Terms of Reference</w:t>
            </w:r>
          </w:p>
          <w:p w14:paraId="1DC7D8F6" w14:textId="5981FDD7" w:rsidR="00553698" w:rsidRPr="00107D55" w:rsidRDefault="00A035E0" w:rsidP="00DC6588">
            <w:pPr>
              <w:pStyle w:val="ListParagraph"/>
              <w:numPr>
                <w:ilvl w:val="0"/>
                <w:numId w:val="8"/>
              </w:numPr>
              <w:ind w:left="339"/>
              <w:jc w:val="both"/>
              <w:rPr>
                <w:rFonts w:cstheme="minorHAnsi"/>
                <w:spacing w:val="-3"/>
                <w:sz w:val="18"/>
                <w:szCs w:val="18"/>
                <w:lang w:val="en-CA"/>
              </w:rPr>
            </w:pPr>
            <w:r w:rsidRPr="00107D55">
              <w:rPr>
                <w:rFonts w:cstheme="minorHAnsi"/>
                <w:spacing w:val="-3"/>
                <w:sz w:val="18"/>
                <w:szCs w:val="18"/>
                <w:lang w:val="en-CA"/>
              </w:rPr>
              <w:t xml:space="preserve">Acceptance of the </w:t>
            </w:r>
            <w:r w:rsidR="00817370" w:rsidRPr="00107D55">
              <w:rPr>
                <w:rFonts w:cstheme="minorHAnsi"/>
                <w:spacing w:val="-3"/>
                <w:sz w:val="18"/>
                <w:szCs w:val="18"/>
                <w:lang w:val="en-CA"/>
              </w:rPr>
              <w:t>t</w:t>
            </w:r>
            <w:r w:rsidRPr="00107D55">
              <w:rPr>
                <w:rFonts w:cstheme="minorHAnsi"/>
                <w:spacing w:val="-3"/>
                <w:sz w:val="18"/>
                <w:szCs w:val="18"/>
                <w:lang w:val="en-CA"/>
              </w:rPr>
              <w:t xml:space="preserve">erms and </w:t>
            </w:r>
            <w:r w:rsidR="00817370" w:rsidRPr="00107D55">
              <w:rPr>
                <w:rFonts w:cstheme="minorHAnsi"/>
                <w:spacing w:val="-3"/>
                <w:sz w:val="18"/>
                <w:szCs w:val="18"/>
                <w:lang w:val="en-CA"/>
              </w:rPr>
              <w:t>c</w:t>
            </w:r>
            <w:r w:rsidRPr="00107D55">
              <w:rPr>
                <w:rFonts w:cstheme="minorHAnsi"/>
                <w:spacing w:val="-3"/>
                <w:sz w:val="18"/>
                <w:szCs w:val="18"/>
                <w:lang w:val="en-CA"/>
              </w:rPr>
              <w:t xml:space="preserve">onditions </w:t>
            </w:r>
            <w:r w:rsidR="0056086A" w:rsidRPr="00107D55">
              <w:rPr>
                <w:rFonts w:cstheme="minorHAnsi"/>
                <w:spacing w:val="-3"/>
                <w:sz w:val="18"/>
                <w:szCs w:val="18"/>
                <w:lang w:val="en-CA"/>
              </w:rPr>
              <w:t>o</w:t>
            </w:r>
            <w:r w:rsidRPr="00107D55">
              <w:rPr>
                <w:rFonts w:cstheme="minorHAnsi"/>
                <w:spacing w:val="-3"/>
                <w:sz w:val="18"/>
                <w:szCs w:val="18"/>
                <w:lang w:val="en-CA"/>
              </w:rPr>
              <w:t xml:space="preserve">utlined in the </w:t>
            </w:r>
            <w:r w:rsidR="00817370" w:rsidRPr="00107D55">
              <w:rPr>
                <w:rFonts w:cstheme="minorHAnsi"/>
                <w:spacing w:val="-3"/>
                <w:sz w:val="18"/>
                <w:szCs w:val="18"/>
                <w:lang w:val="en-CA"/>
              </w:rPr>
              <w:t>t</w:t>
            </w:r>
            <w:r w:rsidRPr="00107D55">
              <w:rPr>
                <w:rFonts w:cstheme="minorHAnsi"/>
                <w:spacing w:val="-3"/>
                <w:sz w:val="18"/>
                <w:szCs w:val="18"/>
                <w:lang w:val="en-CA"/>
              </w:rPr>
              <w:t>emplate Partner Agreement</w:t>
            </w:r>
          </w:p>
          <w:p w14:paraId="7024345B" w14:textId="77777777" w:rsidR="00EE72FF" w:rsidRPr="00107D55" w:rsidRDefault="00EE72FF" w:rsidP="0042572A">
            <w:pPr>
              <w:pStyle w:val="ListParagraph"/>
              <w:numPr>
                <w:ilvl w:val="0"/>
                <w:numId w:val="8"/>
              </w:numPr>
              <w:ind w:left="339"/>
              <w:jc w:val="both"/>
              <w:rPr>
                <w:rFonts w:cstheme="minorHAnsi"/>
                <w:spacing w:val="-3"/>
                <w:sz w:val="18"/>
                <w:szCs w:val="18"/>
                <w:lang w:val="en-CA"/>
              </w:rPr>
            </w:pPr>
            <w:r w:rsidRPr="00107D55">
              <w:rPr>
                <w:rFonts w:cstheme="minorHAnsi"/>
                <w:b/>
                <w:bCs/>
                <w:spacing w:val="-3"/>
                <w:sz w:val="18"/>
                <w:szCs w:val="18"/>
                <w:lang w:val="en-CA"/>
              </w:rPr>
              <w:t>Annex B-1</w:t>
            </w:r>
            <w:r w:rsidRPr="00107D55">
              <w:rPr>
                <w:rFonts w:cstheme="minorHAnsi"/>
                <w:spacing w:val="-3"/>
                <w:sz w:val="18"/>
                <w:szCs w:val="18"/>
                <w:lang w:val="en-CA"/>
              </w:rPr>
              <w:t xml:space="preserve"> Mandatory Requirements/Pre-Qualification </w:t>
            </w:r>
          </w:p>
          <w:p w14:paraId="51FEEC46" w14:textId="0B1ADBFC" w:rsidR="00A035E0" w:rsidRPr="00107D55" w:rsidRDefault="00EE72FF" w:rsidP="0042572A">
            <w:pPr>
              <w:pStyle w:val="ListParagraph"/>
              <w:ind w:left="339"/>
              <w:jc w:val="both"/>
              <w:rPr>
                <w:lang w:val="en-CA"/>
              </w:rPr>
            </w:pPr>
            <w:r w:rsidRPr="00107D55">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107D55"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107D55"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107D55">
              <w:rPr>
                <w:rFonts w:asciiTheme="minorHAnsi" w:hAnsiTheme="minorHAnsi" w:cstheme="minorHAnsi"/>
                <w:b/>
                <w:spacing w:val="-2"/>
                <w:sz w:val="18"/>
                <w:szCs w:val="18"/>
                <w:lang w:val="en-CA"/>
              </w:rPr>
              <w:t xml:space="preserve">Annex </w:t>
            </w:r>
            <w:r w:rsidR="005A4A3A" w:rsidRPr="00107D55">
              <w:rPr>
                <w:rFonts w:asciiTheme="minorHAnsi" w:hAnsiTheme="minorHAnsi" w:cstheme="minorHAnsi"/>
                <w:b/>
                <w:spacing w:val="-2"/>
                <w:sz w:val="18"/>
                <w:szCs w:val="18"/>
                <w:lang w:val="en-CA"/>
              </w:rPr>
              <w:t>B</w:t>
            </w:r>
            <w:r w:rsidRPr="00107D55">
              <w:rPr>
                <w:rFonts w:asciiTheme="minorHAnsi" w:hAnsiTheme="minorHAnsi" w:cstheme="minorHAnsi"/>
                <w:b/>
                <w:spacing w:val="-2"/>
                <w:sz w:val="18"/>
                <w:szCs w:val="18"/>
                <w:lang w:val="en-CA"/>
              </w:rPr>
              <w:t>-1</w:t>
            </w:r>
            <w:r w:rsidRPr="00107D55">
              <w:rPr>
                <w:rFonts w:asciiTheme="minorHAnsi" w:hAnsiTheme="minorHAnsi" w:cstheme="minorHAnsi"/>
                <w:spacing w:val="-2"/>
                <w:sz w:val="18"/>
                <w:szCs w:val="18"/>
                <w:lang w:val="en-CA"/>
              </w:rPr>
              <w:t xml:space="preserve"> Mandatory </w:t>
            </w:r>
            <w:r w:rsidR="00C134D6" w:rsidRPr="00107D55">
              <w:rPr>
                <w:rFonts w:asciiTheme="minorHAnsi" w:hAnsiTheme="minorHAnsi" w:cstheme="minorHAnsi"/>
                <w:spacing w:val="-2"/>
                <w:sz w:val="18"/>
                <w:szCs w:val="18"/>
                <w:lang w:val="en-CA"/>
              </w:rPr>
              <w:t>R</w:t>
            </w:r>
            <w:r w:rsidRPr="00107D55">
              <w:rPr>
                <w:rFonts w:asciiTheme="minorHAnsi" w:hAnsiTheme="minorHAnsi" w:cstheme="minorHAnsi"/>
                <w:spacing w:val="-2"/>
                <w:sz w:val="18"/>
                <w:szCs w:val="18"/>
                <w:lang w:val="en-CA"/>
              </w:rPr>
              <w:t>equirements/</w:t>
            </w:r>
            <w:r w:rsidR="00C134D6" w:rsidRPr="00107D55">
              <w:rPr>
                <w:rFonts w:asciiTheme="minorHAnsi" w:hAnsiTheme="minorHAnsi" w:cstheme="minorHAnsi"/>
                <w:spacing w:val="-2"/>
                <w:sz w:val="18"/>
                <w:szCs w:val="18"/>
                <w:lang w:val="en-CA"/>
              </w:rPr>
              <w:t>P</w:t>
            </w:r>
            <w:r w:rsidRPr="00107D55">
              <w:rPr>
                <w:rFonts w:asciiTheme="minorHAnsi" w:hAnsiTheme="minorHAnsi" w:cstheme="minorHAnsi"/>
                <w:spacing w:val="-2"/>
                <w:sz w:val="18"/>
                <w:szCs w:val="18"/>
                <w:lang w:val="en-CA"/>
              </w:rPr>
              <w:t>re-</w:t>
            </w:r>
            <w:r w:rsidR="00C134D6" w:rsidRPr="00107D55">
              <w:rPr>
                <w:rFonts w:asciiTheme="minorHAnsi" w:hAnsiTheme="minorHAnsi" w:cstheme="minorHAnsi"/>
                <w:spacing w:val="-2"/>
                <w:sz w:val="18"/>
                <w:szCs w:val="18"/>
                <w:lang w:val="en-CA"/>
              </w:rPr>
              <w:t>Q</w:t>
            </w:r>
            <w:r w:rsidRPr="00107D55">
              <w:rPr>
                <w:rFonts w:asciiTheme="minorHAnsi" w:hAnsiTheme="minorHAnsi" w:cstheme="minorHAnsi"/>
                <w:spacing w:val="-2"/>
                <w:sz w:val="18"/>
                <w:szCs w:val="18"/>
                <w:lang w:val="en-CA"/>
              </w:rPr>
              <w:t xml:space="preserve">ualification </w:t>
            </w:r>
          </w:p>
          <w:p w14:paraId="0C3F4AFE" w14:textId="5E27CDA3" w:rsidR="0052371C" w:rsidRPr="00107D55"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107D55">
              <w:rPr>
                <w:rFonts w:asciiTheme="minorHAnsi" w:hAnsiTheme="minorHAnsi" w:cstheme="minorHAnsi"/>
                <w:spacing w:val="-2"/>
                <w:sz w:val="18"/>
                <w:szCs w:val="18"/>
                <w:lang w:val="en-CA"/>
              </w:rPr>
              <w:t xml:space="preserve">                    </w:t>
            </w:r>
            <w:r w:rsidR="00C134D6" w:rsidRPr="00107D55">
              <w:rPr>
                <w:rFonts w:asciiTheme="minorHAnsi" w:hAnsiTheme="minorHAnsi" w:cstheme="minorHAnsi"/>
                <w:spacing w:val="-2"/>
                <w:sz w:val="18"/>
                <w:szCs w:val="18"/>
                <w:lang w:val="en-CA"/>
              </w:rPr>
              <w:t>Cr</w:t>
            </w:r>
            <w:r w:rsidR="0052371C" w:rsidRPr="00107D55">
              <w:rPr>
                <w:rFonts w:asciiTheme="minorHAnsi" w:hAnsiTheme="minorHAnsi" w:cstheme="minorHAnsi"/>
                <w:spacing w:val="-2"/>
                <w:sz w:val="18"/>
                <w:szCs w:val="18"/>
                <w:lang w:val="en-CA"/>
              </w:rPr>
              <w:t>iteria</w:t>
            </w:r>
            <w:r w:rsidR="00131596" w:rsidRPr="00107D55">
              <w:rPr>
                <w:rFonts w:asciiTheme="minorHAnsi" w:hAnsiTheme="minorHAnsi" w:cstheme="minorHAnsi"/>
                <w:spacing w:val="-2"/>
                <w:sz w:val="18"/>
                <w:szCs w:val="18"/>
                <w:lang w:val="en-CA"/>
              </w:rPr>
              <w:t xml:space="preserve"> and </w:t>
            </w:r>
            <w:r w:rsidR="00C134D6" w:rsidRPr="00107D55">
              <w:rPr>
                <w:rFonts w:asciiTheme="minorHAnsi" w:hAnsiTheme="minorHAnsi" w:cstheme="minorHAnsi"/>
                <w:spacing w:val="-2"/>
                <w:sz w:val="18"/>
                <w:szCs w:val="18"/>
                <w:lang w:val="en-CA"/>
              </w:rPr>
              <w:t>C</w:t>
            </w:r>
            <w:r w:rsidR="00131596" w:rsidRPr="00107D55">
              <w:rPr>
                <w:rFonts w:asciiTheme="minorHAnsi" w:hAnsiTheme="minorHAnsi" w:cstheme="minorHAnsi"/>
                <w:spacing w:val="-2"/>
                <w:sz w:val="18"/>
                <w:szCs w:val="18"/>
                <w:lang w:val="en-CA"/>
              </w:rPr>
              <w:t xml:space="preserve">ontractual </w:t>
            </w:r>
            <w:r w:rsidR="00C134D6" w:rsidRPr="00107D55">
              <w:rPr>
                <w:rFonts w:asciiTheme="minorHAnsi" w:hAnsiTheme="minorHAnsi" w:cstheme="minorHAnsi"/>
                <w:spacing w:val="-2"/>
                <w:sz w:val="18"/>
                <w:szCs w:val="18"/>
                <w:lang w:val="en-CA"/>
              </w:rPr>
              <w:t>A</w:t>
            </w:r>
            <w:r w:rsidR="00131596" w:rsidRPr="00107D55">
              <w:rPr>
                <w:rFonts w:asciiTheme="minorHAnsi" w:hAnsiTheme="minorHAnsi" w:cstheme="minorHAnsi"/>
                <w:spacing w:val="-2"/>
                <w:sz w:val="18"/>
                <w:szCs w:val="18"/>
                <w:lang w:val="en-CA"/>
              </w:rPr>
              <w:t>spects</w:t>
            </w:r>
          </w:p>
          <w:p w14:paraId="3BBB27F3" w14:textId="158DD538" w:rsidR="00A035E0" w:rsidRPr="00107D55"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107D55"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107D55"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107D55">
              <w:rPr>
                <w:rFonts w:asciiTheme="minorHAnsi" w:hAnsiTheme="minorHAnsi" w:cstheme="minorHAnsi"/>
                <w:b/>
                <w:color w:val="0070C0"/>
                <w:spacing w:val="-2"/>
                <w:sz w:val="18"/>
                <w:szCs w:val="18"/>
                <w:u w:val="single"/>
                <w:lang w:val="en-CA"/>
              </w:rPr>
              <w:t>Section 2</w:t>
            </w:r>
          </w:p>
          <w:p w14:paraId="673F79AE" w14:textId="65670396" w:rsidR="00A035E0" w:rsidRPr="00107D55"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107D55">
              <w:rPr>
                <w:rFonts w:cstheme="minorHAnsi"/>
                <w:spacing w:val="-2"/>
                <w:sz w:val="18"/>
                <w:szCs w:val="18"/>
                <w:lang w:val="en-CA"/>
              </w:rPr>
              <w:t xml:space="preserve">Instructions to </w:t>
            </w:r>
            <w:r w:rsidR="001A3509" w:rsidRPr="00107D55">
              <w:rPr>
                <w:rFonts w:cstheme="minorHAnsi"/>
                <w:spacing w:val="-2"/>
                <w:sz w:val="18"/>
                <w:szCs w:val="18"/>
                <w:lang w:val="en-CA"/>
              </w:rPr>
              <w:t>P</w:t>
            </w:r>
            <w:r w:rsidRPr="00107D55">
              <w:rPr>
                <w:rFonts w:cstheme="minorHAnsi"/>
                <w:spacing w:val="-2"/>
                <w:sz w:val="18"/>
                <w:szCs w:val="18"/>
                <w:lang w:val="en-CA"/>
              </w:rPr>
              <w:t>roponents</w:t>
            </w:r>
            <w:r w:rsidR="00064C4A" w:rsidRPr="00107D55">
              <w:rPr>
                <w:rFonts w:cstheme="minorHAnsi"/>
                <w:spacing w:val="-2"/>
                <w:sz w:val="18"/>
                <w:szCs w:val="18"/>
                <w:lang w:val="en-CA"/>
              </w:rPr>
              <w:t>, which includes the following:</w:t>
            </w:r>
          </w:p>
          <w:p w14:paraId="14C5C7F9" w14:textId="77777777" w:rsidR="00CB0B08" w:rsidRPr="00107D55"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107D55">
              <w:rPr>
                <w:rFonts w:asciiTheme="minorHAnsi" w:hAnsiTheme="minorHAnsi" w:cstheme="minorHAnsi"/>
                <w:b/>
                <w:spacing w:val="-2"/>
                <w:sz w:val="18"/>
                <w:szCs w:val="18"/>
                <w:lang w:val="en-CA"/>
              </w:rPr>
              <w:t xml:space="preserve">Annex B-2 </w:t>
            </w:r>
            <w:r w:rsidRPr="00107D55">
              <w:rPr>
                <w:rFonts w:asciiTheme="minorHAnsi" w:hAnsiTheme="minorHAnsi" w:cstheme="minorHAnsi"/>
                <w:bCs/>
                <w:spacing w:val="-2"/>
                <w:sz w:val="18"/>
                <w:szCs w:val="18"/>
                <w:lang w:val="en-CA"/>
              </w:rPr>
              <w:t>Template for Proposal Submission</w:t>
            </w:r>
          </w:p>
          <w:p w14:paraId="02955395" w14:textId="71A59FEE" w:rsidR="00CB0B08" w:rsidRPr="00107D55"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107D55">
              <w:rPr>
                <w:rFonts w:asciiTheme="minorHAnsi" w:hAnsiTheme="minorHAnsi" w:cstheme="minorHAnsi"/>
                <w:b/>
                <w:spacing w:val="-2"/>
                <w:sz w:val="18"/>
                <w:szCs w:val="18"/>
                <w:lang w:val="en-CA"/>
              </w:rPr>
              <w:t xml:space="preserve">Annex B-3 </w:t>
            </w:r>
            <w:r w:rsidRPr="00107D55">
              <w:rPr>
                <w:rFonts w:asciiTheme="minorHAnsi" w:hAnsiTheme="minorHAnsi" w:cstheme="minorHAnsi"/>
                <w:bCs/>
                <w:spacing w:val="-2"/>
                <w:sz w:val="18"/>
                <w:szCs w:val="18"/>
                <w:lang w:val="en-CA"/>
              </w:rPr>
              <w:t xml:space="preserve">Format of Resume for Proposed </w:t>
            </w:r>
            <w:r w:rsidR="005752C3" w:rsidRPr="00107D55">
              <w:rPr>
                <w:rFonts w:asciiTheme="minorHAnsi" w:hAnsiTheme="minorHAnsi" w:cstheme="minorHAnsi"/>
                <w:bCs/>
                <w:spacing w:val="-2"/>
                <w:sz w:val="18"/>
                <w:szCs w:val="18"/>
                <w:lang w:val="en-CA"/>
              </w:rPr>
              <w:t>Personnel</w:t>
            </w:r>
          </w:p>
          <w:p w14:paraId="6361426A" w14:textId="77777777" w:rsidR="00F15893" w:rsidRPr="00107D55"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107D55">
              <w:rPr>
                <w:rFonts w:asciiTheme="minorHAnsi" w:hAnsiTheme="minorHAnsi" w:cstheme="minorHAnsi"/>
                <w:b/>
                <w:spacing w:val="-2"/>
                <w:sz w:val="18"/>
                <w:szCs w:val="18"/>
                <w:lang w:val="en-CA"/>
              </w:rPr>
              <w:t xml:space="preserve">Annex B-4 </w:t>
            </w:r>
            <w:r w:rsidRPr="00107D55">
              <w:rPr>
                <w:rFonts w:asciiTheme="minorHAnsi" w:hAnsiTheme="minorHAnsi" w:cstheme="minorHAnsi"/>
                <w:bCs/>
                <w:spacing w:val="-2"/>
                <w:sz w:val="18"/>
                <w:szCs w:val="18"/>
                <w:lang w:val="en-CA"/>
              </w:rPr>
              <w:t>Capacity Assessment Minimum Documents</w:t>
            </w:r>
          </w:p>
          <w:p w14:paraId="1935030E" w14:textId="77777777" w:rsidR="000F3CE9" w:rsidRPr="00107D55" w:rsidRDefault="00CB0B08" w:rsidP="000F3CE9">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107D55">
              <w:rPr>
                <w:rFonts w:asciiTheme="minorHAnsi" w:hAnsiTheme="minorHAnsi" w:cstheme="minorHAnsi"/>
                <w:b/>
                <w:spacing w:val="-2"/>
                <w:sz w:val="18"/>
                <w:szCs w:val="18"/>
                <w:lang w:val="en-CA"/>
              </w:rPr>
              <w:t xml:space="preserve">Annex B-5 </w:t>
            </w:r>
            <w:r w:rsidRPr="00107D55">
              <w:rPr>
                <w:rFonts w:asciiTheme="minorHAnsi" w:hAnsiTheme="minorHAnsi" w:cstheme="minorHAnsi"/>
                <w:bCs/>
                <w:spacing w:val="-2"/>
                <w:sz w:val="18"/>
                <w:szCs w:val="18"/>
                <w:lang w:val="en-CA"/>
              </w:rPr>
              <w:t xml:space="preserve">UN Women </w:t>
            </w:r>
            <w:r w:rsidR="0042572A" w:rsidRPr="00107D55">
              <w:rPr>
                <w:rFonts w:asciiTheme="minorHAnsi" w:hAnsiTheme="minorHAnsi" w:cstheme="minorHAnsi"/>
                <w:bCs/>
                <w:spacing w:val="-2"/>
                <w:sz w:val="18"/>
                <w:szCs w:val="18"/>
                <w:lang w:val="en-CA"/>
              </w:rPr>
              <w:t xml:space="preserve">template </w:t>
            </w:r>
            <w:r w:rsidRPr="00107D55">
              <w:rPr>
                <w:rFonts w:asciiTheme="minorHAnsi" w:hAnsiTheme="minorHAnsi" w:cstheme="minorHAnsi"/>
                <w:bCs/>
                <w:spacing w:val="-2"/>
                <w:sz w:val="18"/>
                <w:szCs w:val="18"/>
                <w:lang w:val="en-CA"/>
              </w:rPr>
              <w:t>Partner Agreement</w:t>
            </w:r>
          </w:p>
          <w:p w14:paraId="37D99A10" w14:textId="7BA1D935" w:rsidR="0016762F" w:rsidRPr="00107D55" w:rsidRDefault="00340A27" w:rsidP="000F3CE9">
            <w:pPr>
              <w:pStyle w:val="ListParagraph"/>
              <w:tabs>
                <w:tab w:val="left" w:pos="-720"/>
                <w:tab w:val="left" w:pos="1440"/>
              </w:tabs>
              <w:suppressAutoHyphens/>
              <w:ind w:left="360"/>
              <w:jc w:val="both"/>
              <w:rPr>
                <w:rFonts w:cs="Calibri"/>
                <w:bCs/>
                <w:spacing w:val="-2"/>
                <w:sz w:val="18"/>
                <w:szCs w:val="18"/>
                <w:lang w:val="en-CA"/>
              </w:rPr>
            </w:pPr>
            <w:r w:rsidRPr="00107D55">
              <w:rPr>
                <w:rFonts w:asciiTheme="minorHAnsi" w:hAnsiTheme="minorHAnsi" w:cstheme="minorHAnsi"/>
                <w:bCs/>
                <w:spacing w:val="-2"/>
                <w:sz w:val="18"/>
                <w:szCs w:val="18"/>
                <w:lang w:val="en-CA"/>
              </w:rPr>
              <w:t xml:space="preserve"> </w:t>
            </w:r>
            <w:r w:rsidR="0016762F" w:rsidRPr="00107D55">
              <w:rPr>
                <w:rFonts w:cstheme="minorHAnsi"/>
                <w:b/>
                <w:spacing w:val="-2"/>
                <w:sz w:val="18"/>
                <w:szCs w:val="18"/>
                <w:lang w:val="en-CA"/>
              </w:rPr>
              <w:t>Annex B-6</w:t>
            </w:r>
            <w:r w:rsidR="0016762F" w:rsidRPr="00107D55">
              <w:rPr>
                <w:rFonts w:asciiTheme="minorHAnsi" w:hAnsiTheme="minorHAnsi" w:cstheme="minorHAnsi"/>
                <w:spacing w:val="-2"/>
                <w:sz w:val="18"/>
                <w:szCs w:val="18"/>
                <w:lang w:val="en-CA"/>
              </w:rPr>
              <w:t xml:space="preserve"> UN Women Anti-Fraud Policy</w:t>
            </w:r>
            <w:r w:rsidR="00A410B1" w:rsidRPr="00107D55">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107D55"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107D55"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107D55">
              <w:rPr>
                <w:rFonts w:asciiTheme="minorHAnsi" w:hAnsiTheme="minorHAnsi" w:cstheme="minorHAnsi"/>
                <w:b/>
                <w:spacing w:val="-2"/>
                <w:sz w:val="18"/>
                <w:szCs w:val="18"/>
                <w:lang w:val="en-CA"/>
              </w:rPr>
              <w:t>Annex B-2</w:t>
            </w:r>
            <w:r w:rsidRPr="00107D55">
              <w:rPr>
                <w:rFonts w:asciiTheme="minorHAnsi" w:hAnsiTheme="minorHAnsi" w:cstheme="minorHAnsi"/>
                <w:spacing w:val="-2"/>
                <w:sz w:val="18"/>
                <w:szCs w:val="18"/>
                <w:lang w:val="en-CA"/>
              </w:rPr>
              <w:t xml:space="preserve"> Template for Proposal Submission</w:t>
            </w:r>
          </w:p>
          <w:p w14:paraId="0287A57C" w14:textId="11A57926" w:rsidR="0052371C" w:rsidRPr="00107D55"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107D55">
              <w:rPr>
                <w:rFonts w:asciiTheme="minorHAnsi" w:hAnsiTheme="minorHAnsi" w:cstheme="minorHAnsi"/>
                <w:b/>
                <w:spacing w:val="-2"/>
                <w:sz w:val="18"/>
                <w:szCs w:val="18"/>
                <w:lang w:val="en-CA"/>
              </w:rPr>
              <w:t>Annex B-3</w:t>
            </w:r>
            <w:r w:rsidRPr="00107D55">
              <w:rPr>
                <w:rFonts w:asciiTheme="minorHAnsi" w:hAnsiTheme="minorHAnsi" w:cstheme="minorHAnsi"/>
                <w:spacing w:val="-2"/>
                <w:sz w:val="18"/>
                <w:szCs w:val="18"/>
                <w:lang w:val="en-CA"/>
              </w:rPr>
              <w:t xml:space="preserve"> Format of Resume for Proposed </w:t>
            </w:r>
            <w:r w:rsidR="005752C3" w:rsidRPr="00107D55">
              <w:rPr>
                <w:rFonts w:asciiTheme="minorHAnsi" w:hAnsiTheme="minorHAnsi" w:cstheme="minorHAnsi"/>
                <w:spacing w:val="-2"/>
                <w:sz w:val="18"/>
                <w:szCs w:val="18"/>
                <w:lang w:val="en-CA"/>
              </w:rPr>
              <w:t>Personnel</w:t>
            </w:r>
          </w:p>
          <w:p w14:paraId="39972895" w14:textId="0700A3F7" w:rsidR="00764B27" w:rsidRPr="00107D55"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107D55">
              <w:rPr>
                <w:rFonts w:asciiTheme="minorHAnsi" w:hAnsiTheme="minorHAnsi" w:cstheme="minorHAnsi"/>
                <w:b/>
                <w:spacing w:val="-2"/>
                <w:sz w:val="18"/>
                <w:szCs w:val="18"/>
                <w:lang w:val="en-CA"/>
              </w:rPr>
              <w:t>Annex B-4</w:t>
            </w:r>
            <w:r w:rsidRPr="00107D55">
              <w:rPr>
                <w:rFonts w:asciiTheme="minorHAnsi" w:hAnsiTheme="minorHAnsi" w:cstheme="minorHAnsi"/>
                <w:spacing w:val="-2"/>
                <w:sz w:val="18"/>
                <w:szCs w:val="18"/>
                <w:lang w:val="en-CA"/>
              </w:rPr>
              <w:t xml:space="preserve"> Capacity Assessment Minimum Documents</w:t>
            </w:r>
          </w:p>
        </w:tc>
      </w:tr>
    </w:tbl>
    <w:p w14:paraId="7365D77A" w14:textId="77777777" w:rsidR="00A035E0" w:rsidRPr="00107D55"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6E1C40B8" w:rsidR="0052371C" w:rsidRPr="00107D55"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107D55">
        <w:rPr>
          <w:rFonts w:eastAsia="Calibri" w:cstheme="minorHAnsi"/>
          <w:spacing w:val="-2"/>
          <w:sz w:val="18"/>
          <w:szCs w:val="18"/>
          <w:lang w:val="en-CA"/>
        </w:rPr>
        <w:t>Interested proponents may obtain further information by contacting this email address</w:t>
      </w:r>
      <w:r w:rsidR="00A035E0" w:rsidRPr="00107D55">
        <w:rPr>
          <w:rFonts w:eastAsia="Calibri" w:cstheme="minorHAnsi"/>
          <w:spacing w:val="-2"/>
          <w:sz w:val="18"/>
          <w:szCs w:val="18"/>
          <w:lang w:val="en-CA"/>
        </w:rPr>
        <w:t xml:space="preserve">: </w:t>
      </w:r>
      <w:hyperlink r:id="rId12" w:history="1">
        <w:r w:rsidR="000E699F" w:rsidRPr="00107D55">
          <w:rPr>
            <w:rStyle w:val="Hyperlink"/>
            <w:rFonts w:cstheme="minorHAnsi"/>
            <w:spacing w:val="-3"/>
            <w:sz w:val="18"/>
            <w:szCs w:val="18"/>
          </w:rPr>
          <w:t>bco.procurement@unwomen.org</w:t>
        </w:r>
      </w:hyperlink>
    </w:p>
    <w:p w14:paraId="634832EB" w14:textId="77777777" w:rsidR="0052371C" w:rsidRPr="00107D55"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107D55"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107D55">
        <w:rPr>
          <w:rFonts w:eastAsia="Times New Roman" w:cstheme="minorHAnsi"/>
          <w:b/>
          <w:color w:val="0070C0"/>
          <w:sz w:val="18"/>
          <w:szCs w:val="18"/>
          <w:lang w:val="en-GB" w:eastAsia="en-GB"/>
        </w:rPr>
        <w:t xml:space="preserve">Proposal </w:t>
      </w:r>
      <w:r w:rsidR="00D32FD7" w:rsidRPr="00107D55">
        <w:rPr>
          <w:rFonts w:eastAsia="Times New Roman" w:cstheme="minorHAnsi"/>
          <w:b/>
          <w:color w:val="0070C0"/>
          <w:sz w:val="18"/>
          <w:szCs w:val="18"/>
          <w:lang w:val="en-GB" w:eastAsia="en-GB"/>
        </w:rPr>
        <w:t>D</w:t>
      </w:r>
      <w:r w:rsidRPr="00107D55">
        <w:rPr>
          <w:rFonts w:eastAsia="Times New Roman" w:cstheme="minorHAnsi"/>
          <w:b/>
          <w:color w:val="0070C0"/>
          <w:sz w:val="18"/>
          <w:szCs w:val="18"/>
          <w:lang w:val="en-GB" w:eastAsia="en-GB"/>
        </w:rPr>
        <w:t xml:space="preserve">ata </w:t>
      </w:r>
      <w:r w:rsidR="00D32FD7" w:rsidRPr="00107D55">
        <w:rPr>
          <w:rFonts w:eastAsia="Times New Roman" w:cstheme="minorHAnsi"/>
          <w:b/>
          <w:color w:val="0070C0"/>
          <w:sz w:val="18"/>
          <w:szCs w:val="18"/>
          <w:lang w:val="en-GB" w:eastAsia="en-GB"/>
        </w:rPr>
        <w:t>S</w:t>
      </w:r>
      <w:r w:rsidRPr="00107D55">
        <w:rPr>
          <w:rFonts w:eastAsia="Times New Roman" w:cstheme="minorHAnsi"/>
          <w:b/>
          <w:color w:val="0070C0"/>
          <w:sz w:val="18"/>
          <w:szCs w:val="18"/>
          <w:lang w:val="en-GB" w:eastAsia="en-GB"/>
        </w:rPr>
        <w:t xml:space="preserve">heet for </w:t>
      </w:r>
      <w:r w:rsidR="0006700D" w:rsidRPr="00107D55">
        <w:rPr>
          <w:rFonts w:eastAsia="Times New Roman" w:cstheme="minorHAnsi"/>
          <w:b/>
          <w:color w:val="0070C0"/>
          <w:sz w:val="18"/>
          <w:szCs w:val="18"/>
          <w:lang w:val="en-GB" w:eastAsia="en-GB"/>
        </w:rPr>
        <w:t>Responsible Parties</w:t>
      </w:r>
    </w:p>
    <w:p w14:paraId="4F49C55D" w14:textId="77777777" w:rsidR="0052371C" w:rsidRPr="00107D55"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965"/>
        <w:gridCol w:w="1440"/>
      </w:tblGrid>
      <w:tr w:rsidR="0052371C" w:rsidRPr="00107D55" w14:paraId="3EE1D0EF" w14:textId="77777777" w:rsidTr="001D501A">
        <w:trPr>
          <w:trHeight w:val="315"/>
        </w:trPr>
        <w:tc>
          <w:tcPr>
            <w:tcW w:w="45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954D6EF"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Requests for clarifications due:</w:t>
            </w:r>
            <w:r w:rsidR="005A39BE" w:rsidRPr="00107D55">
              <w:rPr>
                <w:rFonts w:asciiTheme="minorHAnsi" w:eastAsia="Times New Roman" w:hAnsiTheme="minorHAnsi" w:cstheme="minorHAnsi"/>
                <w:b/>
                <w:sz w:val="18"/>
                <w:szCs w:val="18"/>
              </w:rPr>
              <w:t xml:space="preserve"> </w:t>
            </w:r>
            <w:r w:rsidR="005A39BE" w:rsidRPr="00107D55">
              <w:rPr>
                <w:rFonts w:cstheme="minorHAnsi"/>
                <w:spacing w:val="-3"/>
                <w:sz w:val="18"/>
                <w:szCs w:val="18"/>
              </w:rPr>
              <w:t>(please write the CFP number in subject line)</w:t>
            </w:r>
          </w:p>
        </w:tc>
      </w:tr>
      <w:tr w:rsidR="0052371C" w:rsidRPr="00107D55" w14:paraId="3423111B" w14:textId="77777777" w:rsidTr="001D501A">
        <w:trPr>
          <w:trHeight w:val="360"/>
        </w:trPr>
        <w:tc>
          <w:tcPr>
            <w:tcW w:w="4590" w:type="dxa"/>
            <w:tcBorders>
              <w:top w:val="single" w:sz="4" w:space="0" w:color="auto"/>
              <w:left w:val="single" w:sz="4" w:space="0" w:color="auto"/>
              <w:bottom w:val="single" w:sz="4" w:space="0" w:color="auto"/>
              <w:right w:val="single" w:sz="4" w:space="0" w:color="auto"/>
            </w:tcBorders>
          </w:tcPr>
          <w:p w14:paraId="78192EF9" w14:textId="130C2ED7" w:rsidR="0052371C" w:rsidRPr="00107D55" w:rsidRDefault="00F6692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Strengthening capacity of women’s rights and civil society organizations in Bangladesh to support the effective implementation</w:t>
            </w:r>
            <w:r w:rsidR="00107D55" w:rsidRPr="00107D55">
              <w:rPr>
                <w:rFonts w:asciiTheme="minorHAnsi" w:eastAsia="Times New Roman" w:hAnsiTheme="minorHAnsi" w:cstheme="minorHAnsi"/>
                <w:b/>
                <w:sz w:val="18"/>
                <w:szCs w:val="18"/>
              </w:rPr>
              <w:t xml:space="preserve"> of the</w:t>
            </w:r>
            <w:r w:rsidRPr="00107D55">
              <w:rPr>
                <w:rFonts w:asciiTheme="minorHAnsi" w:eastAsia="Times New Roman" w:hAnsiTheme="minorHAnsi" w:cstheme="minorHAnsi"/>
                <w:b/>
                <w:sz w:val="18"/>
                <w:szCs w:val="18"/>
              </w:rPr>
              <w:t xml:space="preserve"> National Action Plan on Women Peace and Security (2019 – 2025)</w:t>
            </w:r>
          </w:p>
        </w:tc>
        <w:tc>
          <w:tcPr>
            <w:tcW w:w="2965" w:type="dxa"/>
            <w:tcBorders>
              <w:top w:val="single" w:sz="4" w:space="0" w:color="auto"/>
              <w:left w:val="single" w:sz="4" w:space="0" w:color="auto"/>
              <w:bottom w:val="single" w:sz="4" w:space="0" w:color="auto"/>
              <w:right w:val="single" w:sz="4" w:space="0" w:color="auto"/>
            </w:tcBorders>
          </w:tcPr>
          <w:p w14:paraId="792BF19A" w14:textId="192A6315"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Date:</w:t>
            </w:r>
            <w:r w:rsidR="00F66929" w:rsidRPr="00107D55">
              <w:rPr>
                <w:rFonts w:asciiTheme="minorHAnsi" w:eastAsia="Times New Roman" w:hAnsiTheme="minorHAnsi" w:cstheme="minorHAnsi"/>
                <w:b/>
                <w:sz w:val="18"/>
                <w:szCs w:val="18"/>
              </w:rPr>
              <w:t xml:space="preserve"> 03 July 2023</w:t>
            </w:r>
          </w:p>
        </w:tc>
        <w:tc>
          <w:tcPr>
            <w:tcW w:w="1440" w:type="dxa"/>
            <w:tcBorders>
              <w:top w:val="single" w:sz="4" w:space="0" w:color="auto"/>
              <w:left w:val="single" w:sz="4" w:space="0" w:color="auto"/>
              <w:bottom w:val="single" w:sz="4" w:space="0" w:color="auto"/>
              <w:right w:val="single" w:sz="4" w:space="0" w:color="auto"/>
            </w:tcBorders>
          </w:tcPr>
          <w:p w14:paraId="25E0978F" w14:textId="5009AE9E"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Time:</w:t>
            </w:r>
            <w:r w:rsidR="00F66929" w:rsidRPr="00107D55">
              <w:rPr>
                <w:rFonts w:asciiTheme="minorHAnsi" w:eastAsia="Times New Roman" w:hAnsiTheme="minorHAnsi" w:cstheme="minorHAnsi"/>
                <w:b/>
                <w:sz w:val="18"/>
                <w:szCs w:val="18"/>
              </w:rPr>
              <w:t xml:space="preserve"> 17:00</w:t>
            </w:r>
          </w:p>
        </w:tc>
      </w:tr>
      <w:tr w:rsidR="0052371C" w:rsidRPr="00107D55" w14:paraId="682EC9B1" w14:textId="77777777" w:rsidTr="001D501A">
        <w:tc>
          <w:tcPr>
            <w:tcW w:w="4590" w:type="dxa"/>
            <w:tcBorders>
              <w:top w:val="single" w:sz="4" w:space="0" w:color="auto"/>
              <w:left w:val="single" w:sz="4" w:space="0" w:color="auto"/>
              <w:bottom w:val="single" w:sz="4" w:space="0" w:color="auto"/>
              <w:right w:val="single" w:sz="4" w:space="0" w:color="auto"/>
            </w:tcBorders>
          </w:tcPr>
          <w:p w14:paraId="40540F93" w14:textId="3BE3FA63"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Progra</w:t>
            </w:r>
            <w:r w:rsidR="0036317A" w:rsidRPr="00107D55">
              <w:rPr>
                <w:rFonts w:asciiTheme="minorHAnsi" w:eastAsia="Times New Roman" w:hAnsiTheme="minorHAnsi" w:cstheme="minorHAnsi"/>
                <w:b/>
                <w:sz w:val="18"/>
                <w:szCs w:val="18"/>
              </w:rPr>
              <w:t xml:space="preserve">mme Officer’s </w:t>
            </w:r>
            <w:r w:rsidR="00782F12" w:rsidRPr="00107D55">
              <w:rPr>
                <w:rFonts w:asciiTheme="minorHAnsi" w:eastAsia="Times New Roman" w:hAnsiTheme="minorHAnsi" w:cstheme="minorHAnsi"/>
                <w:b/>
                <w:sz w:val="18"/>
                <w:szCs w:val="18"/>
              </w:rPr>
              <w:t>n</w:t>
            </w:r>
            <w:r w:rsidR="0036317A" w:rsidRPr="00107D55">
              <w:rPr>
                <w:rFonts w:asciiTheme="minorHAnsi" w:eastAsia="Times New Roman" w:hAnsiTheme="minorHAnsi" w:cstheme="minorHAnsi"/>
                <w:b/>
                <w:sz w:val="18"/>
                <w:szCs w:val="18"/>
              </w:rPr>
              <w:t>ame:</w:t>
            </w:r>
            <w:r w:rsidR="00F66929" w:rsidRPr="00107D55">
              <w:rPr>
                <w:rFonts w:asciiTheme="minorHAnsi" w:eastAsia="Times New Roman" w:hAnsiTheme="minorHAnsi" w:cstheme="minorHAnsi"/>
                <w:b/>
                <w:sz w:val="18"/>
                <w:szCs w:val="18"/>
              </w:rPr>
              <w:t xml:space="preserve"> Tania Sharmin</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D6B05DF"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w:t>
            </w:r>
            <w:r w:rsidR="00697C93" w:rsidRPr="00107D55">
              <w:rPr>
                <w:rFonts w:asciiTheme="minorHAnsi" w:eastAsia="Times New Roman" w:hAnsiTheme="minorHAnsi" w:cstheme="minorHAnsi"/>
                <w:b/>
                <w:sz w:val="18"/>
                <w:szCs w:val="18"/>
              </w:rPr>
              <w:t>Via</w:t>
            </w:r>
            <w:r w:rsidRPr="00107D55">
              <w:rPr>
                <w:rFonts w:asciiTheme="minorHAnsi" w:eastAsia="Times New Roman" w:hAnsiTheme="minorHAnsi" w:cstheme="minorHAnsi"/>
                <w:b/>
                <w:sz w:val="18"/>
                <w:szCs w:val="18"/>
              </w:rPr>
              <w:t xml:space="preserve"> e-mail)</w:t>
            </w:r>
            <w:r w:rsidR="00F66929" w:rsidRPr="00107D55">
              <w:rPr>
                <w:rFonts w:asciiTheme="minorHAnsi" w:eastAsia="Times New Roman" w:hAnsiTheme="minorHAnsi" w:cstheme="minorHAnsi"/>
                <w:b/>
                <w:sz w:val="18"/>
                <w:szCs w:val="18"/>
              </w:rPr>
              <w:t xml:space="preserve"> </w:t>
            </w:r>
            <w:hyperlink r:id="rId13" w:history="1">
              <w:r w:rsidR="00162277" w:rsidRPr="00107D55">
                <w:rPr>
                  <w:rStyle w:val="Hyperlink"/>
                  <w:rFonts w:cstheme="minorHAnsi"/>
                  <w:spacing w:val="-3"/>
                  <w:sz w:val="18"/>
                  <w:szCs w:val="18"/>
                </w:rPr>
                <w:t>bco.procurement@unwomen.org</w:t>
              </w:r>
            </w:hyperlink>
          </w:p>
        </w:tc>
      </w:tr>
      <w:tr w:rsidR="0052371C" w:rsidRPr="00107D55" w14:paraId="017BC11E" w14:textId="77777777" w:rsidTr="001D501A">
        <w:trPr>
          <w:trHeight w:val="324"/>
        </w:trPr>
        <w:tc>
          <w:tcPr>
            <w:tcW w:w="4590" w:type="dxa"/>
            <w:tcBorders>
              <w:top w:val="single" w:sz="4" w:space="0" w:color="auto"/>
              <w:left w:val="single" w:sz="4" w:space="0" w:color="auto"/>
              <w:bottom w:val="single" w:sz="4" w:space="0" w:color="auto"/>
              <w:right w:val="single" w:sz="4" w:space="0" w:color="auto"/>
            </w:tcBorders>
          </w:tcPr>
          <w:p w14:paraId="051AF421" w14:textId="4A06937C"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Email:</w:t>
            </w:r>
            <w:r w:rsidR="00F66929" w:rsidRPr="00107D55">
              <w:rPr>
                <w:rFonts w:asciiTheme="minorHAnsi" w:eastAsia="Times New Roman" w:hAnsiTheme="minorHAnsi" w:cstheme="minorHAnsi"/>
                <w:b/>
                <w:sz w:val="18"/>
                <w:szCs w:val="18"/>
              </w:rPr>
              <w:t xml:space="preserve"> </w:t>
            </w:r>
            <w:hyperlink r:id="rId14" w:history="1">
              <w:r w:rsidR="00162277" w:rsidRPr="00107D55">
                <w:rPr>
                  <w:rStyle w:val="Hyperlink"/>
                  <w:rFonts w:cstheme="minorHAnsi"/>
                  <w:spacing w:val="-3"/>
                  <w:sz w:val="18"/>
                  <w:szCs w:val="18"/>
                </w:rPr>
                <w:t>bco.procurement@unwomen.org</w:t>
              </w:r>
            </w:hyperlink>
            <w:r w:rsidR="00162277" w:rsidRPr="00107D55">
              <w:rPr>
                <w:rFonts w:cstheme="minorHAnsi"/>
                <w:spacing w:val="-3"/>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107D55"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UN Women</w:t>
            </w:r>
            <w:r w:rsidR="0052371C" w:rsidRPr="00107D55">
              <w:rPr>
                <w:rFonts w:asciiTheme="minorHAnsi" w:eastAsia="Times New Roman" w:hAnsiTheme="minorHAnsi" w:cstheme="minorHAnsi"/>
                <w:b/>
                <w:sz w:val="18"/>
                <w:szCs w:val="18"/>
              </w:rPr>
              <w:t xml:space="preserve"> clarifications to proponents due: [if applicable]</w:t>
            </w:r>
          </w:p>
        </w:tc>
      </w:tr>
      <w:tr w:rsidR="0052371C" w:rsidRPr="00107D55" w14:paraId="60C82E14" w14:textId="77777777" w:rsidTr="001D501A">
        <w:tc>
          <w:tcPr>
            <w:tcW w:w="4590" w:type="dxa"/>
            <w:tcBorders>
              <w:top w:val="single" w:sz="4" w:space="0" w:color="auto"/>
              <w:left w:val="single" w:sz="4" w:space="0" w:color="auto"/>
              <w:bottom w:val="single" w:sz="4" w:space="0" w:color="auto"/>
              <w:right w:val="single" w:sz="4" w:space="0" w:color="auto"/>
            </w:tcBorders>
          </w:tcPr>
          <w:p w14:paraId="03AC4064" w14:textId="2894AB57" w:rsidR="0052371C" w:rsidRPr="00107D55"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 xml:space="preserve">Telephone </w:t>
            </w:r>
            <w:r w:rsidR="00782F12" w:rsidRPr="00107D55">
              <w:rPr>
                <w:rFonts w:asciiTheme="minorHAnsi" w:eastAsia="Times New Roman" w:hAnsiTheme="minorHAnsi" w:cstheme="minorHAnsi"/>
                <w:b/>
                <w:sz w:val="18"/>
                <w:szCs w:val="18"/>
              </w:rPr>
              <w:t>n</w:t>
            </w:r>
            <w:r w:rsidRPr="00107D55">
              <w:rPr>
                <w:rFonts w:asciiTheme="minorHAnsi" w:eastAsia="Times New Roman" w:hAnsiTheme="minorHAnsi" w:cstheme="minorHAnsi"/>
                <w:b/>
                <w:sz w:val="18"/>
                <w:szCs w:val="18"/>
              </w:rPr>
              <w:t>umber:</w:t>
            </w:r>
            <w:r w:rsidR="00F66929" w:rsidRPr="00107D55">
              <w:rPr>
                <w:rFonts w:asciiTheme="minorHAnsi" w:eastAsia="Times New Roman" w:hAnsiTheme="minorHAnsi" w:cstheme="minorHAnsi"/>
                <w:b/>
                <w:sz w:val="18"/>
                <w:szCs w:val="18"/>
              </w:rPr>
              <w:t xml:space="preserve"> +880 2 2222 83828</w:t>
            </w:r>
          </w:p>
        </w:tc>
        <w:tc>
          <w:tcPr>
            <w:tcW w:w="2965" w:type="dxa"/>
            <w:tcBorders>
              <w:top w:val="single" w:sz="4" w:space="0" w:color="auto"/>
              <w:left w:val="single" w:sz="4" w:space="0" w:color="auto"/>
              <w:bottom w:val="single" w:sz="4" w:space="0" w:color="auto"/>
              <w:right w:val="single" w:sz="4" w:space="0" w:color="auto"/>
            </w:tcBorders>
          </w:tcPr>
          <w:p w14:paraId="022F016B" w14:textId="7E57FFD4"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Date:</w:t>
            </w:r>
            <w:r w:rsidR="00F66929" w:rsidRPr="00107D55">
              <w:rPr>
                <w:rFonts w:asciiTheme="minorHAnsi" w:eastAsia="Times New Roman" w:hAnsiTheme="minorHAnsi" w:cstheme="minorHAnsi"/>
                <w:b/>
                <w:sz w:val="18"/>
                <w:szCs w:val="18"/>
              </w:rPr>
              <w:t xml:space="preserve"> 04 July 2023</w:t>
            </w:r>
          </w:p>
        </w:tc>
        <w:tc>
          <w:tcPr>
            <w:tcW w:w="1440" w:type="dxa"/>
            <w:tcBorders>
              <w:top w:val="single" w:sz="4" w:space="0" w:color="auto"/>
              <w:left w:val="single" w:sz="4" w:space="0" w:color="auto"/>
              <w:bottom w:val="single" w:sz="4" w:space="0" w:color="auto"/>
              <w:right w:val="single" w:sz="4" w:space="0" w:color="auto"/>
            </w:tcBorders>
          </w:tcPr>
          <w:p w14:paraId="6056109D" w14:textId="161156DB"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Time:</w:t>
            </w:r>
            <w:r w:rsidR="00F66929" w:rsidRPr="00107D55">
              <w:rPr>
                <w:rFonts w:asciiTheme="minorHAnsi" w:eastAsia="Times New Roman" w:hAnsiTheme="minorHAnsi" w:cstheme="minorHAnsi"/>
                <w:b/>
                <w:sz w:val="18"/>
                <w:szCs w:val="18"/>
              </w:rPr>
              <w:t xml:space="preserve"> 17:00</w:t>
            </w:r>
          </w:p>
        </w:tc>
      </w:tr>
      <w:tr w:rsidR="0052371C" w:rsidRPr="00107D55" w14:paraId="48C0CD39" w14:textId="77777777" w:rsidTr="001D501A">
        <w:trPr>
          <w:trHeight w:val="279"/>
        </w:trPr>
        <w:tc>
          <w:tcPr>
            <w:tcW w:w="4590" w:type="dxa"/>
            <w:tcBorders>
              <w:top w:val="single" w:sz="4" w:space="0" w:color="auto"/>
              <w:left w:val="single" w:sz="4" w:space="0" w:color="auto"/>
              <w:bottom w:val="single" w:sz="4" w:space="0" w:color="auto"/>
              <w:right w:val="single" w:sz="4" w:space="0" w:color="auto"/>
            </w:tcBorders>
          </w:tcPr>
          <w:p w14:paraId="30DBA49F" w14:textId="77777777"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Proposal due:</w:t>
            </w:r>
          </w:p>
        </w:tc>
      </w:tr>
      <w:tr w:rsidR="0052371C" w:rsidRPr="00107D55" w14:paraId="446B5A3F" w14:textId="77777777" w:rsidTr="001D501A">
        <w:tc>
          <w:tcPr>
            <w:tcW w:w="4590" w:type="dxa"/>
            <w:tcBorders>
              <w:top w:val="single" w:sz="4" w:space="0" w:color="auto"/>
              <w:left w:val="single" w:sz="4" w:space="0" w:color="auto"/>
              <w:bottom w:val="single" w:sz="4" w:space="0" w:color="auto"/>
              <w:right w:val="single" w:sz="4" w:space="0" w:color="auto"/>
            </w:tcBorders>
          </w:tcPr>
          <w:p w14:paraId="278DD5C1" w14:textId="1AD608C8"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Issue date:</w:t>
            </w:r>
            <w:r w:rsidR="00F66929" w:rsidRPr="00107D55">
              <w:rPr>
                <w:rFonts w:asciiTheme="minorHAnsi" w:eastAsia="Times New Roman" w:hAnsiTheme="minorHAnsi" w:cstheme="minorHAnsi"/>
                <w:b/>
                <w:sz w:val="18"/>
                <w:szCs w:val="18"/>
              </w:rPr>
              <w:t xml:space="preserve"> 2</w:t>
            </w:r>
            <w:r w:rsidR="003A75EB">
              <w:rPr>
                <w:rFonts w:asciiTheme="minorHAnsi" w:eastAsia="Times New Roman" w:hAnsiTheme="minorHAnsi" w:cstheme="minorHAnsi"/>
                <w:b/>
                <w:sz w:val="18"/>
                <w:szCs w:val="18"/>
              </w:rPr>
              <w:t>8</w:t>
            </w:r>
            <w:r w:rsidR="00F66929" w:rsidRPr="00107D55">
              <w:rPr>
                <w:rFonts w:asciiTheme="minorHAnsi" w:eastAsia="Times New Roman" w:hAnsiTheme="minorHAnsi" w:cstheme="minorHAnsi"/>
                <w:b/>
                <w:sz w:val="18"/>
                <w:szCs w:val="18"/>
              </w:rPr>
              <w:t xml:space="preserve"> June 2023</w:t>
            </w:r>
          </w:p>
        </w:tc>
        <w:tc>
          <w:tcPr>
            <w:tcW w:w="2965" w:type="dxa"/>
            <w:tcBorders>
              <w:top w:val="single" w:sz="4" w:space="0" w:color="auto"/>
              <w:left w:val="single" w:sz="4" w:space="0" w:color="auto"/>
              <w:bottom w:val="single" w:sz="4" w:space="0" w:color="auto"/>
              <w:right w:val="single" w:sz="4" w:space="0" w:color="auto"/>
            </w:tcBorders>
          </w:tcPr>
          <w:p w14:paraId="074E22FC" w14:textId="74B8ADB1"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Date:</w:t>
            </w:r>
            <w:r w:rsidR="00F66929" w:rsidRPr="00107D55">
              <w:rPr>
                <w:rFonts w:asciiTheme="minorHAnsi" w:eastAsia="Times New Roman" w:hAnsiTheme="minorHAnsi" w:cstheme="minorHAnsi"/>
                <w:b/>
                <w:sz w:val="18"/>
                <w:szCs w:val="18"/>
              </w:rPr>
              <w:t xml:space="preserve"> </w:t>
            </w:r>
            <w:r w:rsidR="003A75EB">
              <w:rPr>
                <w:rFonts w:asciiTheme="minorHAnsi" w:eastAsia="Times New Roman" w:hAnsiTheme="minorHAnsi" w:cstheme="minorHAnsi"/>
                <w:b/>
                <w:sz w:val="18"/>
                <w:szCs w:val="18"/>
              </w:rPr>
              <w:t>13 July</w:t>
            </w:r>
            <w:r w:rsidR="00F66929" w:rsidRPr="00107D55">
              <w:rPr>
                <w:rFonts w:asciiTheme="minorHAnsi" w:eastAsia="Times New Roman" w:hAnsiTheme="minorHAnsi" w:cstheme="minorHAnsi"/>
                <w:b/>
                <w:sz w:val="18"/>
                <w:szCs w:val="18"/>
              </w:rPr>
              <w:t xml:space="preserve"> 2023</w:t>
            </w:r>
          </w:p>
        </w:tc>
        <w:tc>
          <w:tcPr>
            <w:tcW w:w="1440" w:type="dxa"/>
            <w:tcBorders>
              <w:top w:val="single" w:sz="4" w:space="0" w:color="auto"/>
              <w:left w:val="single" w:sz="4" w:space="0" w:color="auto"/>
              <w:bottom w:val="single" w:sz="4" w:space="0" w:color="auto"/>
              <w:right w:val="single" w:sz="4" w:space="0" w:color="auto"/>
            </w:tcBorders>
          </w:tcPr>
          <w:p w14:paraId="5BA0D72A" w14:textId="37E0CE4F"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Time:</w:t>
            </w:r>
            <w:r w:rsidR="00F66929" w:rsidRPr="00107D55">
              <w:rPr>
                <w:rFonts w:asciiTheme="minorHAnsi" w:eastAsia="Times New Roman" w:hAnsiTheme="minorHAnsi" w:cstheme="minorHAnsi"/>
                <w:b/>
                <w:sz w:val="18"/>
                <w:szCs w:val="18"/>
              </w:rPr>
              <w:t xml:space="preserve"> 17:00</w:t>
            </w:r>
          </w:p>
        </w:tc>
      </w:tr>
      <w:tr w:rsidR="0052371C" w:rsidRPr="00107D55" w14:paraId="75FD5ADA" w14:textId="77777777" w:rsidTr="00F66929">
        <w:tc>
          <w:tcPr>
            <w:tcW w:w="4590" w:type="dxa"/>
            <w:tcBorders>
              <w:top w:val="single" w:sz="4" w:space="0" w:color="auto"/>
              <w:left w:val="single" w:sz="4" w:space="0" w:color="auto"/>
              <w:bottom w:val="single" w:sz="4" w:space="0" w:color="auto"/>
              <w:right w:val="single" w:sz="4" w:space="0" w:color="auto"/>
            </w:tcBorders>
          </w:tcPr>
          <w:p w14:paraId="6572039E" w14:textId="77777777"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107D55"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F66929" w:rsidRPr="00107D55" w14:paraId="7162E49E" w14:textId="77777777" w:rsidTr="00931334">
        <w:trPr>
          <w:trHeight w:val="80"/>
        </w:trPr>
        <w:tc>
          <w:tcPr>
            <w:tcW w:w="4590" w:type="dxa"/>
            <w:vMerge w:val="restart"/>
            <w:tcBorders>
              <w:top w:val="single" w:sz="4" w:space="0" w:color="auto"/>
              <w:left w:val="single" w:sz="4" w:space="0" w:color="auto"/>
              <w:right w:val="single" w:sz="4" w:space="0" w:color="auto"/>
            </w:tcBorders>
            <w:shd w:val="clear" w:color="auto" w:fill="D5DCE4" w:themeFill="text2" w:themeFillTint="33"/>
          </w:tcPr>
          <w:p w14:paraId="13934DE4" w14:textId="695F2B45" w:rsidR="00F66929" w:rsidRPr="00107D55" w:rsidRDefault="00F6692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F66929" w:rsidRPr="00107D55" w:rsidRDefault="00F6692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 xml:space="preserve">Planned award date: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2DBC23D4" w:rsidR="00F66929" w:rsidRPr="00107D55" w:rsidRDefault="002D547F"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3</w:t>
            </w:r>
            <w:r w:rsidR="00B86FF6">
              <w:rPr>
                <w:rFonts w:asciiTheme="minorHAnsi" w:eastAsia="Times New Roman" w:hAnsiTheme="minorHAnsi" w:cstheme="minorHAnsi"/>
                <w:b/>
                <w:sz w:val="18"/>
                <w:szCs w:val="18"/>
              </w:rPr>
              <w:t>1</w:t>
            </w:r>
            <w:r w:rsidR="00F66929" w:rsidRPr="00107D55">
              <w:rPr>
                <w:rFonts w:asciiTheme="minorHAnsi" w:eastAsia="Times New Roman" w:hAnsiTheme="minorHAnsi" w:cstheme="minorHAnsi"/>
                <w:b/>
                <w:sz w:val="18"/>
                <w:szCs w:val="18"/>
              </w:rPr>
              <w:t xml:space="preserve"> July 2023</w:t>
            </w:r>
          </w:p>
        </w:tc>
      </w:tr>
      <w:tr w:rsidR="00F66929" w:rsidRPr="00107D55" w14:paraId="3D7CB28A" w14:textId="77777777" w:rsidTr="00931334">
        <w:trPr>
          <w:trHeight w:val="449"/>
        </w:trPr>
        <w:tc>
          <w:tcPr>
            <w:tcW w:w="4590" w:type="dxa"/>
            <w:vMerge/>
            <w:tcBorders>
              <w:left w:val="single" w:sz="4" w:space="0" w:color="auto"/>
              <w:bottom w:val="nil"/>
              <w:right w:val="single" w:sz="4" w:space="0" w:color="auto"/>
            </w:tcBorders>
            <w:shd w:val="clear" w:color="auto" w:fill="FFFFFF" w:themeFill="background1"/>
          </w:tcPr>
          <w:p w14:paraId="4D137F3C" w14:textId="77777777" w:rsidR="00F66929" w:rsidRPr="00107D55" w:rsidRDefault="00F6692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nil"/>
              <w:right w:val="single" w:sz="4" w:space="0" w:color="auto"/>
            </w:tcBorders>
            <w:shd w:val="clear" w:color="auto" w:fill="D5DCE4" w:themeFill="text2" w:themeFillTint="33"/>
          </w:tcPr>
          <w:p w14:paraId="0004F1F3" w14:textId="2D6301CF" w:rsidR="00F66929" w:rsidRPr="00107D55" w:rsidRDefault="00F6692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07D55">
              <w:rPr>
                <w:rFonts w:asciiTheme="minorHAnsi" w:eastAsia="Times New Roman" w:hAnsiTheme="minorHAnsi" w:cstheme="minorHAnsi"/>
                <w:b/>
                <w:sz w:val="18"/>
                <w:szCs w:val="18"/>
              </w:rPr>
              <w:t>Planned contract start-date/delivery date (on or before):</w:t>
            </w:r>
          </w:p>
        </w:tc>
        <w:tc>
          <w:tcPr>
            <w:tcW w:w="1440" w:type="dxa"/>
            <w:tcBorders>
              <w:top w:val="single" w:sz="4" w:space="0" w:color="auto"/>
              <w:left w:val="single" w:sz="4" w:space="0" w:color="auto"/>
              <w:bottom w:val="nil"/>
              <w:right w:val="single" w:sz="4" w:space="0" w:color="auto"/>
            </w:tcBorders>
            <w:shd w:val="clear" w:color="auto" w:fill="FFFFFF" w:themeFill="background1"/>
          </w:tcPr>
          <w:p w14:paraId="58C29FE3" w14:textId="16370DC9" w:rsidR="00F66929" w:rsidRPr="00107D55" w:rsidRDefault="00B86FF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31 </w:t>
            </w:r>
            <w:r w:rsidR="00F66929" w:rsidRPr="00107D55">
              <w:rPr>
                <w:rFonts w:asciiTheme="minorHAnsi" w:eastAsia="Times New Roman" w:hAnsiTheme="minorHAnsi" w:cstheme="minorHAnsi"/>
                <w:b/>
                <w:sz w:val="18"/>
                <w:szCs w:val="18"/>
              </w:rPr>
              <w:t xml:space="preserve">July 2023 </w:t>
            </w:r>
          </w:p>
        </w:tc>
      </w:tr>
    </w:tbl>
    <w:p w14:paraId="49D0BAFB" w14:textId="77777777" w:rsidR="0052371C" w:rsidRPr="00107D55"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Pr="00107D55"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Pr="00107D55"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107D55"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107D55"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107D55"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107D55">
        <w:rPr>
          <w:rFonts w:eastAsia="Times New Roman" w:cstheme="minorHAnsi"/>
          <w:b/>
          <w:color w:val="0070C0"/>
          <w:sz w:val="18"/>
          <w:szCs w:val="18"/>
          <w:lang w:val="en-GB" w:eastAsia="en-GB"/>
        </w:rPr>
        <w:t>UN Women Terms of Reference</w:t>
      </w:r>
    </w:p>
    <w:p w14:paraId="07779A16" w14:textId="77777777" w:rsidR="00FE26C7" w:rsidRPr="00107D55"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107D55" w14:paraId="24C9FB91" w14:textId="77777777" w:rsidTr="002726C0">
        <w:trPr>
          <w:trHeight w:val="989"/>
        </w:trPr>
        <w:tc>
          <w:tcPr>
            <w:tcW w:w="9629" w:type="dxa"/>
          </w:tcPr>
          <w:p w14:paraId="481B1FB5" w14:textId="0B16C7CF" w:rsidR="00D45B16" w:rsidRPr="00107D55" w:rsidRDefault="00D45B16" w:rsidP="00BF36C9">
            <w:pPr>
              <w:numPr>
                <w:ilvl w:val="0"/>
                <w:numId w:val="1"/>
              </w:numPr>
              <w:tabs>
                <w:tab w:val="center" w:pos="4320"/>
                <w:tab w:val="right" w:pos="8640"/>
              </w:tabs>
              <w:jc w:val="both"/>
              <w:rPr>
                <w:rFonts w:eastAsia="Times New Roman" w:cstheme="minorHAnsi"/>
                <w:b/>
                <w:bCs/>
                <w:color w:val="000000"/>
                <w:spacing w:val="-3"/>
                <w:sz w:val="18"/>
                <w:szCs w:val="18"/>
                <w:lang w:val="en-GB" w:eastAsia="en-GB"/>
              </w:rPr>
            </w:pPr>
            <w:r w:rsidRPr="00107D55">
              <w:rPr>
                <w:rFonts w:eastAsia="Times New Roman" w:cstheme="minorHAnsi"/>
                <w:b/>
                <w:bCs/>
                <w:color w:val="000000"/>
                <w:spacing w:val="-3"/>
                <w:sz w:val="18"/>
                <w:szCs w:val="18"/>
                <w:lang w:val="en-GB" w:eastAsia="en-GB"/>
              </w:rPr>
              <w:t>Introduction</w:t>
            </w:r>
            <w:r w:rsidR="00701D63" w:rsidRPr="00107D55">
              <w:rPr>
                <w:rFonts w:eastAsia="Times New Roman" w:cstheme="minorHAnsi"/>
                <w:b/>
                <w:bCs/>
                <w:color w:val="000000"/>
                <w:spacing w:val="-3"/>
                <w:sz w:val="18"/>
                <w:szCs w:val="18"/>
                <w:lang w:val="en-GB" w:eastAsia="en-GB"/>
              </w:rPr>
              <w:t xml:space="preserve"> </w:t>
            </w:r>
          </w:p>
          <w:p w14:paraId="539C370C" w14:textId="6B66AF6A" w:rsidR="00D45B16" w:rsidRPr="00107D55" w:rsidRDefault="00D45B16" w:rsidP="002726C0">
            <w:pPr>
              <w:numPr>
                <w:ilvl w:val="1"/>
                <w:numId w:val="1"/>
              </w:numPr>
              <w:tabs>
                <w:tab w:val="center" w:pos="4320"/>
                <w:tab w:val="right" w:pos="8640"/>
              </w:tabs>
              <w:ind w:left="700"/>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Background/</w:t>
            </w:r>
            <w:r w:rsidR="00BB0779" w:rsidRPr="00107D55">
              <w:rPr>
                <w:rFonts w:eastAsia="Times New Roman" w:cstheme="minorHAnsi"/>
                <w:color w:val="000000"/>
                <w:spacing w:val="-3"/>
                <w:sz w:val="18"/>
                <w:szCs w:val="18"/>
                <w:lang w:val="en-GB" w:eastAsia="en-GB"/>
              </w:rPr>
              <w:t>c</w:t>
            </w:r>
            <w:r w:rsidRPr="00107D55">
              <w:rPr>
                <w:rFonts w:eastAsia="Times New Roman" w:cstheme="minorHAnsi"/>
                <w:color w:val="000000"/>
                <w:spacing w:val="-3"/>
                <w:sz w:val="18"/>
                <w:szCs w:val="18"/>
                <w:lang w:val="en-GB" w:eastAsia="en-GB"/>
              </w:rPr>
              <w:t>ontext for required services/</w:t>
            </w:r>
            <w:proofErr w:type="gramStart"/>
            <w:r w:rsidRPr="00107D55">
              <w:rPr>
                <w:rFonts w:eastAsia="Times New Roman" w:cstheme="minorHAnsi"/>
                <w:color w:val="000000"/>
                <w:spacing w:val="-3"/>
                <w:sz w:val="18"/>
                <w:szCs w:val="18"/>
                <w:lang w:val="en-GB" w:eastAsia="en-GB"/>
              </w:rPr>
              <w:t>results</w:t>
            </w:r>
            <w:proofErr w:type="gramEnd"/>
          </w:p>
          <w:p w14:paraId="3173D6C7" w14:textId="77777777" w:rsidR="00BB5D68" w:rsidRPr="00107D55" w:rsidRDefault="00BB5D68" w:rsidP="00BB5D68">
            <w:pPr>
              <w:tabs>
                <w:tab w:val="center" w:pos="4320"/>
                <w:tab w:val="right" w:pos="8640"/>
              </w:tabs>
              <w:jc w:val="both"/>
              <w:rPr>
                <w:rFonts w:eastAsia="Times New Roman" w:cstheme="minorHAnsi"/>
                <w:color w:val="000000"/>
                <w:spacing w:val="-3"/>
                <w:sz w:val="18"/>
                <w:szCs w:val="18"/>
                <w:lang w:val="en-GB" w:eastAsia="en-GB"/>
              </w:rPr>
            </w:pPr>
          </w:p>
          <w:p w14:paraId="4E6A1978" w14:textId="2A4BB174" w:rsidR="00BB5D68" w:rsidRPr="00107D55" w:rsidRDefault="00BB5D68" w:rsidP="00BB5D68">
            <w:pPr>
              <w:tabs>
                <w:tab w:val="center" w:pos="4320"/>
                <w:tab w:val="right" w:pos="8640"/>
              </w:tabs>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its efforts, the UN Women leads and coordinate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 </w:t>
            </w:r>
          </w:p>
          <w:p w14:paraId="34E3786C" w14:textId="77777777" w:rsidR="00BB5D68" w:rsidRPr="00107D55" w:rsidRDefault="00BB5D68" w:rsidP="00107D55">
            <w:pPr>
              <w:tabs>
                <w:tab w:val="center" w:pos="4320"/>
                <w:tab w:val="right" w:pos="8640"/>
              </w:tabs>
              <w:jc w:val="both"/>
              <w:rPr>
                <w:rFonts w:eastAsia="Times New Roman" w:cstheme="minorHAnsi"/>
                <w:color w:val="000000"/>
                <w:spacing w:val="-3"/>
                <w:sz w:val="18"/>
                <w:szCs w:val="18"/>
                <w:lang w:val="en-GB" w:eastAsia="en-GB"/>
              </w:rPr>
            </w:pPr>
          </w:p>
          <w:p w14:paraId="5D647795" w14:textId="687A8EED" w:rsidR="00BB5D68" w:rsidRPr="00107D55" w:rsidRDefault="00BB5D68" w:rsidP="00BB5D68">
            <w:pPr>
              <w:tabs>
                <w:tab w:val="center" w:pos="4320"/>
                <w:tab w:val="right" w:pos="8640"/>
              </w:tabs>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Building on 20 years of experience in the area of women, peace and security (WPS), including conflict prevention and resolution, peacebuilding, security sector reform and access to justice, UN Women has been working to ensure a gender-sensitive and gender-responsive approach to understanding and preventing violent extremism (PVE) at the regional level. UN Women’s approach to preventing radicalization and violent extremism is firmly based on the empowerment of women to build resilient, cohesive and peaceful communities – with particular attention to those that are most marginalized and in particularly vulnerable situations. UN Women is integrating this focus on the prevention of violent extremism with its ongoing women, peace and security priorities including conflict prevention, peacebuilding and National Action Plan on Women, Peace and Security (NAP WPS).</w:t>
            </w:r>
          </w:p>
          <w:p w14:paraId="40C9FDD4" w14:textId="77777777" w:rsidR="00BB5D68" w:rsidRPr="00107D55" w:rsidRDefault="00BB5D68" w:rsidP="00107D55">
            <w:pPr>
              <w:tabs>
                <w:tab w:val="center" w:pos="4320"/>
                <w:tab w:val="right" w:pos="8640"/>
              </w:tabs>
              <w:jc w:val="both"/>
              <w:rPr>
                <w:rFonts w:eastAsia="Times New Roman" w:cstheme="minorHAnsi"/>
                <w:color w:val="000000"/>
                <w:spacing w:val="-3"/>
                <w:sz w:val="18"/>
                <w:szCs w:val="18"/>
                <w:lang w:val="en-GB" w:eastAsia="en-GB"/>
              </w:rPr>
            </w:pPr>
          </w:p>
          <w:p w14:paraId="354B2B40" w14:textId="7EEA432A" w:rsidR="00BF0379" w:rsidRPr="00107D55" w:rsidRDefault="00D45B16" w:rsidP="002726C0">
            <w:pPr>
              <w:pStyle w:val="ListParagraph"/>
              <w:numPr>
                <w:ilvl w:val="1"/>
                <w:numId w:val="1"/>
              </w:numPr>
              <w:ind w:left="700"/>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 xml:space="preserve">General </w:t>
            </w:r>
            <w:r w:rsidR="00BB0779" w:rsidRPr="00107D55">
              <w:rPr>
                <w:rFonts w:eastAsia="Times New Roman" w:cstheme="minorHAnsi"/>
                <w:color w:val="000000"/>
                <w:spacing w:val="-3"/>
                <w:sz w:val="18"/>
                <w:szCs w:val="18"/>
                <w:lang w:val="en-GB" w:eastAsia="en-GB"/>
              </w:rPr>
              <w:t>o</w:t>
            </w:r>
            <w:r w:rsidRPr="00107D55">
              <w:rPr>
                <w:rFonts w:eastAsia="Times New Roman" w:cstheme="minorHAnsi"/>
                <w:color w:val="000000"/>
                <w:spacing w:val="-3"/>
                <w:sz w:val="18"/>
                <w:szCs w:val="18"/>
                <w:lang w:val="en-GB" w:eastAsia="en-GB"/>
              </w:rPr>
              <w:t>verview of services required/</w:t>
            </w:r>
            <w:proofErr w:type="gramStart"/>
            <w:r w:rsidRPr="00107D55">
              <w:rPr>
                <w:rFonts w:eastAsia="Times New Roman" w:cstheme="minorHAnsi"/>
                <w:color w:val="000000"/>
                <w:spacing w:val="-3"/>
                <w:sz w:val="18"/>
                <w:szCs w:val="18"/>
                <w:lang w:val="en-GB" w:eastAsia="en-GB"/>
              </w:rPr>
              <w:t>results</w:t>
            </w:r>
            <w:proofErr w:type="gramEnd"/>
            <w:r w:rsidR="00A035E0" w:rsidRPr="00107D55">
              <w:rPr>
                <w:rFonts w:eastAsia="Times New Roman" w:cstheme="minorHAnsi"/>
                <w:color w:val="000000"/>
                <w:spacing w:val="-3"/>
                <w:sz w:val="18"/>
                <w:szCs w:val="18"/>
                <w:lang w:val="en-GB" w:eastAsia="en-GB"/>
              </w:rPr>
              <w:t xml:space="preserve"> </w:t>
            </w:r>
          </w:p>
          <w:p w14:paraId="7C1F8F6D" w14:textId="38B976DF" w:rsidR="00BB5D68" w:rsidRPr="00107D55" w:rsidRDefault="00BB5D68" w:rsidP="00BB5D68">
            <w:pPr>
              <w:jc w:val="both"/>
              <w:rPr>
                <w:rFonts w:eastAsia="Times New Roman" w:cstheme="minorHAnsi"/>
                <w:color w:val="000000"/>
                <w:spacing w:val="-3"/>
                <w:sz w:val="18"/>
                <w:szCs w:val="18"/>
                <w:lang w:val="en-GB" w:eastAsia="en-GB"/>
              </w:rPr>
            </w:pPr>
          </w:p>
          <w:p w14:paraId="7BE4998B" w14:textId="77777777" w:rsidR="00BB5D68" w:rsidRPr="00107D55" w:rsidRDefault="00BB5D68" w:rsidP="00BB5D68">
            <w:pPr>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 xml:space="preserve">Since 2017, UN Women has engaged in the area of preventing violent extremism and advancing the Women Peace and Security agenda by promoting women’s rights, empowerment, participation and leadership— both at the community level as well as in national decision-making. UN Women Bangladesh has supported the formulation of Bangladesh’s NAP WPS, which has been launched in 2019 under the leadership of Ministry of Foreign Affairs (MOFA). This plan was crafted by listening to the voices, needs, and experiences of diverse women from all over Bangladesh, and it takes into account over two decades of hard work and lobbying by women’s organizations all over the country who demanded a seat at the table and a say in their own security. This consultative process covered 21 districts in seven divisions in order to identify women’s needs and experiences related to the WPS agenda at the grassroots level. The recommendations from these consultations became the backdrop of formulating the NAP WPS and putting women at the centre of the peace and security agenda in Bangladesh. </w:t>
            </w:r>
          </w:p>
          <w:p w14:paraId="0BE3734B" w14:textId="77777777" w:rsidR="00BB5D68" w:rsidRPr="00107D55" w:rsidRDefault="00BB5D68" w:rsidP="00BB5D68">
            <w:pPr>
              <w:jc w:val="both"/>
              <w:rPr>
                <w:rFonts w:eastAsia="Times New Roman" w:cstheme="minorHAnsi"/>
                <w:color w:val="000000"/>
                <w:spacing w:val="-3"/>
                <w:sz w:val="18"/>
                <w:szCs w:val="18"/>
                <w:lang w:val="en-GB" w:eastAsia="en-GB"/>
              </w:rPr>
            </w:pPr>
          </w:p>
          <w:p w14:paraId="2FCAB939" w14:textId="77777777" w:rsidR="00BB5D68" w:rsidRPr="00107D55" w:rsidRDefault="00BB5D68" w:rsidP="00BB5D68">
            <w:pPr>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The NAP WPS is the key tool through which to transform UN Security Resolution 1325 and other women, peace and security commitments into practical action within and beyond the borders, and it must be implemented and monitored with an inter-ministerial effort through an effective coordination mechanism. The progress of the NAP will be analysed on an annual basis by the administrations concerned, under the direction of a Coordination Group for NAP WPS led by MOFA. In addition to governmental actors, multiple stakeholders play important roles in monitoring and evaluation, sharing their invaluable expertise and vision for a more peaceful and equal society. Therefore, it is imperative to create and maintain a strong multi-stakeholder partnership throughout the life of the NAP. For this reason, the NAP WPS has committed to supporting the establishment of a Consultative Platform of civil society organizations (CSOs), including representatives of supporting agencies, academics and relevant resource persons, as a mechanism to enable CSO participation in the monitoring, reporting and evaluation of NAP WPS implementation.</w:t>
            </w:r>
          </w:p>
          <w:p w14:paraId="0F30834C" w14:textId="77777777" w:rsidR="00BB5D68" w:rsidRPr="00107D55" w:rsidRDefault="00BB5D68" w:rsidP="00BB5D68">
            <w:pPr>
              <w:jc w:val="both"/>
              <w:rPr>
                <w:rFonts w:eastAsia="Times New Roman" w:cstheme="minorHAnsi"/>
                <w:color w:val="000000"/>
                <w:spacing w:val="-3"/>
                <w:sz w:val="18"/>
                <w:szCs w:val="18"/>
                <w:lang w:val="en-GB" w:eastAsia="en-GB"/>
              </w:rPr>
            </w:pPr>
          </w:p>
          <w:p w14:paraId="5329A7F1" w14:textId="77777777" w:rsidR="00BB5D68" w:rsidRPr="00107D55" w:rsidRDefault="00BB5D68" w:rsidP="00BB5D68">
            <w:pPr>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 xml:space="preserve">In this context, in 2021 – 2022, UN Women supported efforts to strengthen capacity of women and CSOs at grassroots and national level to contribute to the implementation of the NAP WPS. Over 100 participants from 15 districts were provided with training on Women Peace and Security including NAP WPS. Another nine consultations were held both at district and national level to share the NAP WPS and discuss means of effective implementation from a civil society perspective, with over 225 participants in total including representatives of CSOs, women-led organizations, government officials, academics and media. Further online engagement through social media and national television channels reached over 300,000 people. </w:t>
            </w:r>
          </w:p>
          <w:p w14:paraId="001C9E46" w14:textId="77777777" w:rsidR="00BB5D68" w:rsidRPr="00107D55" w:rsidRDefault="00BB5D68" w:rsidP="00BB5D68">
            <w:pPr>
              <w:jc w:val="both"/>
              <w:rPr>
                <w:rFonts w:eastAsia="Times New Roman" w:cstheme="minorHAnsi"/>
                <w:color w:val="000000"/>
                <w:spacing w:val="-3"/>
                <w:sz w:val="18"/>
                <w:szCs w:val="18"/>
                <w:lang w:val="en-GB" w:eastAsia="en-GB"/>
              </w:rPr>
            </w:pPr>
          </w:p>
          <w:p w14:paraId="3E121E05" w14:textId="11EF9700" w:rsidR="00BB5D68" w:rsidRPr="00107D55" w:rsidRDefault="00BB5D68" w:rsidP="00BB5D68">
            <w:pPr>
              <w:jc w:val="both"/>
              <w:rPr>
                <w:rFonts w:eastAsia="Times New Roman" w:cstheme="minorHAnsi"/>
                <w:color w:val="000000"/>
                <w:spacing w:val="-3"/>
                <w:sz w:val="18"/>
                <w:szCs w:val="18"/>
                <w:lang w:val="en-GB" w:eastAsia="en-GB"/>
              </w:rPr>
            </w:pPr>
            <w:r w:rsidRPr="00107D55">
              <w:rPr>
                <w:rFonts w:eastAsia="Times New Roman" w:cstheme="minorHAnsi"/>
                <w:color w:val="000000"/>
                <w:spacing w:val="-3"/>
                <w:sz w:val="18"/>
                <w:szCs w:val="18"/>
                <w:lang w:val="en-GB" w:eastAsia="en-GB"/>
              </w:rPr>
              <w:t xml:space="preserve">To build upon the momentum gained from the above initiatives, this Terms of Reference is prepared to identify the activities/a CSO partner (“Responsible Party”) to work with UN Women to implement the activities and contribute to the output under the programme as detailed below.  </w:t>
            </w:r>
          </w:p>
          <w:p w14:paraId="7DE8CE95" w14:textId="674A26CF" w:rsidR="00087D00" w:rsidRDefault="00087D00" w:rsidP="00BB5D68">
            <w:pPr>
              <w:jc w:val="both"/>
              <w:rPr>
                <w:rFonts w:eastAsia="Times New Roman" w:cstheme="minorHAnsi"/>
                <w:color w:val="000000"/>
                <w:spacing w:val="-3"/>
                <w:sz w:val="18"/>
                <w:szCs w:val="18"/>
                <w:lang w:val="en-GB" w:eastAsia="en-GB"/>
              </w:rPr>
            </w:pPr>
          </w:p>
          <w:p w14:paraId="2AF2F253" w14:textId="77777777" w:rsidR="00107D55" w:rsidRPr="00107D55" w:rsidRDefault="00107D55" w:rsidP="00BB5D68">
            <w:pPr>
              <w:jc w:val="both"/>
              <w:rPr>
                <w:rFonts w:eastAsia="Times New Roman" w:cstheme="minorHAnsi"/>
                <w:color w:val="000000"/>
                <w:spacing w:val="-3"/>
                <w:sz w:val="18"/>
                <w:szCs w:val="18"/>
                <w:lang w:val="en-GB" w:eastAsia="en-GB"/>
              </w:rPr>
            </w:pPr>
          </w:p>
          <w:p w14:paraId="22BFB6A2" w14:textId="77777777" w:rsidR="00087D00" w:rsidRPr="00107D55" w:rsidRDefault="00087D00" w:rsidP="003A33F0">
            <w:pPr>
              <w:jc w:val="both"/>
              <w:rPr>
                <w:rFonts w:eastAsia="Times New Roman" w:cstheme="minorHAnsi"/>
                <w:color w:val="000000"/>
                <w:spacing w:val="-3"/>
                <w:sz w:val="18"/>
                <w:szCs w:val="18"/>
                <w:lang w:val="en-GB" w:eastAsia="en-GB"/>
              </w:rPr>
            </w:pPr>
          </w:p>
          <w:p w14:paraId="36D01F51" w14:textId="77777777" w:rsidR="003A33F0" w:rsidRPr="00107D55" w:rsidRDefault="003A33F0" w:rsidP="003A33F0">
            <w:pPr>
              <w:jc w:val="both"/>
              <w:rPr>
                <w:rFonts w:eastAsia="Times New Roman" w:cstheme="minorHAnsi"/>
                <w:color w:val="000000"/>
                <w:spacing w:val="-3"/>
                <w:sz w:val="18"/>
                <w:szCs w:val="18"/>
                <w:lang w:val="en-GB" w:eastAsia="en-GB"/>
              </w:rPr>
            </w:pPr>
          </w:p>
          <w:p w14:paraId="764CCD2E" w14:textId="77777777" w:rsidR="003A33F0" w:rsidRPr="00107D55" w:rsidRDefault="003A33F0" w:rsidP="003A33F0">
            <w:pPr>
              <w:jc w:val="both"/>
              <w:rPr>
                <w:rFonts w:eastAsia="Times New Roman" w:cstheme="minorHAnsi"/>
                <w:color w:val="000000"/>
                <w:spacing w:val="-3"/>
                <w:sz w:val="18"/>
                <w:szCs w:val="18"/>
                <w:lang w:val="en-GB" w:eastAsia="en-GB"/>
              </w:rPr>
            </w:pPr>
          </w:p>
          <w:p w14:paraId="6B49E9F6" w14:textId="77777777" w:rsidR="003A33F0" w:rsidRPr="00107D55" w:rsidRDefault="003A33F0" w:rsidP="00107D55">
            <w:pPr>
              <w:jc w:val="both"/>
              <w:rPr>
                <w:rFonts w:eastAsia="Times New Roman" w:cstheme="minorHAnsi"/>
                <w:color w:val="000000"/>
                <w:spacing w:val="-3"/>
                <w:sz w:val="18"/>
                <w:szCs w:val="18"/>
                <w:lang w:val="en-GB" w:eastAsia="en-GB"/>
              </w:rPr>
            </w:pPr>
          </w:p>
          <w:p w14:paraId="2149BC50" w14:textId="77777777" w:rsidR="00D45B16" w:rsidRPr="00107D55" w:rsidRDefault="00D45B16" w:rsidP="0038204D">
            <w:pPr>
              <w:tabs>
                <w:tab w:val="center" w:pos="4320"/>
                <w:tab w:val="right" w:pos="8640"/>
              </w:tabs>
              <w:rPr>
                <w:rFonts w:eastAsia="Times New Roman" w:cstheme="minorHAnsi"/>
                <w:color w:val="000000"/>
                <w:spacing w:val="-3"/>
                <w:sz w:val="18"/>
                <w:szCs w:val="18"/>
                <w:lang w:val="en-GB" w:eastAsia="en-GB"/>
              </w:rPr>
            </w:pPr>
          </w:p>
        </w:tc>
      </w:tr>
      <w:tr w:rsidR="00D45B16" w:rsidRPr="00107D55" w14:paraId="4E48E7A9" w14:textId="77777777" w:rsidTr="00A15534">
        <w:tc>
          <w:tcPr>
            <w:tcW w:w="9629" w:type="dxa"/>
          </w:tcPr>
          <w:p w14:paraId="2BAE3F23" w14:textId="5380DC23" w:rsidR="00BB5D68" w:rsidRPr="00107D55" w:rsidRDefault="00D45B16" w:rsidP="00BB5D6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107D55">
              <w:rPr>
                <w:rFonts w:asciiTheme="minorHAnsi" w:eastAsia="Times New Roman" w:hAnsiTheme="minorHAnsi" w:cstheme="minorHAnsi"/>
                <w:b/>
                <w:color w:val="000000"/>
                <w:spacing w:val="-3"/>
                <w:sz w:val="18"/>
                <w:szCs w:val="18"/>
                <w:lang w:val="en-GB" w:eastAsia="en-GB"/>
              </w:rPr>
              <w:lastRenderedPageBreak/>
              <w:t>Description of required services/results</w:t>
            </w:r>
            <w:r w:rsidR="00701D63" w:rsidRPr="00107D55">
              <w:rPr>
                <w:rFonts w:asciiTheme="minorHAnsi" w:eastAsia="Times New Roman" w:hAnsiTheme="minorHAnsi" w:cstheme="minorHAnsi"/>
                <w:color w:val="000000"/>
                <w:spacing w:val="-3"/>
                <w:sz w:val="18"/>
                <w:szCs w:val="18"/>
                <w:lang w:val="en-GB" w:eastAsia="en-GB"/>
              </w:rPr>
              <w:t xml:space="preserve"> </w:t>
            </w:r>
          </w:p>
          <w:p w14:paraId="27BD6745" w14:textId="77777777" w:rsidR="00BF0379" w:rsidRPr="00107D55" w:rsidRDefault="00BF0379" w:rsidP="00BB5D68">
            <w:pPr>
              <w:tabs>
                <w:tab w:val="center" w:pos="4320"/>
                <w:tab w:val="right" w:pos="8640"/>
              </w:tabs>
              <w:ind w:left="360"/>
              <w:jc w:val="both"/>
              <w:rPr>
                <w:rFonts w:asciiTheme="minorHAnsi" w:hAnsiTheme="minorHAnsi" w:cstheme="minorHAnsi"/>
                <w:b/>
                <w:color w:val="000000"/>
                <w:spacing w:val="-3"/>
                <w:sz w:val="18"/>
                <w:szCs w:val="18"/>
              </w:rPr>
            </w:pPr>
          </w:p>
          <w:p w14:paraId="62F0530C" w14:textId="77777777" w:rsidR="00BB5D68" w:rsidRPr="00107D55" w:rsidRDefault="00BB5D68" w:rsidP="00BB5D68">
            <w:pPr>
              <w:pBdr>
                <w:top w:val="single" w:sz="4" w:space="1" w:color="auto"/>
                <w:left w:val="single" w:sz="4" w:space="4" w:color="auto"/>
                <w:bottom w:val="single" w:sz="4" w:space="1" w:color="auto"/>
                <w:right w:val="single" w:sz="4" w:space="4" w:color="auto"/>
              </w:pBdr>
              <w:shd w:val="clear" w:color="auto" w:fill="DEEAF6" w:themeFill="accent5" w:themeFillTint="33"/>
              <w:adjustRightInd w:val="0"/>
              <w:contextualSpacing/>
              <w:jc w:val="center"/>
              <w:rPr>
                <w:b/>
                <w:sz w:val="18"/>
                <w:szCs w:val="18"/>
              </w:rPr>
            </w:pPr>
            <w:r w:rsidRPr="00107D55">
              <w:rPr>
                <w:b/>
                <w:sz w:val="18"/>
                <w:szCs w:val="18"/>
                <w:u w:val="single"/>
              </w:rPr>
              <w:t>Output</w:t>
            </w:r>
            <w:r w:rsidRPr="00107D55">
              <w:rPr>
                <w:b/>
                <w:sz w:val="18"/>
                <w:szCs w:val="18"/>
              </w:rPr>
              <w:t>: Women’s groups and youth groups have strengthened skills and knowledge to promote positive social norms in support of women’s human rights (including promoting the WPS agenda) and to build resilient, cohesive and peaceful societies</w:t>
            </w:r>
            <w:r w:rsidRPr="00107D55">
              <w:rPr>
                <w:rStyle w:val="FootnoteReference"/>
                <w:b/>
                <w:sz w:val="18"/>
                <w:szCs w:val="18"/>
              </w:rPr>
              <w:footnoteReference w:id="3"/>
            </w:r>
          </w:p>
          <w:p w14:paraId="38AED54B" w14:textId="77777777" w:rsidR="00BB5D68" w:rsidRPr="00107D55" w:rsidRDefault="00BB5D68" w:rsidP="00BB5D68">
            <w:pPr>
              <w:pBdr>
                <w:top w:val="single" w:sz="4" w:space="1" w:color="auto"/>
                <w:left w:val="single" w:sz="4" w:space="4" w:color="auto"/>
                <w:bottom w:val="single" w:sz="4" w:space="1" w:color="auto"/>
                <w:right w:val="single" w:sz="4" w:space="4" w:color="auto"/>
              </w:pBdr>
              <w:shd w:val="clear" w:color="auto" w:fill="DEEAF6" w:themeFill="accent5" w:themeFillTint="33"/>
              <w:adjustRightInd w:val="0"/>
              <w:contextualSpacing/>
              <w:jc w:val="center"/>
              <w:rPr>
                <w:b/>
                <w:sz w:val="18"/>
                <w:szCs w:val="18"/>
              </w:rPr>
            </w:pPr>
          </w:p>
          <w:p w14:paraId="2639613C" w14:textId="18766DFE" w:rsidR="00BB5D68" w:rsidRPr="00107D55" w:rsidRDefault="00BB5D68" w:rsidP="00BB5D68">
            <w:pPr>
              <w:widowControl w:val="0"/>
              <w:autoSpaceDE w:val="0"/>
              <w:autoSpaceDN w:val="0"/>
              <w:ind w:right="30"/>
              <w:jc w:val="both"/>
              <w:rPr>
                <w:rFonts w:cstheme="minorHAnsi"/>
                <w:b/>
                <w:sz w:val="18"/>
                <w:szCs w:val="18"/>
                <w:u w:val="single"/>
                <w:lang w:bidi="en-US"/>
              </w:rPr>
            </w:pPr>
            <w:r w:rsidRPr="00107D55">
              <w:rPr>
                <w:b/>
                <w:bCs/>
                <w:sz w:val="18"/>
                <w:szCs w:val="18"/>
              </w:rPr>
              <w:t xml:space="preserve">Area of work: Building capacity of women and key stakeholders at national and </w:t>
            </w:r>
            <w:r w:rsidR="00087D00" w:rsidRPr="00107D55">
              <w:rPr>
                <w:b/>
                <w:bCs/>
                <w:sz w:val="18"/>
                <w:szCs w:val="18"/>
              </w:rPr>
              <w:t>grassroots</w:t>
            </w:r>
            <w:r w:rsidRPr="00107D55">
              <w:rPr>
                <w:b/>
                <w:bCs/>
                <w:sz w:val="18"/>
                <w:szCs w:val="18"/>
              </w:rPr>
              <w:t xml:space="preserve"> level to contribute to </w:t>
            </w:r>
            <w:r w:rsidR="00087D00" w:rsidRPr="00107D55">
              <w:rPr>
                <w:b/>
                <w:bCs/>
                <w:sz w:val="18"/>
                <w:szCs w:val="18"/>
              </w:rPr>
              <w:t xml:space="preserve">the </w:t>
            </w:r>
            <w:r w:rsidRPr="00107D55">
              <w:rPr>
                <w:b/>
                <w:bCs/>
                <w:sz w:val="18"/>
                <w:szCs w:val="18"/>
              </w:rPr>
              <w:t xml:space="preserve">effective implementation of </w:t>
            </w:r>
            <w:r w:rsidR="00087D00" w:rsidRPr="00107D55">
              <w:rPr>
                <w:b/>
                <w:bCs/>
                <w:sz w:val="18"/>
                <w:szCs w:val="18"/>
              </w:rPr>
              <w:t xml:space="preserve">the </w:t>
            </w:r>
            <w:r w:rsidRPr="00107D55">
              <w:rPr>
                <w:b/>
                <w:bCs/>
                <w:sz w:val="18"/>
                <w:szCs w:val="18"/>
              </w:rPr>
              <w:t>National Action Plan on Women, Peace and Security (NAP WPS)</w:t>
            </w:r>
          </w:p>
          <w:p w14:paraId="0253FD1D" w14:textId="77777777" w:rsidR="00BB5D68" w:rsidRPr="00107D55" w:rsidRDefault="00BB5D68" w:rsidP="00BB5D68">
            <w:pPr>
              <w:widowControl w:val="0"/>
              <w:autoSpaceDE w:val="0"/>
              <w:autoSpaceDN w:val="0"/>
              <w:adjustRightInd w:val="0"/>
              <w:contextualSpacing/>
              <w:jc w:val="center"/>
              <w:rPr>
                <w:rFonts w:ascii="Times New Roman" w:hAnsi="Times New Roman"/>
                <w:noProof/>
                <w:sz w:val="18"/>
                <w:szCs w:val="18"/>
                <w:lang w:bidi="en-US"/>
              </w:rPr>
            </w:pPr>
          </w:p>
          <w:p w14:paraId="6B21EB7E" w14:textId="77777777" w:rsidR="00BB5D68" w:rsidRPr="00107D55" w:rsidRDefault="00BB5D68" w:rsidP="00BB5D68">
            <w:pPr>
              <w:widowControl w:val="0"/>
              <w:autoSpaceDE w:val="0"/>
              <w:autoSpaceDN w:val="0"/>
              <w:adjustRightInd w:val="0"/>
              <w:contextualSpacing/>
              <w:jc w:val="both"/>
              <w:rPr>
                <w:rFonts w:cs="Calibri"/>
                <w:sz w:val="18"/>
                <w:szCs w:val="18"/>
                <w:lang w:bidi="en-US"/>
              </w:rPr>
            </w:pPr>
            <w:r w:rsidRPr="00107D55">
              <w:rPr>
                <w:rFonts w:cs="Calibri"/>
                <w:b/>
                <w:bCs/>
                <w:sz w:val="18"/>
                <w:szCs w:val="18"/>
                <w:u w:val="single"/>
                <w:lang w:bidi="en-US"/>
              </w:rPr>
              <w:t>Activity 1</w:t>
            </w:r>
            <w:r w:rsidRPr="00107D55">
              <w:rPr>
                <w:rFonts w:cs="Calibri"/>
                <w:sz w:val="18"/>
                <w:szCs w:val="18"/>
                <w:lang w:bidi="en-US"/>
              </w:rPr>
              <w:t>: Capacity building and training of women leaders including community, youth and academic leaders as well as women’s groups and civil society organizations to promote the effective implementation and monitoring of NAP WPS Bangladesh.</w:t>
            </w:r>
          </w:p>
          <w:p w14:paraId="0F543631" w14:textId="77777777" w:rsidR="00BB5D68" w:rsidRPr="00107D55" w:rsidRDefault="00BB5D68" w:rsidP="00BB5D68">
            <w:pPr>
              <w:widowControl w:val="0"/>
              <w:autoSpaceDE w:val="0"/>
              <w:autoSpaceDN w:val="0"/>
              <w:adjustRightInd w:val="0"/>
              <w:contextualSpacing/>
              <w:jc w:val="both"/>
              <w:rPr>
                <w:rFonts w:cs="Calibri"/>
                <w:sz w:val="18"/>
                <w:szCs w:val="18"/>
                <w:lang w:bidi="en-US"/>
              </w:rPr>
            </w:pPr>
          </w:p>
          <w:p w14:paraId="2CAFB21F" w14:textId="77777777" w:rsidR="00BB5D68" w:rsidRPr="00107D55" w:rsidRDefault="00BB5D68" w:rsidP="00BB5D68">
            <w:pPr>
              <w:widowControl w:val="0"/>
              <w:autoSpaceDE w:val="0"/>
              <w:autoSpaceDN w:val="0"/>
              <w:adjustRightInd w:val="0"/>
              <w:ind w:right="30"/>
              <w:contextualSpacing/>
              <w:jc w:val="both"/>
              <w:outlineLvl w:val="0"/>
              <w:rPr>
                <w:rFonts w:cs="Calibri"/>
                <w:sz w:val="18"/>
                <w:szCs w:val="18"/>
                <w:lang w:bidi="en-US"/>
              </w:rPr>
            </w:pPr>
            <w:r w:rsidRPr="00107D55">
              <w:rPr>
                <w:rFonts w:cs="Calibri"/>
                <w:b/>
                <w:bCs/>
                <w:sz w:val="18"/>
                <w:szCs w:val="18"/>
                <w:u w:val="single"/>
                <w:lang w:bidi="en-US"/>
              </w:rPr>
              <w:t>Activity 2:</w:t>
            </w:r>
            <w:r w:rsidRPr="00107D55">
              <w:rPr>
                <w:rFonts w:cs="Calibri"/>
                <w:sz w:val="18"/>
                <w:szCs w:val="18"/>
                <w:lang w:bidi="en-US"/>
              </w:rPr>
              <w:t xml:space="preserve"> Support dialogue between women’s groups and networks and government institutions to advance WPS and effective implementation of NAP WPS Bangladesh, including engaging in the review process of the annual progress reports as illustrated in the NAP WPS document through the Consultative Platform of CSOs</w:t>
            </w:r>
            <w:r w:rsidRPr="00107D55">
              <w:rPr>
                <w:rStyle w:val="FootnoteReference"/>
                <w:rFonts w:cs="Calibri"/>
                <w:sz w:val="18"/>
                <w:szCs w:val="18"/>
                <w:lang w:bidi="en-US"/>
              </w:rPr>
              <w:footnoteReference w:id="4"/>
            </w:r>
            <w:r w:rsidRPr="00107D55">
              <w:rPr>
                <w:rFonts w:cs="Calibri"/>
                <w:sz w:val="18"/>
                <w:szCs w:val="18"/>
                <w:lang w:bidi="en-US"/>
              </w:rPr>
              <w:t>.</w:t>
            </w:r>
          </w:p>
          <w:p w14:paraId="6B510B34" w14:textId="77777777" w:rsidR="00BB5D68" w:rsidRPr="00107D55" w:rsidRDefault="00BB5D68" w:rsidP="00BB5D68">
            <w:pPr>
              <w:widowControl w:val="0"/>
              <w:autoSpaceDE w:val="0"/>
              <w:autoSpaceDN w:val="0"/>
              <w:adjustRightInd w:val="0"/>
              <w:ind w:right="30"/>
              <w:contextualSpacing/>
              <w:jc w:val="both"/>
              <w:outlineLvl w:val="0"/>
              <w:rPr>
                <w:rFonts w:cs="Calibri"/>
                <w:sz w:val="18"/>
                <w:szCs w:val="18"/>
                <w:lang w:bidi="en-US"/>
              </w:rPr>
            </w:pPr>
          </w:p>
          <w:p w14:paraId="1F27AFB8" w14:textId="77777777" w:rsidR="00BB5D68" w:rsidRPr="00107D55" w:rsidRDefault="00BB5D68" w:rsidP="00BB5D68">
            <w:pPr>
              <w:widowControl w:val="0"/>
              <w:autoSpaceDE w:val="0"/>
              <w:autoSpaceDN w:val="0"/>
              <w:adjustRightInd w:val="0"/>
              <w:contextualSpacing/>
              <w:jc w:val="center"/>
              <w:rPr>
                <w:rFonts w:cs="Calibri"/>
                <w:b/>
                <w:smallCaps/>
                <w:noProof/>
                <w:sz w:val="18"/>
                <w:szCs w:val="18"/>
                <w:lang w:bidi="en-US"/>
              </w:rPr>
            </w:pPr>
            <w:r w:rsidRPr="00107D55">
              <w:rPr>
                <w:rFonts w:cs="Calibri"/>
                <w:b/>
                <w:smallCaps/>
                <w:noProof/>
                <w:sz w:val="18"/>
                <w:szCs w:val="18"/>
                <w:lang w:bidi="en-US"/>
              </w:rPr>
              <w:t xml:space="preserve">Please explain in your proposal to what extent you will </w:t>
            </w:r>
            <w:r w:rsidRPr="00107D55">
              <w:rPr>
                <w:rFonts w:cs="Calibri"/>
                <w:b/>
                <w:smallCaps/>
                <w:noProof/>
                <w:sz w:val="18"/>
                <w:szCs w:val="18"/>
                <w:u w:val="single"/>
                <w:lang w:bidi="en-US"/>
              </w:rPr>
              <w:t>contribute</w:t>
            </w:r>
            <w:r w:rsidRPr="00107D55">
              <w:rPr>
                <w:rFonts w:cs="Calibri"/>
                <w:b/>
                <w:smallCaps/>
                <w:noProof/>
                <w:sz w:val="18"/>
                <w:szCs w:val="18"/>
                <w:lang w:bidi="en-US"/>
              </w:rPr>
              <w:t xml:space="preserve"> to the achievement of the following indicators </w:t>
            </w:r>
          </w:p>
          <w:tbl>
            <w:tblPr>
              <w:tblpPr w:leftFromText="180" w:rightFromText="180" w:vertAnchor="text" w:horzAnchor="page" w:tblpX="1611" w:tblpY="65"/>
              <w:tblOverlap w:val="neve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1403"/>
              <w:gridCol w:w="2137"/>
            </w:tblGrid>
            <w:tr w:rsidR="00BB5D68" w:rsidRPr="00107D55" w14:paraId="0744229D" w14:textId="77777777" w:rsidTr="00A710B7">
              <w:tc>
                <w:tcPr>
                  <w:tcW w:w="5252" w:type="dxa"/>
                  <w:shd w:val="clear" w:color="auto" w:fill="E7E6E6" w:themeFill="background2"/>
                </w:tcPr>
                <w:p w14:paraId="508CF9FD" w14:textId="77777777" w:rsidR="00BB5D68" w:rsidRPr="00107D55" w:rsidRDefault="00BB5D68" w:rsidP="00BB5D68">
                  <w:pPr>
                    <w:widowControl w:val="0"/>
                    <w:autoSpaceDE w:val="0"/>
                    <w:autoSpaceDN w:val="0"/>
                    <w:spacing w:after="0" w:line="240" w:lineRule="auto"/>
                    <w:jc w:val="center"/>
                    <w:rPr>
                      <w:rFonts w:ascii="Calibri" w:eastAsia="Calibri" w:hAnsi="Calibri" w:cs="Calibri"/>
                      <w:sz w:val="18"/>
                      <w:szCs w:val="18"/>
                      <w:lang w:bidi="en-US"/>
                    </w:rPr>
                  </w:pPr>
                  <w:r w:rsidRPr="00107D55">
                    <w:rPr>
                      <w:rFonts w:ascii="Calibri" w:eastAsia="Times New Roman" w:hAnsi="Calibri" w:cs="Calibri"/>
                      <w:b/>
                      <w:bCs/>
                      <w:sz w:val="18"/>
                      <w:szCs w:val="18"/>
                      <w:lang w:bidi="en-US"/>
                    </w:rPr>
                    <w:t>Indicators</w:t>
                  </w:r>
                  <w:r w:rsidRPr="00107D55">
                    <w:rPr>
                      <w:rStyle w:val="FootnoteReference"/>
                      <w:rFonts w:ascii="Calibri" w:eastAsia="Times New Roman" w:hAnsi="Calibri" w:cs="Calibri"/>
                      <w:b/>
                      <w:bCs/>
                      <w:sz w:val="18"/>
                      <w:szCs w:val="18"/>
                      <w:lang w:bidi="en-US"/>
                    </w:rPr>
                    <w:footnoteReference w:id="5"/>
                  </w:r>
                </w:p>
              </w:tc>
              <w:tc>
                <w:tcPr>
                  <w:tcW w:w="1403" w:type="dxa"/>
                  <w:shd w:val="clear" w:color="auto" w:fill="E7E6E6" w:themeFill="background2"/>
                </w:tcPr>
                <w:p w14:paraId="4B5F3813" w14:textId="77777777" w:rsidR="00BB5D68" w:rsidRPr="00107D55" w:rsidRDefault="00BB5D68" w:rsidP="00BB5D68">
                  <w:pPr>
                    <w:widowControl w:val="0"/>
                    <w:autoSpaceDE w:val="0"/>
                    <w:autoSpaceDN w:val="0"/>
                    <w:spacing w:after="0" w:line="240" w:lineRule="auto"/>
                    <w:jc w:val="center"/>
                    <w:rPr>
                      <w:rFonts w:ascii="Calibri" w:eastAsia="Times New Roman" w:hAnsi="Calibri" w:cs="Calibri"/>
                      <w:sz w:val="18"/>
                      <w:szCs w:val="18"/>
                      <w:lang w:bidi="en-US"/>
                    </w:rPr>
                  </w:pPr>
                  <w:r w:rsidRPr="00107D55">
                    <w:rPr>
                      <w:rFonts w:ascii="Calibri" w:eastAsia="Times New Roman" w:hAnsi="Calibri" w:cs="Calibri"/>
                      <w:b/>
                      <w:bCs/>
                      <w:sz w:val="18"/>
                      <w:szCs w:val="18"/>
                      <w:lang w:bidi="en-US"/>
                    </w:rPr>
                    <w:t xml:space="preserve">Baseline (year) </w:t>
                  </w:r>
                </w:p>
              </w:tc>
              <w:tc>
                <w:tcPr>
                  <w:tcW w:w="2137" w:type="dxa"/>
                  <w:shd w:val="clear" w:color="auto" w:fill="E7E6E6" w:themeFill="background2"/>
                </w:tcPr>
                <w:p w14:paraId="1EF71097" w14:textId="77777777" w:rsidR="00BB5D68" w:rsidRPr="00107D55" w:rsidRDefault="00BB5D68" w:rsidP="00BB5D68">
                  <w:pPr>
                    <w:widowControl w:val="0"/>
                    <w:autoSpaceDE w:val="0"/>
                    <w:autoSpaceDN w:val="0"/>
                    <w:spacing w:after="0" w:line="240" w:lineRule="auto"/>
                    <w:jc w:val="center"/>
                    <w:rPr>
                      <w:rFonts w:ascii="Calibri" w:eastAsia="Times New Roman" w:hAnsi="Calibri" w:cs="Calibri"/>
                      <w:sz w:val="18"/>
                      <w:szCs w:val="18"/>
                      <w:lang w:bidi="en-US"/>
                    </w:rPr>
                  </w:pPr>
                  <w:r w:rsidRPr="00107D55">
                    <w:rPr>
                      <w:rFonts w:ascii="Calibri" w:eastAsia="Times New Roman" w:hAnsi="Calibri" w:cs="Calibri"/>
                      <w:b/>
                      <w:bCs/>
                      <w:sz w:val="18"/>
                      <w:szCs w:val="18"/>
                      <w:lang w:bidi="en-US"/>
                    </w:rPr>
                    <w:t xml:space="preserve">Target (by December 2023) </w:t>
                  </w:r>
                </w:p>
              </w:tc>
            </w:tr>
            <w:tr w:rsidR="00BB5D68" w:rsidRPr="00107D55" w14:paraId="0E40D19C" w14:textId="77777777" w:rsidTr="00A710B7">
              <w:tc>
                <w:tcPr>
                  <w:tcW w:w="5252" w:type="dxa"/>
                  <w:shd w:val="clear" w:color="auto" w:fill="FFFFFF" w:themeFill="background1"/>
                </w:tcPr>
                <w:p w14:paraId="5BF08586" w14:textId="77777777" w:rsidR="00BB5D68" w:rsidRPr="00107D55" w:rsidRDefault="00BB5D68" w:rsidP="00BB5D68">
                  <w:pPr>
                    <w:widowControl w:val="0"/>
                    <w:autoSpaceDE w:val="0"/>
                    <w:autoSpaceDN w:val="0"/>
                    <w:spacing w:after="0" w:line="240" w:lineRule="auto"/>
                    <w:rPr>
                      <w:rFonts w:ascii="Calibri" w:eastAsia="Calibri" w:hAnsi="Calibri" w:cs="Calibri"/>
                      <w:sz w:val="18"/>
                      <w:szCs w:val="18"/>
                      <w:lang w:bidi="en-US"/>
                    </w:rPr>
                  </w:pPr>
                  <w:r w:rsidRPr="00107D55">
                    <w:rPr>
                      <w:rFonts w:ascii="Calibri" w:eastAsia="Calibri" w:hAnsi="Calibri" w:cs="Calibri"/>
                      <w:sz w:val="18"/>
                      <w:szCs w:val="18"/>
                      <w:lang w:bidi="en-US"/>
                    </w:rPr>
                    <w:t xml:space="preserve">Number of CSOs, including women's rights, community-based, religious and youth organizations, that have strengthened capacity to exercise their leadership role and participate in citizen engagement activities to build resilient, cohesive and peaceful, gender-equal societies. (UNSDCF indicator 4.3.3) </w:t>
                  </w:r>
                </w:p>
              </w:tc>
              <w:tc>
                <w:tcPr>
                  <w:tcW w:w="1403" w:type="dxa"/>
                  <w:shd w:val="clear" w:color="auto" w:fill="FFFFFF" w:themeFill="background1"/>
                </w:tcPr>
                <w:p w14:paraId="353F5121" w14:textId="77777777" w:rsidR="00BB5D68" w:rsidRPr="00107D55" w:rsidRDefault="00BB5D68" w:rsidP="00BB5D68">
                  <w:pPr>
                    <w:widowControl w:val="0"/>
                    <w:autoSpaceDE w:val="0"/>
                    <w:autoSpaceDN w:val="0"/>
                    <w:spacing w:after="0" w:line="240" w:lineRule="auto"/>
                    <w:rPr>
                      <w:rFonts w:ascii="Calibri" w:eastAsia="Times New Roman" w:hAnsi="Calibri" w:cs="Calibri"/>
                      <w:sz w:val="18"/>
                      <w:szCs w:val="18"/>
                      <w:lang w:bidi="en-US"/>
                    </w:rPr>
                  </w:pPr>
                  <w:r w:rsidRPr="00107D55">
                    <w:rPr>
                      <w:rFonts w:ascii="Calibri" w:eastAsia="Times New Roman" w:hAnsi="Calibri" w:cs="Calibri"/>
                      <w:sz w:val="18"/>
                      <w:szCs w:val="18"/>
                      <w:lang w:bidi="en-US"/>
                    </w:rPr>
                    <w:t xml:space="preserve">36 (2021) </w:t>
                  </w:r>
                </w:p>
              </w:tc>
              <w:tc>
                <w:tcPr>
                  <w:tcW w:w="2137" w:type="dxa"/>
                  <w:shd w:val="clear" w:color="auto" w:fill="FFFFFF" w:themeFill="background1"/>
                </w:tcPr>
                <w:p w14:paraId="59182498" w14:textId="77777777" w:rsidR="00BB5D68" w:rsidRPr="00107D55" w:rsidRDefault="00BB5D68" w:rsidP="00BB5D68">
                  <w:pPr>
                    <w:widowControl w:val="0"/>
                    <w:autoSpaceDE w:val="0"/>
                    <w:autoSpaceDN w:val="0"/>
                    <w:spacing w:after="0" w:line="240" w:lineRule="auto"/>
                    <w:rPr>
                      <w:rFonts w:ascii="Calibri" w:eastAsia="Times New Roman" w:hAnsi="Calibri" w:cs="Calibri"/>
                      <w:sz w:val="18"/>
                      <w:szCs w:val="18"/>
                      <w:lang w:bidi="en-US"/>
                    </w:rPr>
                  </w:pPr>
                  <w:r w:rsidRPr="00107D55">
                    <w:rPr>
                      <w:rFonts w:ascii="Calibri" w:eastAsia="Times New Roman" w:hAnsi="Calibri" w:cs="Calibri"/>
                      <w:sz w:val="18"/>
                      <w:szCs w:val="18"/>
                      <w:lang w:bidi="en-US"/>
                    </w:rPr>
                    <w:t xml:space="preserve">44 (+8 more) </w:t>
                  </w:r>
                </w:p>
              </w:tc>
            </w:tr>
            <w:tr w:rsidR="00BB5D68" w:rsidRPr="00107D55" w14:paraId="3AC1B088" w14:textId="77777777" w:rsidTr="00A710B7">
              <w:tc>
                <w:tcPr>
                  <w:tcW w:w="5252" w:type="dxa"/>
                  <w:shd w:val="clear" w:color="auto" w:fill="FFFFFF" w:themeFill="background1"/>
                </w:tcPr>
                <w:p w14:paraId="67B600D9" w14:textId="77777777" w:rsidR="00BB5D68" w:rsidRPr="00107D55" w:rsidRDefault="00BB5D68" w:rsidP="00BB5D68">
                  <w:pPr>
                    <w:widowControl w:val="0"/>
                    <w:autoSpaceDE w:val="0"/>
                    <w:autoSpaceDN w:val="0"/>
                    <w:spacing w:after="0" w:line="240" w:lineRule="auto"/>
                    <w:rPr>
                      <w:rFonts w:ascii="Calibri" w:eastAsia="Calibri" w:hAnsi="Calibri" w:cs="Calibri"/>
                      <w:sz w:val="18"/>
                      <w:szCs w:val="18"/>
                      <w:lang w:bidi="en-US"/>
                    </w:rPr>
                  </w:pPr>
                  <w:r w:rsidRPr="00107D55">
                    <w:rPr>
                      <w:rFonts w:ascii="Calibri" w:eastAsia="Calibri" w:hAnsi="Calibri" w:cs="Calibri"/>
                      <w:sz w:val="18"/>
                      <w:szCs w:val="18"/>
                      <w:lang w:bidi="en-US"/>
                    </w:rPr>
                    <w:t xml:space="preserve">Number of women who have strengthened capacity and understanding on WPS and the NAP, and the role CSOs and women-led organizations can play in promoting the NAP WPS implementation (disaggregated by age and excluded groups) </w:t>
                  </w:r>
                </w:p>
              </w:tc>
              <w:tc>
                <w:tcPr>
                  <w:tcW w:w="1403" w:type="dxa"/>
                  <w:shd w:val="clear" w:color="auto" w:fill="FFFFFF" w:themeFill="background1"/>
                </w:tcPr>
                <w:p w14:paraId="4C4B60FE" w14:textId="77777777" w:rsidR="00BB5D68" w:rsidRPr="00107D55" w:rsidRDefault="00BB5D68" w:rsidP="00BB5D68">
                  <w:pPr>
                    <w:widowControl w:val="0"/>
                    <w:autoSpaceDE w:val="0"/>
                    <w:autoSpaceDN w:val="0"/>
                    <w:spacing w:after="0" w:line="240" w:lineRule="auto"/>
                    <w:rPr>
                      <w:rFonts w:ascii="Calibri" w:eastAsia="Times New Roman" w:hAnsi="Calibri" w:cs="Calibri"/>
                      <w:sz w:val="18"/>
                      <w:szCs w:val="18"/>
                      <w:lang w:bidi="en-US"/>
                    </w:rPr>
                  </w:pPr>
                  <w:r w:rsidRPr="00107D55">
                    <w:rPr>
                      <w:rFonts w:ascii="Calibri" w:eastAsia="Times New Roman" w:hAnsi="Calibri" w:cs="Calibri"/>
                      <w:sz w:val="18"/>
                      <w:szCs w:val="18"/>
                      <w:lang w:bidi="en-US"/>
                    </w:rPr>
                    <w:t xml:space="preserve">114 (2022) </w:t>
                  </w:r>
                </w:p>
              </w:tc>
              <w:tc>
                <w:tcPr>
                  <w:tcW w:w="2137" w:type="dxa"/>
                  <w:shd w:val="clear" w:color="auto" w:fill="FFFFFF" w:themeFill="background1"/>
                </w:tcPr>
                <w:p w14:paraId="02D4DA27" w14:textId="77777777" w:rsidR="00BB5D68" w:rsidRPr="00107D55" w:rsidRDefault="00BB5D68" w:rsidP="00BB5D68">
                  <w:pPr>
                    <w:widowControl w:val="0"/>
                    <w:autoSpaceDE w:val="0"/>
                    <w:autoSpaceDN w:val="0"/>
                    <w:spacing w:after="0" w:line="240" w:lineRule="auto"/>
                    <w:rPr>
                      <w:rFonts w:ascii="Calibri" w:eastAsia="Times New Roman" w:hAnsi="Calibri" w:cs="Calibri"/>
                      <w:sz w:val="18"/>
                      <w:szCs w:val="18"/>
                      <w:lang w:bidi="en-US"/>
                    </w:rPr>
                  </w:pPr>
                  <w:r w:rsidRPr="00107D55">
                    <w:rPr>
                      <w:rFonts w:ascii="Calibri" w:eastAsia="Times New Roman" w:hAnsi="Calibri" w:cs="Calibri"/>
                      <w:sz w:val="18"/>
                      <w:szCs w:val="18"/>
                      <w:lang w:bidi="en-US"/>
                    </w:rPr>
                    <w:t>264 (+150 women)</w:t>
                  </w:r>
                </w:p>
              </w:tc>
            </w:tr>
            <w:tr w:rsidR="00BB5D68" w:rsidRPr="00107D55" w14:paraId="416B4844" w14:textId="77777777" w:rsidTr="00A710B7">
              <w:tc>
                <w:tcPr>
                  <w:tcW w:w="5252" w:type="dxa"/>
                  <w:shd w:val="clear" w:color="auto" w:fill="FFFFFF" w:themeFill="background1"/>
                </w:tcPr>
                <w:p w14:paraId="339E2B40" w14:textId="77777777" w:rsidR="00BB5D68" w:rsidRPr="00107D55" w:rsidRDefault="00BB5D68" w:rsidP="00BB5D68">
                  <w:pPr>
                    <w:widowControl w:val="0"/>
                    <w:autoSpaceDE w:val="0"/>
                    <w:autoSpaceDN w:val="0"/>
                    <w:spacing w:after="0" w:line="240" w:lineRule="auto"/>
                    <w:rPr>
                      <w:rFonts w:ascii="Calibri" w:eastAsia="Calibri" w:hAnsi="Calibri" w:cs="Calibri"/>
                      <w:sz w:val="18"/>
                      <w:szCs w:val="18"/>
                      <w:lang w:bidi="en-US"/>
                    </w:rPr>
                  </w:pPr>
                  <w:r w:rsidRPr="00107D55">
                    <w:rPr>
                      <w:rFonts w:ascii="Calibri" w:eastAsia="Calibri" w:hAnsi="Calibri" w:cs="Calibri"/>
                      <w:sz w:val="18"/>
                      <w:szCs w:val="18"/>
                      <w:lang w:bidi="en-US"/>
                    </w:rPr>
                    <w:t>Number of dialogues (online/in person) between women’s groups and networks, and government institutions to advance WPS through effective NAP WPS implementation</w:t>
                  </w:r>
                </w:p>
              </w:tc>
              <w:tc>
                <w:tcPr>
                  <w:tcW w:w="1403" w:type="dxa"/>
                  <w:shd w:val="clear" w:color="auto" w:fill="FFFFFF" w:themeFill="background1"/>
                </w:tcPr>
                <w:p w14:paraId="55EDF88F" w14:textId="77777777" w:rsidR="00BB5D68" w:rsidRPr="00107D55" w:rsidRDefault="00BB5D68" w:rsidP="00BB5D68">
                  <w:pPr>
                    <w:widowControl w:val="0"/>
                    <w:autoSpaceDE w:val="0"/>
                    <w:autoSpaceDN w:val="0"/>
                    <w:spacing w:after="0" w:line="240" w:lineRule="auto"/>
                    <w:rPr>
                      <w:rFonts w:ascii="Calibri" w:eastAsia="Times New Roman" w:hAnsi="Calibri" w:cs="Calibri"/>
                      <w:sz w:val="18"/>
                      <w:szCs w:val="18"/>
                      <w:lang w:bidi="en-US"/>
                    </w:rPr>
                  </w:pPr>
                  <w:r w:rsidRPr="00107D55">
                    <w:rPr>
                      <w:rFonts w:ascii="Calibri" w:eastAsia="Times New Roman" w:hAnsi="Calibri" w:cs="Calibri"/>
                      <w:sz w:val="18"/>
                      <w:szCs w:val="18"/>
                      <w:lang w:bidi="en-US"/>
                    </w:rPr>
                    <w:t xml:space="preserve">13 (2022) </w:t>
                  </w:r>
                </w:p>
              </w:tc>
              <w:tc>
                <w:tcPr>
                  <w:tcW w:w="2137" w:type="dxa"/>
                  <w:shd w:val="clear" w:color="auto" w:fill="FFFFFF" w:themeFill="background1"/>
                </w:tcPr>
                <w:p w14:paraId="25657CA3" w14:textId="77777777" w:rsidR="00BB5D68" w:rsidRPr="00107D55" w:rsidRDefault="00BB5D68" w:rsidP="00BB5D68">
                  <w:pPr>
                    <w:widowControl w:val="0"/>
                    <w:autoSpaceDE w:val="0"/>
                    <w:autoSpaceDN w:val="0"/>
                    <w:spacing w:after="0" w:line="240" w:lineRule="auto"/>
                    <w:rPr>
                      <w:rFonts w:ascii="Calibri" w:eastAsia="Times New Roman" w:hAnsi="Calibri" w:cs="Calibri"/>
                      <w:sz w:val="18"/>
                      <w:szCs w:val="18"/>
                      <w:lang w:bidi="en-US"/>
                    </w:rPr>
                  </w:pPr>
                  <w:r w:rsidRPr="00107D55">
                    <w:rPr>
                      <w:rFonts w:ascii="Calibri" w:eastAsia="Times New Roman" w:hAnsi="Calibri" w:cs="Calibri"/>
                      <w:sz w:val="18"/>
                      <w:szCs w:val="18"/>
                      <w:lang w:bidi="en-US"/>
                    </w:rPr>
                    <w:t xml:space="preserve">16 (+3 more) </w:t>
                  </w:r>
                </w:p>
              </w:tc>
            </w:tr>
          </w:tbl>
          <w:p w14:paraId="4BC02461" w14:textId="77777777" w:rsidR="00BB5D68" w:rsidRPr="00107D55" w:rsidRDefault="00BB5D68" w:rsidP="00BB5D68">
            <w:pPr>
              <w:widowControl w:val="0"/>
              <w:autoSpaceDE w:val="0"/>
              <w:autoSpaceDN w:val="0"/>
              <w:adjustRightInd w:val="0"/>
              <w:ind w:right="30"/>
              <w:contextualSpacing/>
              <w:outlineLvl w:val="0"/>
              <w:rPr>
                <w:rFonts w:cstheme="minorHAnsi"/>
                <w:b/>
                <w:color w:val="396862"/>
                <w:sz w:val="18"/>
                <w:szCs w:val="18"/>
                <w:lang w:bidi="en-US"/>
              </w:rPr>
            </w:pPr>
          </w:p>
          <w:p w14:paraId="2540889D" w14:textId="77777777" w:rsidR="00BB5D68" w:rsidRPr="00107D55" w:rsidRDefault="00BB5D68" w:rsidP="00BB5D68">
            <w:pPr>
              <w:widowControl w:val="0"/>
              <w:autoSpaceDE w:val="0"/>
              <w:autoSpaceDN w:val="0"/>
              <w:adjustRightInd w:val="0"/>
              <w:ind w:right="30"/>
              <w:contextualSpacing/>
              <w:outlineLvl w:val="0"/>
              <w:rPr>
                <w:rFonts w:cs="Calibri"/>
                <w:sz w:val="18"/>
                <w:szCs w:val="18"/>
                <w:lang w:bidi="en-US"/>
              </w:rPr>
            </w:pPr>
            <w:r w:rsidRPr="00107D55">
              <w:rPr>
                <w:rFonts w:cstheme="minorHAnsi"/>
                <w:b/>
                <w:color w:val="396862"/>
                <w:sz w:val="18"/>
                <w:szCs w:val="18"/>
                <w:lang w:bidi="en-US"/>
              </w:rPr>
              <w:t>Geographical Scope</w:t>
            </w:r>
            <w:r w:rsidRPr="00107D55">
              <w:rPr>
                <w:rFonts w:cstheme="minorHAnsi"/>
                <w:b/>
                <w:color w:val="396862"/>
                <w:sz w:val="18"/>
                <w:szCs w:val="18"/>
                <w:lang w:bidi="en-US"/>
              </w:rPr>
              <w:br/>
            </w:r>
            <w:r w:rsidRPr="00107D55">
              <w:rPr>
                <w:rFonts w:cs="Calibri"/>
                <w:sz w:val="18"/>
                <w:szCs w:val="18"/>
                <w:lang w:bidi="en-US"/>
              </w:rPr>
              <w:t xml:space="preserve">Building on UN Women supported efforts in 2021-2022 in 15 districts including Dhaka, the geographical scope for this project should include the following districts </w:t>
            </w:r>
            <w:r w:rsidRPr="00107D55">
              <w:rPr>
                <w:rFonts w:cs="Calibri"/>
                <w:sz w:val="18"/>
                <w:szCs w:val="18"/>
                <w:u w:val="single"/>
                <w:lang w:bidi="en-US"/>
              </w:rPr>
              <w:t>at a minimum</w:t>
            </w:r>
            <w:r w:rsidRPr="00107D55">
              <w:rPr>
                <w:rFonts w:cs="Calibri"/>
                <w:sz w:val="18"/>
                <w:szCs w:val="18"/>
                <w:lang w:bidi="en-US"/>
              </w:rPr>
              <w:t xml:space="preserve"> to further deepen the localization of NAP WPS: Dhaka, Rangpur, Mymensingh, Cox’s Bazar, </w:t>
            </w:r>
            <w:proofErr w:type="spellStart"/>
            <w:r w:rsidRPr="00107D55">
              <w:rPr>
                <w:rFonts w:cs="Calibri"/>
                <w:sz w:val="18"/>
                <w:szCs w:val="18"/>
                <w:lang w:bidi="en-US"/>
              </w:rPr>
              <w:t>Bandarban</w:t>
            </w:r>
            <w:proofErr w:type="spellEnd"/>
            <w:r w:rsidRPr="00107D55">
              <w:rPr>
                <w:rFonts w:cs="Calibri"/>
                <w:sz w:val="18"/>
                <w:szCs w:val="18"/>
                <w:lang w:bidi="en-US"/>
              </w:rPr>
              <w:t xml:space="preserve">, and Rangamati. </w:t>
            </w:r>
          </w:p>
          <w:p w14:paraId="37C5ADAD" w14:textId="77777777" w:rsidR="00BB5D68" w:rsidRPr="00107D55" w:rsidRDefault="00BB5D68" w:rsidP="00BB5D68">
            <w:pPr>
              <w:widowControl w:val="0"/>
              <w:autoSpaceDE w:val="0"/>
              <w:autoSpaceDN w:val="0"/>
              <w:adjustRightInd w:val="0"/>
              <w:ind w:right="30"/>
              <w:contextualSpacing/>
              <w:outlineLvl w:val="0"/>
              <w:rPr>
                <w:rFonts w:cs="Calibri"/>
                <w:sz w:val="18"/>
                <w:szCs w:val="18"/>
                <w:lang w:bidi="en-US"/>
              </w:rPr>
            </w:pPr>
          </w:p>
          <w:p w14:paraId="35A499FE" w14:textId="77777777" w:rsidR="00BB5D68" w:rsidRPr="00107D55" w:rsidRDefault="00BB5D68" w:rsidP="00BB5D68">
            <w:pPr>
              <w:widowControl w:val="0"/>
              <w:autoSpaceDE w:val="0"/>
              <w:autoSpaceDN w:val="0"/>
              <w:adjustRightInd w:val="0"/>
              <w:ind w:right="30"/>
              <w:contextualSpacing/>
              <w:outlineLvl w:val="0"/>
              <w:rPr>
                <w:rFonts w:cstheme="minorHAnsi"/>
                <w:b/>
                <w:sz w:val="18"/>
                <w:szCs w:val="18"/>
                <w:u w:val="thick"/>
                <w:lang w:bidi="en-US"/>
              </w:rPr>
            </w:pPr>
            <w:r w:rsidRPr="00107D55">
              <w:rPr>
                <w:rFonts w:cstheme="minorHAnsi"/>
                <w:b/>
                <w:sz w:val="18"/>
                <w:szCs w:val="18"/>
                <w:u w:val="thick"/>
                <w:lang w:bidi="en-US"/>
              </w:rPr>
              <w:t>Scope of work</w:t>
            </w:r>
          </w:p>
          <w:p w14:paraId="06B47E71" w14:textId="77777777" w:rsidR="00BB5D68" w:rsidRPr="00107D55" w:rsidRDefault="00BB5D68" w:rsidP="00BB5D68">
            <w:pPr>
              <w:widowControl w:val="0"/>
              <w:autoSpaceDE w:val="0"/>
              <w:autoSpaceDN w:val="0"/>
              <w:adjustRightInd w:val="0"/>
              <w:ind w:right="30"/>
              <w:contextualSpacing/>
              <w:jc w:val="both"/>
              <w:outlineLvl w:val="0"/>
              <w:rPr>
                <w:rFonts w:cstheme="minorHAnsi"/>
                <w:sz w:val="18"/>
                <w:szCs w:val="18"/>
                <w:lang w:bidi="en-US"/>
              </w:rPr>
            </w:pPr>
            <w:r w:rsidRPr="00107D55">
              <w:rPr>
                <w:rFonts w:cstheme="minorHAnsi"/>
                <w:sz w:val="18"/>
                <w:szCs w:val="18"/>
                <w:lang w:bidi="en-US"/>
              </w:rPr>
              <w:t xml:space="preserve">The responsible party is expected to implement the following: </w:t>
            </w:r>
          </w:p>
          <w:p w14:paraId="55636E5F" w14:textId="77777777" w:rsidR="00BB5D68" w:rsidRPr="00107D55" w:rsidRDefault="00BB5D68" w:rsidP="00BB5D68">
            <w:pPr>
              <w:widowControl w:val="0"/>
              <w:autoSpaceDE w:val="0"/>
              <w:autoSpaceDN w:val="0"/>
              <w:adjustRightInd w:val="0"/>
              <w:ind w:right="30"/>
              <w:contextualSpacing/>
              <w:jc w:val="both"/>
              <w:outlineLvl w:val="0"/>
              <w:rPr>
                <w:rFonts w:cs="Calibri"/>
                <w:b/>
                <w:bCs/>
                <w:sz w:val="18"/>
                <w:szCs w:val="18"/>
                <w:u w:val="single"/>
                <w:lang w:bidi="en-US"/>
              </w:rPr>
            </w:pPr>
          </w:p>
          <w:p w14:paraId="628E0AA0" w14:textId="77777777" w:rsidR="00BB5D68" w:rsidRPr="00107D55" w:rsidRDefault="00BB5D68" w:rsidP="00BB5D68">
            <w:pPr>
              <w:widowControl w:val="0"/>
              <w:autoSpaceDE w:val="0"/>
              <w:autoSpaceDN w:val="0"/>
              <w:adjustRightInd w:val="0"/>
              <w:ind w:right="30"/>
              <w:contextualSpacing/>
              <w:jc w:val="both"/>
              <w:outlineLvl w:val="0"/>
              <w:rPr>
                <w:rFonts w:cstheme="minorHAnsi"/>
                <w:sz w:val="18"/>
                <w:szCs w:val="18"/>
                <w:lang w:bidi="en-US"/>
              </w:rPr>
            </w:pPr>
            <w:r w:rsidRPr="00107D55">
              <w:rPr>
                <w:rFonts w:cs="Calibri"/>
                <w:b/>
                <w:bCs/>
                <w:sz w:val="18"/>
                <w:szCs w:val="18"/>
                <w:u w:val="single"/>
                <w:lang w:bidi="en-US"/>
              </w:rPr>
              <w:t>Activity 1</w:t>
            </w:r>
            <w:r w:rsidRPr="00107D55">
              <w:rPr>
                <w:rFonts w:cs="Calibri"/>
                <w:sz w:val="18"/>
                <w:szCs w:val="18"/>
                <w:lang w:bidi="en-US"/>
              </w:rPr>
              <w:t>: Capacity building and training of women leaders including community, youth and academic leaders as well as women’s groups and civil society organizations to promote the effective implementation and monitoring of NAP WPS Bangladesh.</w:t>
            </w:r>
          </w:p>
          <w:p w14:paraId="7E3A8D57" w14:textId="77777777" w:rsidR="00BB5D68" w:rsidRPr="00107D55" w:rsidRDefault="00BB5D68" w:rsidP="00BB5D68">
            <w:pPr>
              <w:pStyle w:val="ListParagraph"/>
              <w:numPr>
                <w:ilvl w:val="0"/>
                <w:numId w:val="64"/>
              </w:numPr>
              <w:jc w:val="both"/>
              <w:rPr>
                <w:rFonts w:eastAsia="Times New Roman"/>
                <w:sz w:val="18"/>
                <w:szCs w:val="18"/>
              </w:rPr>
            </w:pPr>
            <w:r w:rsidRPr="00107D55">
              <w:rPr>
                <w:rFonts w:eastAsia="Times New Roman"/>
                <w:sz w:val="18"/>
                <w:szCs w:val="18"/>
              </w:rPr>
              <w:t xml:space="preserve">Assess and modify capacity building training materials developed during initial initiative in 2021-2022 based on lessons learnt as well as adapt to post-COVID pandemic context. </w:t>
            </w:r>
          </w:p>
          <w:p w14:paraId="274D2E0E" w14:textId="77777777" w:rsidR="00BB5D68" w:rsidRPr="00107D55" w:rsidRDefault="00BB5D68" w:rsidP="00BB5D68">
            <w:pPr>
              <w:pStyle w:val="ListParagraph"/>
              <w:widowControl w:val="0"/>
              <w:numPr>
                <w:ilvl w:val="0"/>
                <w:numId w:val="64"/>
              </w:numPr>
              <w:autoSpaceDE w:val="0"/>
              <w:autoSpaceDN w:val="0"/>
              <w:adjustRightInd w:val="0"/>
              <w:ind w:right="30"/>
              <w:jc w:val="both"/>
              <w:outlineLvl w:val="0"/>
              <w:rPr>
                <w:rFonts w:cstheme="minorHAnsi"/>
                <w:sz w:val="18"/>
                <w:szCs w:val="18"/>
                <w:lang w:bidi="en-US"/>
              </w:rPr>
            </w:pPr>
            <w:r w:rsidRPr="00107D55" w:rsidDel="003B7842">
              <w:rPr>
                <w:rFonts w:eastAsia="Times New Roman"/>
                <w:sz w:val="18"/>
                <w:szCs w:val="18"/>
              </w:rPr>
              <w:t xml:space="preserve">Undertake </w:t>
            </w:r>
            <w:r w:rsidRPr="00107D55">
              <w:rPr>
                <w:rFonts w:eastAsia="Times New Roman"/>
                <w:sz w:val="18"/>
                <w:szCs w:val="18"/>
              </w:rPr>
              <w:t>(in-person or hybrid) c</w:t>
            </w:r>
            <w:r w:rsidRPr="00107D55" w:rsidDel="003B7842">
              <w:rPr>
                <w:rFonts w:eastAsia="Times New Roman"/>
                <w:sz w:val="18"/>
                <w:szCs w:val="18"/>
              </w:rPr>
              <w:t>apacity building for CSOs</w:t>
            </w:r>
            <w:r w:rsidRPr="00107D55">
              <w:rPr>
                <w:rFonts w:eastAsia="Times New Roman"/>
                <w:sz w:val="18"/>
                <w:szCs w:val="18"/>
              </w:rPr>
              <w:t xml:space="preserve"> using the training materials (at least for 50 women leaders/youth/Women Peace Café members</w:t>
            </w:r>
            <w:r w:rsidRPr="00107D55">
              <w:rPr>
                <w:rStyle w:val="FootnoteReference"/>
                <w:rFonts w:eastAsia="Times New Roman"/>
                <w:sz w:val="18"/>
                <w:szCs w:val="18"/>
              </w:rPr>
              <w:footnoteReference w:id="6"/>
            </w:r>
            <w:r w:rsidRPr="00107D55">
              <w:rPr>
                <w:rFonts w:eastAsia="Times New Roman"/>
                <w:sz w:val="18"/>
                <w:szCs w:val="18"/>
              </w:rPr>
              <w:t xml:space="preserve">). </w:t>
            </w:r>
          </w:p>
          <w:p w14:paraId="56EC94D8" w14:textId="77777777" w:rsidR="00BB5D68" w:rsidRPr="00107D55" w:rsidRDefault="00BB5D68" w:rsidP="00BB5D68">
            <w:pPr>
              <w:pStyle w:val="ListParagraph"/>
              <w:widowControl w:val="0"/>
              <w:numPr>
                <w:ilvl w:val="0"/>
                <w:numId w:val="64"/>
              </w:numPr>
              <w:autoSpaceDE w:val="0"/>
              <w:autoSpaceDN w:val="0"/>
              <w:adjustRightInd w:val="0"/>
              <w:ind w:right="30"/>
              <w:jc w:val="both"/>
              <w:outlineLvl w:val="0"/>
              <w:rPr>
                <w:rFonts w:cstheme="minorHAnsi"/>
                <w:sz w:val="18"/>
                <w:szCs w:val="18"/>
                <w:lang w:bidi="en-US"/>
              </w:rPr>
            </w:pPr>
            <w:r w:rsidRPr="00107D55">
              <w:rPr>
                <w:rFonts w:eastAsia="Times New Roman"/>
                <w:sz w:val="18"/>
                <w:szCs w:val="18"/>
              </w:rPr>
              <w:t>Undertake sensitization workshops on NAP WPS grassroots women group leaders, community forums and youth groups (at least 100 women).</w:t>
            </w:r>
          </w:p>
          <w:p w14:paraId="4D17006E" w14:textId="77777777" w:rsidR="00BB5D68" w:rsidRPr="00107D55" w:rsidRDefault="00BB5D68" w:rsidP="00BB5D68">
            <w:pPr>
              <w:pStyle w:val="ListParagraph"/>
              <w:widowControl w:val="0"/>
              <w:numPr>
                <w:ilvl w:val="0"/>
                <w:numId w:val="64"/>
              </w:numPr>
              <w:autoSpaceDE w:val="0"/>
              <w:autoSpaceDN w:val="0"/>
              <w:adjustRightInd w:val="0"/>
              <w:ind w:right="30"/>
              <w:jc w:val="both"/>
              <w:outlineLvl w:val="0"/>
              <w:rPr>
                <w:rFonts w:cstheme="minorHAnsi"/>
                <w:sz w:val="18"/>
                <w:szCs w:val="18"/>
                <w:lang w:bidi="en-US"/>
              </w:rPr>
            </w:pPr>
            <w:r w:rsidRPr="00107D55">
              <w:rPr>
                <w:rFonts w:eastAsia="Times New Roman"/>
                <w:sz w:val="18"/>
                <w:szCs w:val="18"/>
              </w:rPr>
              <w:lastRenderedPageBreak/>
              <w:t xml:space="preserve">Through capacity building sessions, identify key issues and develop action plans that local and national level CSOs and women-led organizations can undertake to advance the WPS agenda and support the implementation of NAP WPS. </w:t>
            </w:r>
          </w:p>
          <w:p w14:paraId="06784D43" w14:textId="77777777" w:rsidR="00BB5D68" w:rsidRPr="00107D55" w:rsidRDefault="00BB5D68" w:rsidP="00BB5D68">
            <w:pPr>
              <w:pStyle w:val="ListParagraph"/>
              <w:widowControl w:val="0"/>
              <w:autoSpaceDE w:val="0"/>
              <w:autoSpaceDN w:val="0"/>
              <w:adjustRightInd w:val="0"/>
              <w:ind w:right="30"/>
              <w:jc w:val="both"/>
              <w:outlineLvl w:val="0"/>
              <w:rPr>
                <w:rFonts w:cstheme="minorHAnsi"/>
                <w:sz w:val="18"/>
                <w:szCs w:val="18"/>
                <w:lang w:bidi="en-US"/>
              </w:rPr>
            </w:pPr>
          </w:p>
          <w:p w14:paraId="0E585576" w14:textId="6DF5CF6E" w:rsidR="00F61F53" w:rsidRPr="00107D55" w:rsidRDefault="00F61F53" w:rsidP="00F61F53">
            <w:pPr>
              <w:widowControl w:val="0"/>
              <w:autoSpaceDE w:val="0"/>
              <w:autoSpaceDN w:val="0"/>
              <w:adjustRightInd w:val="0"/>
              <w:ind w:right="30"/>
              <w:jc w:val="both"/>
              <w:outlineLvl w:val="0"/>
              <w:rPr>
                <w:rFonts w:cstheme="minorHAnsi"/>
                <w:b/>
                <w:bCs/>
                <w:sz w:val="18"/>
                <w:szCs w:val="18"/>
                <w:lang w:bidi="en-US"/>
              </w:rPr>
            </w:pPr>
            <w:r w:rsidRPr="00107D55">
              <w:rPr>
                <w:rFonts w:cstheme="minorHAnsi"/>
                <w:b/>
                <w:bCs/>
                <w:sz w:val="18"/>
                <w:szCs w:val="18"/>
                <w:lang w:bidi="en-US"/>
              </w:rPr>
              <w:t xml:space="preserve">Expected deliverables: </w:t>
            </w:r>
          </w:p>
          <w:p w14:paraId="110D292B" w14:textId="3C7E6C88" w:rsidR="00F61F53" w:rsidRPr="00107D55" w:rsidRDefault="006A274D" w:rsidP="00F61F53">
            <w:pPr>
              <w:pStyle w:val="ListParagraph"/>
              <w:widowControl w:val="0"/>
              <w:numPr>
                <w:ilvl w:val="0"/>
                <w:numId w:val="110"/>
              </w:numPr>
              <w:autoSpaceDE w:val="0"/>
              <w:autoSpaceDN w:val="0"/>
              <w:adjustRightInd w:val="0"/>
              <w:ind w:right="30"/>
              <w:jc w:val="both"/>
              <w:outlineLvl w:val="0"/>
              <w:rPr>
                <w:rFonts w:cstheme="minorHAnsi"/>
                <w:sz w:val="18"/>
                <w:szCs w:val="18"/>
                <w:lang w:bidi="en-US"/>
              </w:rPr>
            </w:pPr>
            <w:r w:rsidRPr="00107D55">
              <w:rPr>
                <w:rFonts w:cstheme="minorHAnsi"/>
                <w:sz w:val="18"/>
                <w:szCs w:val="18"/>
                <w:lang w:bidi="en-US"/>
              </w:rPr>
              <w:t xml:space="preserve">Updated </w:t>
            </w:r>
            <w:r w:rsidR="00C92EAF" w:rsidRPr="00107D55">
              <w:rPr>
                <w:rFonts w:cstheme="minorHAnsi"/>
                <w:sz w:val="18"/>
                <w:szCs w:val="18"/>
                <w:lang w:bidi="en-US"/>
              </w:rPr>
              <w:t xml:space="preserve">Training materials </w:t>
            </w:r>
          </w:p>
          <w:p w14:paraId="5683F7A7" w14:textId="154F4C29" w:rsidR="00AF79F7" w:rsidRPr="00107D55" w:rsidRDefault="00C92EAF" w:rsidP="00AF79F7">
            <w:pPr>
              <w:pStyle w:val="ListParagraph"/>
              <w:widowControl w:val="0"/>
              <w:numPr>
                <w:ilvl w:val="0"/>
                <w:numId w:val="110"/>
              </w:numPr>
              <w:autoSpaceDE w:val="0"/>
              <w:autoSpaceDN w:val="0"/>
              <w:adjustRightInd w:val="0"/>
              <w:ind w:right="30"/>
              <w:jc w:val="both"/>
              <w:outlineLvl w:val="0"/>
              <w:rPr>
                <w:rFonts w:cstheme="minorHAnsi"/>
                <w:sz w:val="18"/>
                <w:szCs w:val="18"/>
                <w:lang w:bidi="en-US"/>
              </w:rPr>
            </w:pPr>
            <w:r w:rsidRPr="00107D55">
              <w:rPr>
                <w:rFonts w:cstheme="minorHAnsi"/>
                <w:sz w:val="18"/>
                <w:szCs w:val="18"/>
                <w:lang w:bidi="en-US"/>
              </w:rPr>
              <w:t>Training</w:t>
            </w:r>
            <w:r w:rsidR="00C81EDC" w:rsidRPr="00107D55">
              <w:rPr>
                <w:rFonts w:cstheme="minorHAnsi"/>
                <w:sz w:val="18"/>
                <w:szCs w:val="18"/>
                <w:lang w:bidi="en-US"/>
              </w:rPr>
              <w:t>/event</w:t>
            </w:r>
            <w:r w:rsidRPr="00107D55">
              <w:rPr>
                <w:rFonts w:cstheme="minorHAnsi"/>
                <w:sz w:val="18"/>
                <w:szCs w:val="18"/>
                <w:lang w:bidi="en-US"/>
              </w:rPr>
              <w:t xml:space="preserve"> completion reports </w:t>
            </w:r>
            <w:r w:rsidR="006A274D" w:rsidRPr="00107D55">
              <w:rPr>
                <w:rFonts w:cstheme="minorHAnsi"/>
                <w:sz w:val="18"/>
                <w:szCs w:val="18"/>
                <w:lang w:bidi="en-US"/>
              </w:rPr>
              <w:t>including participant list, pre-post evaluation and assessment of understanding</w:t>
            </w:r>
            <w:r w:rsidR="00C81EDC" w:rsidRPr="00107D55">
              <w:rPr>
                <w:rFonts w:cstheme="minorHAnsi"/>
                <w:sz w:val="18"/>
                <w:szCs w:val="18"/>
                <w:lang w:bidi="en-US"/>
              </w:rPr>
              <w:t xml:space="preserve"> on NAP WPS, </w:t>
            </w:r>
            <w:r w:rsidR="00F364AB" w:rsidRPr="00107D55">
              <w:rPr>
                <w:rFonts w:cstheme="minorHAnsi"/>
                <w:sz w:val="18"/>
                <w:szCs w:val="18"/>
                <w:lang w:bidi="en-US"/>
              </w:rPr>
              <w:t>along with key recommendations and action plans as relevant</w:t>
            </w:r>
          </w:p>
          <w:p w14:paraId="70306306" w14:textId="77777777" w:rsidR="00F364AB" w:rsidRPr="00107D55" w:rsidRDefault="00F364AB" w:rsidP="00F364AB">
            <w:pPr>
              <w:pStyle w:val="ListParagraph"/>
              <w:widowControl w:val="0"/>
              <w:autoSpaceDE w:val="0"/>
              <w:autoSpaceDN w:val="0"/>
              <w:adjustRightInd w:val="0"/>
              <w:ind w:right="30"/>
              <w:jc w:val="both"/>
              <w:outlineLvl w:val="0"/>
              <w:rPr>
                <w:rFonts w:cstheme="minorHAnsi"/>
                <w:sz w:val="18"/>
                <w:szCs w:val="18"/>
                <w:lang w:bidi="en-US"/>
              </w:rPr>
            </w:pPr>
          </w:p>
          <w:p w14:paraId="5038B9E3" w14:textId="77777777" w:rsidR="00BB5D68" w:rsidRPr="00107D55" w:rsidRDefault="00BB5D68" w:rsidP="00BB5D68">
            <w:pPr>
              <w:jc w:val="both"/>
              <w:rPr>
                <w:rFonts w:eastAsia="Times New Roman"/>
                <w:sz w:val="18"/>
                <w:szCs w:val="18"/>
              </w:rPr>
            </w:pPr>
            <w:r w:rsidRPr="00107D55">
              <w:rPr>
                <w:rFonts w:eastAsia="Times New Roman"/>
                <w:sz w:val="18"/>
                <w:szCs w:val="18"/>
              </w:rPr>
              <w:t xml:space="preserve">Note: The capacity building materials for CSOs should be: </w:t>
            </w:r>
          </w:p>
          <w:p w14:paraId="2B401C4C" w14:textId="77777777" w:rsidR="00BB5D68" w:rsidRPr="00107D55" w:rsidRDefault="00BB5D68" w:rsidP="00BB5D68">
            <w:pPr>
              <w:pStyle w:val="ListParagraph"/>
              <w:numPr>
                <w:ilvl w:val="0"/>
                <w:numId w:val="65"/>
              </w:numPr>
              <w:jc w:val="both"/>
              <w:rPr>
                <w:rFonts w:eastAsia="Times New Roman"/>
                <w:sz w:val="18"/>
                <w:szCs w:val="18"/>
              </w:rPr>
            </w:pPr>
            <w:r w:rsidRPr="00107D55">
              <w:rPr>
                <w:rFonts w:eastAsia="Times New Roman"/>
                <w:sz w:val="18"/>
                <w:szCs w:val="18"/>
              </w:rPr>
              <w:t>Entry level, in that it explains core concepts in a simple way and does not assume prior knowledge of the technical content.</w:t>
            </w:r>
          </w:p>
          <w:p w14:paraId="558A597D" w14:textId="77777777" w:rsidR="00BB5D68" w:rsidRPr="00107D55" w:rsidRDefault="00BB5D68" w:rsidP="00BB5D68">
            <w:pPr>
              <w:pStyle w:val="ListParagraph"/>
              <w:numPr>
                <w:ilvl w:val="0"/>
                <w:numId w:val="65"/>
              </w:numPr>
              <w:jc w:val="both"/>
              <w:rPr>
                <w:rFonts w:eastAsia="Times New Roman"/>
                <w:sz w:val="18"/>
                <w:szCs w:val="18"/>
              </w:rPr>
            </w:pPr>
            <w:r w:rsidRPr="00107D55">
              <w:rPr>
                <w:rFonts w:eastAsia="Times New Roman"/>
                <w:sz w:val="18"/>
                <w:szCs w:val="18"/>
              </w:rPr>
              <w:t>User friendly and self-guided (e.g. PowerPoint presentation and pdf document etc.,) with the ability to learn at one’s own pace.</w:t>
            </w:r>
          </w:p>
          <w:p w14:paraId="3797EDFF" w14:textId="77777777" w:rsidR="00BB5D68" w:rsidRPr="00107D55" w:rsidRDefault="00BB5D68" w:rsidP="00BB5D68">
            <w:pPr>
              <w:pStyle w:val="ListParagraph"/>
              <w:numPr>
                <w:ilvl w:val="0"/>
                <w:numId w:val="65"/>
              </w:numPr>
              <w:jc w:val="both"/>
              <w:rPr>
                <w:rFonts w:eastAsia="Times New Roman"/>
                <w:sz w:val="18"/>
                <w:szCs w:val="18"/>
              </w:rPr>
            </w:pPr>
            <w:r w:rsidRPr="00107D55">
              <w:rPr>
                <w:rFonts w:eastAsia="Times New Roman"/>
                <w:sz w:val="18"/>
                <w:szCs w:val="18"/>
              </w:rPr>
              <w:t>Able to be periodically updated.</w:t>
            </w:r>
          </w:p>
          <w:p w14:paraId="5A922474" w14:textId="77777777" w:rsidR="00BB5D68" w:rsidRPr="00107D55" w:rsidRDefault="00BB5D68" w:rsidP="00BB5D68">
            <w:pPr>
              <w:widowControl w:val="0"/>
              <w:autoSpaceDE w:val="0"/>
              <w:autoSpaceDN w:val="0"/>
              <w:adjustRightInd w:val="0"/>
              <w:ind w:right="30"/>
              <w:jc w:val="both"/>
              <w:outlineLvl w:val="0"/>
              <w:rPr>
                <w:rFonts w:cstheme="minorHAnsi"/>
                <w:sz w:val="18"/>
                <w:szCs w:val="18"/>
                <w:lang w:bidi="en-US"/>
              </w:rPr>
            </w:pPr>
          </w:p>
          <w:p w14:paraId="338D67A8" w14:textId="77777777" w:rsidR="00BB5D68" w:rsidRPr="00107D55" w:rsidRDefault="00BB5D68" w:rsidP="00BB5D68">
            <w:pPr>
              <w:widowControl w:val="0"/>
              <w:autoSpaceDE w:val="0"/>
              <w:autoSpaceDN w:val="0"/>
              <w:adjustRightInd w:val="0"/>
              <w:ind w:right="30"/>
              <w:contextualSpacing/>
              <w:jc w:val="both"/>
              <w:outlineLvl w:val="0"/>
              <w:rPr>
                <w:rFonts w:cs="Calibri"/>
                <w:sz w:val="18"/>
                <w:szCs w:val="18"/>
                <w:lang w:bidi="en-US"/>
              </w:rPr>
            </w:pPr>
            <w:r w:rsidRPr="00107D55">
              <w:rPr>
                <w:rFonts w:cs="Calibri"/>
                <w:b/>
                <w:bCs/>
                <w:sz w:val="18"/>
                <w:szCs w:val="18"/>
                <w:u w:val="single"/>
                <w:lang w:bidi="en-US"/>
              </w:rPr>
              <w:t>Activity 2:</w:t>
            </w:r>
            <w:r w:rsidRPr="00107D55">
              <w:rPr>
                <w:rFonts w:cs="Calibri"/>
                <w:sz w:val="18"/>
                <w:szCs w:val="18"/>
                <w:lang w:bidi="en-US"/>
              </w:rPr>
              <w:t xml:space="preserve"> Support dialogue between women’s groups and networks and government institutions to advance WPS and effective implementation of NAP WPS Bangladesh, including engaging in the review process of the annual progress reports as illustrated in the NAP WPS document through the Consultative Platform of CSOs</w:t>
            </w:r>
            <w:r w:rsidRPr="00107D55">
              <w:rPr>
                <w:rStyle w:val="FootnoteReference"/>
                <w:rFonts w:cs="Calibri"/>
                <w:sz w:val="18"/>
                <w:szCs w:val="18"/>
                <w:lang w:bidi="en-US"/>
              </w:rPr>
              <w:footnoteReference w:id="7"/>
            </w:r>
            <w:r w:rsidRPr="00107D55">
              <w:rPr>
                <w:rFonts w:cs="Calibri"/>
                <w:sz w:val="18"/>
                <w:szCs w:val="18"/>
                <w:lang w:bidi="en-US"/>
              </w:rPr>
              <w:t>.</w:t>
            </w:r>
          </w:p>
          <w:p w14:paraId="52CE78FD" w14:textId="77777777" w:rsidR="00BB5D68" w:rsidRPr="00107D55" w:rsidRDefault="00BB5D68" w:rsidP="00BB5D68">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sz w:val="18"/>
                <w:szCs w:val="18"/>
              </w:rPr>
              <w:t>Hold (in-person/hybrid)</w:t>
            </w:r>
            <w:r w:rsidRPr="00107D55">
              <w:rPr>
                <w:sz w:val="18"/>
                <w:szCs w:val="18"/>
              </w:rPr>
              <w:t xml:space="preserve"> </w:t>
            </w:r>
            <w:r w:rsidRPr="00107D55">
              <w:rPr>
                <w:rFonts w:eastAsia="Times New Roman"/>
                <w:sz w:val="18"/>
                <w:szCs w:val="18"/>
              </w:rPr>
              <w:t xml:space="preserve">dialogue sessions (at least 3 sessions) with CSOs, women-led organisations and representatives of the government to discuss government and CSO initiatives at local and national level that support the different pillars/components of NAP WPS, identify promising practices and issues that require attention. Special focus may be given to key government stakeholders and counterparts outlined in the NAP WPS, as well as identifying other relevant stakeholders engaged in advancing the agenda for gender equality and women’s empowerment. </w:t>
            </w:r>
          </w:p>
          <w:p w14:paraId="56045D66" w14:textId="77777777" w:rsidR="00BB5D68" w:rsidRPr="00107D55" w:rsidRDefault="00BB5D68" w:rsidP="00BB5D68">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sz w:val="18"/>
                <w:szCs w:val="18"/>
              </w:rPr>
              <w:t xml:space="preserve">Support the monitoring and review of the annual progress report for the NAP WPS by engaging with the Consultative Platform of CSOs to include the voices of grassroots, women-led CSOs and networks in the review. </w:t>
            </w:r>
          </w:p>
          <w:p w14:paraId="007FE395" w14:textId="77777777" w:rsidR="00BB5D68" w:rsidRPr="00107D55" w:rsidRDefault="00BB5D68" w:rsidP="00BB5D68">
            <w:pPr>
              <w:pStyle w:val="ListParagraph"/>
              <w:numPr>
                <w:ilvl w:val="0"/>
                <w:numId w:val="64"/>
              </w:numPr>
              <w:contextualSpacing w:val="0"/>
              <w:jc w:val="both"/>
              <w:rPr>
                <w:rFonts w:eastAsia="Times New Roman"/>
                <w:sz w:val="18"/>
                <w:szCs w:val="18"/>
              </w:rPr>
            </w:pPr>
            <w:r w:rsidRPr="00107D55">
              <w:rPr>
                <w:rFonts w:eastAsia="Times New Roman"/>
                <w:sz w:val="18"/>
                <w:szCs w:val="18"/>
              </w:rPr>
              <w:t>Conduct</w:t>
            </w:r>
            <w:r w:rsidRPr="00107D55" w:rsidDel="003B7842">
              <w:rPr>
                <w:rFonts w:eastAsia="Times New Roman"/>
                <w:sz w:val="18"/>
                <w:szCs w:val="18"/>
              </w:rPr>
              <w:t xml:space="preserve"> </w:t>
            </w:r>
            <w:r w:rsidRPr="00107D55">
              <w:rPr>
                <w:rFonts w:eastAsia="Times New Roman"/>
                <w:sz w:val="18"/>
                <w:szCs w:val="18"/>
              </w:rPr>
              <w:t xml:space="preserve">online and media </w:t>
            </w:r>
            <w:r w:rsidRPr="00107D55" w:rsidDel="003B7842">
              <w:rPr>
                <w:rFonts w:eastAsia="Times New Roman"/>
                <w:sz w:val="18"/>
                <w:szCs w:val="18"/>
              </w:rPr>
              <w:t>awareness raising campaign</w:t>
            </w:r>
            <w:r w:rsidRPr="00107D55">
              <w:rPr>
                <w:rFonts w:eastAsia="Times New Roman"/>
                <w:sz w:val="18"/>
                <w:szCs w:val="18"/>
              </w:rPr>
              <w:t xml:space="preserve"> on WPS agenda including through mass and social media, highlighting the crucial contributions of women and the importance of NAP WPS to transform UN Security Resolution 1325 into practical action within and beyond the borders. </w:t>
            </w:r>
          </w:p>
          <w:p w14:paraId="472C0F9D" w14:textId="77777777" w:rsidR="00BB5D68" w:rsidRPr="00107D55" w:rsidRDefault="00BB5D68" w:rsidP="00E93FF8">
            <w:pPr>
              <w:tabs>
                <w:tab w:val="center" w:pos="4320"/>
                <w:tab w:val="right" w:pos="8640"/>
              </w:tabs>
              <w:jc w:val="both"/>
              <w:rPr>
                <w:rFonts w:asciiTheme="minorHAnsi" w:hAnsiTheme="minorHAnsi" w:cstheme="minorHAnsi"/>
                <w:b/>
                <w:color w:val="000000"/>
                <w:spacing w:val="-3"/>
                <w:sz w:val="18"/>
                <w:szCs w:val="18"/>
              </w:rPr>
            </w:pPr>
          </w:p>
          <w:p w14:paraId="3A61C944" w14:textId="77777777" w:rsidR="00E93FF8" w:rsidRPr="00107D55" w:rsidRDefault="00FD3D17" w:rsidP="00E93FF8">
            <w:pPr>
              <w:tabs>
                <w:tab w:val="center" w:pos="4320"/>
                <w:tab w:val="right" w:pos="8640"/>
              </w:tabs>
              <w:jc w:val="both"/>
              <w:rPr>
                <w:rFonts w:cstheme="minorHAnsi"/>
                <w:b/>
                <w:bCs/>
                <w:sz w:val="18"/>
                <w:szCs w:val="18"/>
                <w:lang w:bidi="en-US"/>
              </w:rPr>
            </w:pPr>
            <w:r w:rsidRPr="00107D55">
              <w:rPr>
                <w:rFonts w:cstheme="minorHAnsi"/>
                <w:b/>
                <w:bCs/>
                <w:sz w:val="18"/>
                <w:szCs w:val="18"/>
                <w:lang w:bidi="en-US"/>
              </w:rPr>
              <w:t>Expected deliverables:</w:t>
            </w:r>
          </w:p>
          <w:p w14:paraId="0A1B784B" w14:textId="77777777" w:rsidR="00C24166" w:rsidRPr="00107D55" w:rsidRDefault="00E3688C" w:rsidP="008B318F">
            <w:pPr>
              <w:pStyle w:val="ListParagraph"/>
              <w:numPr>
                <w:ilvl w:val="0"/>
                <w:numId w:val="64"/>
              </w:numPr>
              <w:tabs>
                <w:tab w:val="center" w:pos="4320"/>
                <w:tab w:val="right" w:pos="8640"/>
              </w:tabs>
              <w:jc w:val="both"/>
              <w:rPr>
                <w:rFonts w:cstheme="minorHAnsi"/>
                <w:b/>
                <w:color w:val="000000"/>
                <w:spacing w:val="-3"/>
                <w:sz w:val="18"/>
                <w:szCs w:val="18"/>
              </w:rPr>
            </w:pPr>
            <w:r w:rsidRPr="00107D55">
              <w:rPr>
                <w:rFonts w:cstheme="minorHAnsi"/>
                <w:bCs/>
                <w:color w:val="000000"/>
                <w:spacing w:val="-3"/>
                <w:sz w:val="18"/>
                <w:szCs w:val="18"/>
              </w:rPr>
              <w:t xml:space="preserve">Dialogue/consultation reports </w:t>
            </w:r>
            <w:r w:rsidR="00C24166" w:rsidRPr="00107D55">
              <w:rPr>
                <w:rFonts w:cstheme="minorHAnsi"/>
                <w:bCs/>
                <w:color w:val="000000"/>
                <w:spacing w:val="-3"/>
                <w:sz w:val="18"/>
                <w:szCs w:val="18"/>
              </w:rPr>
              <w:t xml:space="preserve">with a focus on key issues identified as well as recommendations </w:t>
            </w:r>
          </w:p>
          <w:p w14:paraId="14939FC8" w14:textId="4CFDE914" w:rsidR="00EF7F89" w:rsidRPr="00107D55" w:rsidRDefault="003B38E0" w:rsidP="008B318F">
            <w:pPr>
              <w:pStyle w:val="ListParagraph"/>
              <w:numPr>
                <w:ilvl w:val="0"/>
                <w:numId w:val="64"/>
              </w:numPr>
              <w:tabs>
                <w:tab w:val="center" w:pos="4320"/>
                <w:tab w:val="right" w:pos="8640"/>
              </w:tabs>
              <w:jc w:val="both"/>
              <w:rPr>
                <w:rFonts w:cstheme="minorHAnsi"/>
                <w:b/>
                <w:color w:val="000000"/>
                <w:spacing w:val="-3"/>
                <w:sz w:val="18"/>
                <w:szCs w:val="18"/>
              </w:rPr>
            </w:pPr>
            <w:r w:rsidRPr="00107D55">
              <w:rPr>
                <w:rFonts w:cstheme="minorHAnsi"/>
                <w:bCs/>
                <w:color w:val="000000"/>
                <w:spacing w:val="-3"/>
                <w:sz w:val="18"/>
                <w:szCs w:val="18"/>
              </w:rPr>
              <w:t xml:space="preserve">Demonstrated outcome of these dialogues/consultations </w:t>
            </w:r>
            <w:r w:rsidR="00EE6F79" w:rsidRPr="00107D55">
              <w:rPr>
                <w:rFonts w:cstheme="minorHAnsi"/>
                <w:bCs/>
                <w:color w:val="000000"/>
                <w:spacing w:val="-3"/>
                <w:sz w:val="18"/>
                <w:szCs w:val="18"/>
              </w:rPr>
              <w:t>at the implementation level through advocacy</w:t>
            </w:r>
          </w:p>
          <w:p w14:paraId="075B9B27" w14:textId="782C9A09" w:rsidR="00EE6F79" w:rsidRPr="00107D55" w:rsidRDefault="00363608" w:rsidP="008B318F">
            <w:pPr>
              <w:pStyle w:val="ListParagraph"/>
              <w:numPr>
                <w:ilvl w:val="0"/>
                <w:numId w:val="64"/>
              </w:numPr>
              <w:tabs>
                <w:tab w:val="center" w:pos="4320"/>
                <w:tab w:val="right" w:pos="8640"/>
              </w:tabs>
              <w:jc w:val="both"/>
              <w:rPr>
                <w:rFonts w:cstheme="minorHAnsi"/>
                <w:bCs/>
                <w:color w:val="000000"/>
                <w:spacing w:val="-3"/>
                <w:sz w:val="18"/>
                <w:szCs w:val="18"/>
              </w:rPr>
            </w:pPr>
            <w:r w:rsidRPr="00107D55">
              <w:rPr>
                <w:rFonts w:cstheme="minorHAnsi"/>
                <w:bCs/>
                <w:color w:val="000000"/>
                <w:spacing w:val="-3"/>
                <w:sz w:val="18"/>
                <w:szCs w:val="18"/>
              </w:rPr>
              <w:t xml:space="preserve">Inputs to the annual progress report for the NAP WPS as and when shared by the Inter-Ministerial Coordination Group (IMCG) through civil society representatives </w:t>
            </w:r>
          </w:p>
          <w:p w14:paraId="2E158ED2" w14:textId="77777777" w:rsidR="008B318F" w:rsidRPr="00107D55" w:rsidRDefault="00CF1376" w:rsidP="008B318F">
            <w:pPr>
              <w:pStyle w:val="ListParagraph"/>
              <w:numPr>
                <w:ilvl w:val="0"/>
                <w:numId w:val="64"/>
              </w:numPr>
              <w:tabs>
                <w:tab w:val="center" w:pos="4320"/>
                <w:tab w:val="right" w:pos="8640"/>
              </w:tabs>
              <w:jc w:val="both"/>
              <w:rPr>
                <w:rFonts w:cstheme="minorHAnsi"/>
                <w:bCs/>
                <w:color w:val="000000"/>
                <w:spacing w:val="-3"/>
                <w:sz w:val="18"/>
                <w:szCs w:val="18"/>
              </w:rPr>
            </w:pPr>
            <w:r w:rsidRPr="00107D55">
              <w:rPr>
                <w:rFonts w:cstheme="minorHAnsi"/>
                <w:bCs/>
                <w:color w:val="000000"/>
                <w:spacing w:val="-3"/>
                <w:sz w:val="18"/>
                <w:szCs w:val="18"/>
              </w:rPr>
              <w:t xml:space="preserve">Media (including print and TV) reports/analysis and social media reports/analysis to </w:t>
            </w:r>
            <w:r w:rsidR="00923572" w:rsidRPr="00107D55">
              <w:rPr>
                <w:rFonts w:cstheme="minorHAnsi"/>
                <w:bCs/>
                <w:color w:val="000000"/>
                <w:spacing w:val="-3"/>
                <w:sz w:val="18"/>
                <w:szCs w:val="18"/>
              </w:rPr>
              <w:t>demonstrate</w:t>
            </w:r>
            <w:r w:rsidR="00812A07" w:rsidRPr="00107D55">
              <w:rPr>
                <w:rFonts w:cstheme="minorHAnsi"/>
                <w:bCs/>
                <w:color w:val="000000"/>
                <w:spacing w:val="-3"/>
                <w:sz w:val="18"/>
                <w:szCs w:val="18"/>
              </w:rPr>
              <w:t xml:space="preserve"> reach as well as document evidence of outreach and campaign </w:t>
            </w:r>
            <w:r w:rsidR="00EF7F89" w:rsidRPr="00107D55">
              <w:rPr>
                <w:rFonts w:cstheme="minorHAnsi"/>
                <w:bCs/>
                <w:color w:val="000000"/>
                <w:spacing w:val="-3"/>
                <w:sz w:val="18"/>
                <w:szCs w:val="18"/>
              </w:rPr>
              <w:t>activities</w:t>
            </w:r>
          </w:p>
          <w:p w14:paraId="4BEF717B" w14:textId="77777777" w:rsidR="00EF7F89" w:rsidRPr="00107D55" w:rsidRDefault="00EF7F89" w:rsidP="00363608">
            <w:pPr>
              <w:pStyle w:val="ListParagraph"/>
              <w:tabs>
                <w:tab w:val="center" w:pos="4320"/>
                <w:tab w:val="right" w:pos="8640"/>
              </w:tabs>
              <w:jc w:val="both"/>
              <w:rPr>
                <w:rFonts w:cstheme="minorHAnsi"/>
                <w:b/>
                <w:color w:val="000000"/>
                <w:spacing w:val="-3"/>
                <w:sz w:val="18"/>
                <w:szCs w:val="18"/>
              </w:rPr>
            </w:pPr>
          </w:p>
          <w:p w14:paraId="4F0AE24F" w14:textId="77777777" w:rsidR="007F464B" w:rsidRPr="00107D55" w:rsidRDefault="007F464B" w:rsidP="00363608">
            <w:pPr>
              <w:pStyle w:val="ListParagraph"/>
              <w:tabs>
                <w:tab w:val="center" w:pos="4320"/>
                <w:tab w:val="right" w:pos="8640"/>
              </w:tabs>
              <w:jc w:val="both"/>
              <w:rPr>
                <w:rFonts w:cstheme="minorHAnsi"/>
                <w:b/>
                <w:color w:val="000000"/>
                <w:spacing w:val="-3"/>
                <w:sz w:val="18"/>
                <w:szCs w:val="18"/>
              </w:rPr>
            </w:pPr>
          </w:p>
          <w:p w14:paraId="1D54D88A" w14:textId="2078449E" w:rsidR="007F464B" w:rsidRPr="00107D55" w:rsidRDefault="00331561" w:rsidP="007F464B">
            <w:pPr>
              <w:tabs>
                <w:tab w:val="center" w:pos="4320"/>
                <w:tab w:val="right" w:pos="8640"/>
              </w:tabs>
              <w:jc w:val="both"/>
              <w:rPr>
                <w:rFonts w:cstheme="minorHAnsi"/>
                <w:b/>
                <w:color w:val="000000"/>
                <w:spacing w:val="-3"/>
                <w:sz w:val="18"/>
                <w:szCs w:val="18"/>
              </w:rPr>
            </w:pPr>
            <w:r w:rsidRPr="00107D55">
              <w:rPr>
                <w:rFonts w:cstheme="minorHAnsi"/>
                <w:b/>
                <w:color w:val="000000"/>
                <w:spacing w:val="-3"/>
                <w:sz w:val="18"/>
                <w:szCs w:val="18"/>
              </w:rPr>
              <w:t>L</w:t>
            </w:r>
            <w:r w:rsidR="007F464B" w:rsidRPr="00107D55">
              <w:rPr>
                <w:rFonts w:cstheme="minorHAnsi"/>
                <w:b/>
                <w:color w:val="000000"/>
                <w:spacing w:val="-3"/>
                <w:sz w:val="18"/>
                <w:szCs w:val="18"/>
              </w:rPr>
              <w:t xml:space="preserve">ogical Framework Format: </w:t>
            </w:r>
          </w:p>
          <w:p w14:paraId="3FEB9402" w14:textId="1CE2C162" w:rsidR="00EF43EA" w:rsidRPr="00107D55" w:rsidRDefault="00EF43EA" w:rsidP="007F464B">
            <w:pPr>
              <w:tabs>
                <w:tab w:val="center" w:pos="4320"/>
                <w:tab w:val="right" w:pos="8640"/>
              </w:tabs>
              <w:jc w:val="both"/>
              <w:rPr>
                <w:rFonts w:cstheme="minorHAnsi"/>
                <w:bCs/>
                <w:color w:val="000000"/>
                <w:spacing w:val="-3"/>
                <w:sz w:val="18"/>
                <w:szCs w:val="18"/>
              </w:rPr>
            </w:pPr>
            <w:r w:rsidRPr="00107D55">
              <w:rPr>
                <w:rFonts w:cstheme="minorHAnsi"/>
                <w:bCs/>
                <w:color w:val="000000"/>
                <w:spacing w:val="-3"/>
                <w:sz w:val="18"/>
                <w:szCs w:val="18"/>
              </w:rPr>
              <w:t xml:space="preserve">Remarks: The proponent </w:t>
            </w:r>
            <w:r w:rsidR="003E27CB" w:rsidRPr="00107D55">
              <w:rPr>
                <w:rFonts w:cstheme="minorHAnsi"/>
                <w:bCs/>
                <w:color w:val="000000"/>
                <w:spacing w:val="-3"/>
                <w:sz w:val="18"/>
                <w:szCs w:val="18"/>
              </w:rPr>
              <w:t>must</w:t>
            </w:r>
            <w:r w:rsidR="00197358" w:rsidRPr="00107D55">
              <w:rPr>
                <w:rFonts w:cstheme="minorHAnsi"/>
                <w:bCs/>
                <w:color w:val="000000"/>
                <w:spacing w:val="-3"/>
                <w:sz w:val="18"/>
                <w:szCs w:val="18"/>
              </w:rPr>
              <w:t xml:space="preserve"> provide inputs to the logical framework format. It will serve as an integral part of the monitoring progress on results </w:t>
            </w:r>
            <w:r w:rsidR="003E27CB" w:rsidRPr="00107D55">
              <w:rPr>
                <w:rFonts w:cstheme="minorHAnsi"/>
                <w:bCs/>
                <w:color w:val="000000"/>
                <w:spacing w:val="-3"/>
                <w:sz w:val="18"/>
                <w:szCs w:val="18"/>
              </w:rPr>
              <w:t>through a Performance Monitoring Framework (PMF)</w:t>
            </w:r>
            <w:r w:rsidR="00331561" w:rsidRPr="00107D55">
              <w:rPr>
                <w:rFonts w:cstheme="minorHAnsi"/>
                <w:bCs/>
                <w:color w:val="000000"/>
                <w:spacing w:val="-3"/>
                <w:sz w:val="18"/>
                <w:szCs w:val="18"/>
              </w:rPr>
              <w:t xml:space="preserve">. </w:t>
            </w:r>
            <w:r w:rsidR="003E27CB" w:rsidRPr="00107D55">
              <w:rPr>
                <w:rFonts w:cstheme="minorHAnsi"/>
                <w:bCs/>
                <w:color w:val="000000"/>
                <w:spacing w:val="-3"/>
                <w:sz w:val="18"/>
                <w:szCs w:val="18"/>
              </w:rPr>
              <w:t xml:space="preserve"> </w:t>
            </w:r>
          </w:p>
          <w:tbl>
            <w:tblPr>
              <w:tblStyle w:val="TableGrid0"/>
              <w:tblpPr w:leftFromText="180" w:rightFromText="180" w:vertAnchor="page" w:horzAnchor="margin" w:tblpXSpec="center" w:tblpY="901"/>
              <w:tblOverlap w:val="never"/>
              <w:tblW w:w="8771" w:type="dxa"/>
              <w:tblInd w:w="0" w:type="dxa"/>
              <w:tblCellMar>
                <w:top w:w="5" w:type="dxa"/>
                <w:left w:w="104" w:type="dxa"/>
                <w:right w:w="111" w:type="dxa"/>
              </w:tblCellMar>
              <w:tblLook w:val="04A0" w:firstRow="1" w:lastRow="0" w:firstColumn="1" w:lastColumn="0" w:noHBand="0" w:noVBand="1"/>
            </w:tblPr>
            <w:tblGrid>
              <w:gridCol w:w="2145"/>
              <w:gridCol w:w="1510"/>
              <w:gridCol w:w="1257"/>
              <w:gridCol w:w="1114"/>
              <w:gridCol w:w="1388"/>
              <w:gridCol w:w="1357"/>
            </w:tblGrid>
            <w:tr w:rsidR="00EF43EA" w:rsidRPr="00107D55" w14:paraId="573B72E3" w14:textId="77777777" w:rsidTr="00EF43EA">
              <w:trPr>
                <w:trHeight w:val="481"/>
              </w:trPr>
              <w:tc>
                <w:tcPr>
                  <w:tcW w:w="2145" w:type="dxa"/>
                  <w:tcBorders>
                    <w:top w:val="single" w:sz="12" w:space="0" w:color="000000"/>
                    <w:left w:val="single" w:sz="12" w:space="0" w:color="000000"/>
                    <w:bottom w:val="single" w:sz="6" w:space="0" w:color="000000"/>
                    <w:right w:val="single" w:sz="6" w:space="0" w:color="000000"/>
                  </w:tcBorders>
                </w:tcPr>
                <w:p w14:paraId="52832D1C" w14:textId="77777777" w:rsidR="00EF43EA" w:rsidRPr="00107D55" w:rsidRDefault="00EF43EA" w:rsidP="007F464B">
                  <w:pPr>
                    <w:rPr>
                      <w:rFonts w:cstheme="minorHAnsi"/>
                      <w:sz w:val="18"/>
                      <w:szCs w:val="18"/>
                      <w:lang w:val="en-GB"/>
                    </w:rPr>
                  </w:pPr>
                </w:p>
              </w:tc>
              <w:tc>
                <w:tcPr>
                  <w:tcW w:w="1510" w:type="dxa"/>
                  <w:tcBorders>
                    <w:top w:val="single" w:sz="12" w:space="0" w:color="000000"/>
                    <w:left w:val="single" w:sz="6" w:space="0" w:color="000000"/>
                    <w:bottom w:val="single" w:sz="6" w:space="0" w:color="000000"/>
                    <w:right w:val="single" w:sz="6" w:space="0" w:color="000000"/>
                  </w:tcBorders>
                  <w:hideMark/>
                </w:tcPr>
                <w:p w14:paraId="0D665CEC" w14:textId="77777777" w:rsidR="00EF43EA" w:rsidRPr="00107D55" w:rsidRDefault="00EF43EA" w:rsidP="007F464B">
                  <w:pPr>
                    <w:rPr>
                      <w:rFonts w:cstheme="minorHAnsi"/>
                      <w:sz w:val="18"/>
                      <w:szCs w:val="18"/>
                      <w:lang w:val="en-GB"/>
                    </w:rPr>
                  </w:pPr>
                  <w:r w:rsidRPr="00107D55">
                    <w:rPr>
                      <w:rFonts w:cstheme="minorHAnsi"/>
                      <w:b/>
                      <w:sz w:val="18"/>
                      <w:szCs w:val="18"/>
                      <w:lang w:val="en-GB"/>
                    </w:rPr>
                    <w:t>Indicators</w:t>
                  </w:r>
                </w:p>
              </w:tc>
              <w:tc>
                <w:tcPr>
                  <w:tcW w:w="1257" w:type="dxa"/>
                  <w:tcBorders>
                    <w:top w:val="single" w:sz="12" w:space="0" w:color="000000"/>
                    <w:left w:val="single" w:sz="6" w:space="0" w:color="000000"/>
                    <w:bottom w:val="single" w:sz="6" w:space="0" w:color="000000"/>
                    <w:right w:val="single" w:sz="6" w:space="0" w:color="000000"/>
                  </w:tcBorders>
                </w:tcPr>
                <w:p w14:paraId="7EC8E546" w14:textId="7EFFCC59" w:rsidR="00EF43EA" w:rsidRPr="00107D55" w:rsidRDefault="00EF43EA" w:rsidP="007F464B">
                  <w:pPr>
                    <w:rPr>
                      <w:rFonts w:cstheme="minorHAnsi"/>
                      <w:b/>
                      <w:sz w:val="18"/>
                      <w:szCs w:val="18"/>
                      <w:lang w:val="en-GB"/>
                    </w:rPr>
                  </w:pPr>
                  <w:r w:rsidRPr="00107D55">
                    <w:rPr>
                      <w:rFonts w:cstheme="minorHAnsi"/>
                      <w:b/>
                      <w:sz w:val="18"/>
                      <w:szCs w:val="18"/>
                      <w:lang w:val="en-GB"/>
                    </w:rPr>
                    <w:t>Baseline</w:t>
                  </w:r>
                </w:p>
              </w:tc>
              <w:tc>
                <w:tcPr>
                  <w:tcW w:w="1114" w:type="dxa"/>
                  <w:tcBorders>
                    <w:top w:val="single" w:sz="12" w:space="0" w:color="000000"/>
                    <w:left w:val="single" w:sz="6" w:space="0" w:color="000000"/>
                    <w:bottom w:val="single" w:sz="6" w:space="0" w:color="000000"/>
                    <w:right w:val="single" w:sz="6" w:space="0" w:color="000000"/>
                  </w:tcBorders>
                </w:tcPr>
                <w:p w14:paraId="6F233F90" w14:textId="14EEC0E6" w:rsidR="00EF43EA" w:rsidRPr="00107D55" w:rsidRDefault="00EF43EA" w:rsidP="007F464B">
                  <w:pPr>
                    <w:rPr>
                      <w:rFonts w:cstheme="minorHAnsi"/>
                      <w:b/>
                      <w:sz w:val="18"/>
                      <w:szCs w:val="18"/>
                      <w:lang w:val="en-GB"/>
                    </w:rPr>
                  </w:pPr>
                  <w:r w:rsidRPr="00107D55">
                    <w:rPr>
                      <w:rFonts w:cstheme="minorHAnsi"/>
                      <w:b/>
                      <w:sz w:val="18"/>
                      <w:szCs w:val="18"/>
                      <w:lang w:val="en-GB"/>
                    </w:rPr>
                    <w:t xml:space="preserve">Target </w:t>
                  </w:r>
                </w:p>
              </w:tc>
              <w:tc>
                <w:tcPr>
                  <w:tcW w:w="1388" w:type="dxa"/>
                  <w:tcBorders>
                    <w:top w:val="single" w:sz="12" w:space="0" w:color="000000"/>
                    <w:left w:val="single" w:sz="6" w:space="0" w:color="000000"/>
                    <w:bottom w:val="single" w:sz="6" w:space="0" w:color="000000"/>
                    <w:right w:val="single" w:sz="6" w:space="0" w:color="000000"/>
                  </w:tcBorders>
                  <w:hideMark/>
                </w:tcPr>
                <w:p w14:paraId="2B0783BB" w14:textId="27B8946F" w:rsidR="00EF43EA" w:rsidRPr="00107D55" w:rsidRDefault="00EF43EA" w:rsidP="007F464B">
                  <w:pPr>
                    <w:rPr>
                      <w:rFonts w:cstheme="minorHAnsi"/>
                      <w:sz w:val="18"/>
                      <w:szCs w:val="18"/>
                      <w:lang w:val="en-GB"/>
                    </w:rPr>
                  </w:pPr>
                  <w:r w:rsidRPr="00107D55">
                    <w:rPr>
                      <w:rFonts w:cstheme="minorHAnsi"/>
                      <w:b/>
                      <w:sz w:val="18"/>
                      <w:szCs w:val="18"/>
                      <w:lang w:val="en-GB"/>
                    </w:rPr>
                    <w:t>Means of Verification</w:t>
                  </w:r>
                </w:p>
              </w:tc>
              <w:tc>
                <w:tcPr>
                  <w:tcW w:w="1357" w:type="dxa"/>
                  <w:tcBorders>
                    <w:top w:val="single" w:sz="12" w:space="0" w:color="000000"/>
                    <w:left w:val="single" w:sz="6" w:space="0" w:color="000000"/>
                    <w:bottom w:val="single" w:sz="6" w:space="0" w:color="000000"/>
                    <w:right w:val="single" w:sz="12" w:space="0" w:color="000000"/>
                  </w:tcBorders>
                  <w:hideMark/>
                </w:tcPr>
                <w:p w14:paraId="5A556709" w14:textId="77777777" w:rsidR="00EF43EA" w:rsidRPr="00107D55" w:rsidRDefault="00EF43EA" w:rsidP="007F464B">
                  <w:pPr>
                    <w:rPr>
                      <w:rFonts w:cstheme="minorHAnsi"/>
                      <w:sz w:val="18"/>
                      <w:szCs w:val="18"/>
                      <w:lang w:val="en-GB"/>
                    </w:rPr>
                  </w:pPr>
                  <w:r w:rsidRPr="00107D55">
                    <w:rPr>
                      <w:rFonts w:cstheme="minorHAnsi"/>
                      <w:b/>
                      <w:sz w:val="18"/>
                      <w:szCs w:val="18"/>
                      <w:lang w:val="en-GB"/>
                    </w:rPr>
                    <w:t>Important</w:t>
                  </w:r>
                </w:p>
                <w:p w14:paraId="195EB6C3" w14:textId="77777777" w:rsidR="00EF43EA" w:rsidRPr="00107D55" w:rsidRDefault="00EF43EA" w:rsidP="007F464B">
                  <w:pPr>
                    <w:rPr>
                      <w:rFonts w:cstheme="minorHAnsi"/>
                      <w:b/>
                      <w:sz w:val="18"/>
                      <w:szCs w:val="18"/>
                      <w:lang w:val="en-GB"/>
                    </w:rPr>
                  </w:pPr>
                  <w:r w:rsidRPr="00107D55">
                    <w:rPr>
                      <w:rFonts w:cstheme="minorHAnsi"/>
                      <w:b/>
                      <w:sz w:val="18"/>
                      <w:szCs w:val="18"/>
                      <w:lang w:val="en-GB"/>
                    </w:rPr>
                    <w:t>Risks/</w:t>
                  </w:r>
                </w:p>
                <w:p w14:paraId="61961F4B" w14:textId="77777777" w:rsidR="00EF43EA" w:rsidRPr="00107D55" w:rsidRDefault="00EF43EA" w:rsidP="007F464B">
                  <w:pPr>
                    <w:rPr>
                      <w:rFonts w:cstheme="minorHAnsi"/>
                      <w:sz w:val="18"/>
                      <w:szCs w:val="18"/>
                      <w:lang w:val="en-GB"/>
                    </w:rPr>
                  </w:pPr>
                  <w:r w:rsidRPr="00107D55">
                    <w:rPr>
                      <w:rFonts w:cstheme="minorHAnsi"/>
                      <w:b/>
                      <w:sz w:val="18"/>
                      <w:szCs w:val="18"/>
                      <w:lang w:val="en-GB"/>
                    </w:rPr>
                    <w:t>Assumptions</w:t>
                  </w:r>
                </w:p>
              </w:tc>
            </w:tr>
            <w:tr w:rsidR="00EF43EA" w:rsidRPr="00107D55" w14:paraId="5E656FF5" w14:textId="77777777" w:rsidTr="00AC7603">
              <w:trPr>
                <w:trHeight w:val="509"/>
              </w:trPr>
              <w:tc>
                <w:tcPr>
                  <w:tcW w:w="8771" w:type="dxa"/>
                  <w:gridSpan w:val="6"/>
                  <w:tcBorders>
                    <w:top w:val="single" w:sz="6" w:space="0" w:color="000000"/>
                    <w:left w:val="single" w:sz="12" w:space="0" w:color="000000"/>
                    <w:bottom w:val="single" w:sz="12" w:space="0" w:color="000000"/>
                    <w:right w:val="single" w:sz="12" w:space="0" w:color="000000"/>
                  </w:tcBorders>
                </w:tcPr>
                <w:p w14:paraId="1EB344DC" w14:textId="4C3F8A8A" w:rsidR="00EF43EA" w:rsidRPr="00107D55" w:rsidRDefault="00EF43EA" w:rsidP="007F464B">
                  <w:pPr>
                    <w:pStyle w:val="NoSpacing"/>
                    <w:rPr>
                      <w:rFonts w:cstheme="minorHAnsi"/>
                      <w:sz w:val="18"/>
                      <w:szCs w:val="18"/>
                    </w:rPr>
                  </w:pPr>
                  <w:r w:rsidRPr="00107D55">
                    <w:rPr>
                      <w:rFonts w:cstheme="minorHAnsi"/>
                      <w:b/>
                      <w:bCs/>
                      <w:sz w:val="18"/>
                      <w:szCs w:val="18"/>
                      <w:lang w:val="en-GB"/>
                    </w:rPr>
                    <w:t>Output</w:t>
                  </w:r>
                  <w:r w:rsidRPr="00107D55">
                    <w:rPr>
                      <w:rFonts w:cstheme="minorHAnsi"/>
                      <w:sz w:val="18"/>
                      <w:szCs w:val="18"/>
                      <w:lang w:val="en-GB"/>
                    </w:rPr>
                    <w:t>: Women’s groups and youth groups have strengthened skills and knowledge to promote positive social norms in support of women’s human rights (including promoting the WPS agenda) and to build resilient, cohesive and peaceful societies</w:t>
                  </w:r>
                </w:p>
              </w:tc>
            </w:tr>
            <w:tr w:rsidR="00EF43EA" w:rsidRPr="00107D55" w14:paraId="28BE2BCC" w14:textId="77777777" w:rsidTr="008B3231">
              <w:trPr>
                <w:trHeight w:val="509"/>
              </w:trPr>
              <w:tc>
                <w:tcPr>
                  <w:tcW w:w="8771" w:type="dxa"/>
                  <w:gridSpan w:val="6"/>
                  <w:tcBorders>
                    <w:top w:val="single" w:sz="6" w:space="0" w:color="000000"/>
                    <w:left w:val="single" w:sz="12" w:space="0" w:color="000000"/>
                    <w:bottom w:val="single" w:sz="12" w:space="0" w:color="000000"/>
                    <w:right w:val="single" w:sz="12" w:space="0" w:color="000000"/>
                  </w:tcBorders>
                </w:tcPr>
                <w:p w14:paraId="7484E125" w14:textId="2425B2CD" w:rsidR="00EF43EA" w:rsidRPr="00107D55" w:rsidRDefault="00EF43EA" w:rsidP="007F464B">
                  <w:pPr>
                    <w:pStyle w:val="NoSpacing"/>
                    <w:rPr>
                      <w:rFonts w:cstheme="minorHAnsi"/>
                      <w:sz w:val="18"/>
                      <w:szCs w:val="18"/>
                      <w:lang w:val="en-GB"/>
                    </w:rPr>
                  </w:pPr>
                  <w:r w:rsidRPr="00107D55">
                    <w:rPr>
                      <w:rFonts w:cstheme="minorHAnsi"/>
                      <w:sz w:val="18"/>
                      <w:szCs w:val="18"/>
                      <w:lang w:val="en-GB"/>
                    </w:rPr>
                    <w:t xml:space="preserve">Indicators: (please insert </w:t>
                  </w:r>
                  <w:r w:rsidR="00331561" w:rsidRPr="00107D55">
                    <w:rPr>
                      <w:rFonts w:cstheme="minorHAnsi"/>
                      <w:sz w:val="18"/>
                      <w:szCs w:val="18"/>
                      <w:lang w:val="en-GB"/>
                    </w:rPr>
                    <w:t>as specified in Section 2 above</w:t>
                  </w:r>
                  <w:r w:rsidRPr="00107D55">
                    <w:rPr>
                      <w:rFonts w:cstheme="minorHAnsi"/>
                      <w:sz w:val="18"/>
                      <w:szCs w:val="18"/>
                      <w:lang w:val="en-GB"/>
                    </w:rPr>
                    <w:t xml:space="preserve">) </w:t>
                  </w:r>
                </w:p>
              </w:tc>
            </w:tr>
            <w:tr w:rsidR="00EF43EA" w:rsidRPr="00107D55" w14:paraId="49FFB397" w14:textId="77777777" w:rsidTr="00EF43EA">
              <w:trPr>
                <w:trHeight w:val="491"/>
              </w:trPr>
              <w:tc>
                <w:tcPr>
                  <w:tcW w:w="2145" w:type="dxa"/>
                  <w:tcBorders>
                    <w:top w:val="single" w:sz="12" w:space="0" w:color="000000"/>
                    <w:left w:val="single" w:sz="12" w:space="0" w:color="000000"/>
                    <w:bottom w:val="single" w:sz="6" w:space="0" w:color="000000"/>
                    <w:right w:val="single" w:sz="6" w:space="0" w:color="000000"/>
                  </w:tcBorders>
                  <w:hideMark/>
                </w:tcPr>
                <w:p w14:paraId="22A3058E" w14:textId="0811E9E7" w:rsidR="00EF43EA" w:rsidRPr="00107D55" w:rsidRDefault="00EF43EA" w:rsidP="007F464B">
                  <w:pPr>
                    <w:tabs>
                      <w:tab w:val="left" w:pos="1050"/>
                    </w:tabs>
                    <w:rPr>
                      <w:rFonts w:cstheme="minorHAnsi"/>
                      <w:sz w:val="18"/>
                      <w:szCs w:val="18"/>
                      <w:u w:val="single"/>
                      <w:lang w:val="en-GB"/>
                    </w:rPr>
                  </w:pPr>
                  <w:r w:rsidRPr="00107D55">
                    <w:rPr>
                      <w:rFonts w:cstheme="minorHAnsi"/>
                      <w:sz w:val="18"/>
                      <w:szCs w:val="18"/>
                      <w:u w:val="single"/>
                      <w:lang w:val="en-GB"/>
                    </w:rPr>
                    <w:t xml:space="preserve">Activity 1: </w:t>
                  </w:r>
                </w:p>
                <w:p w14:paraId="6318E742" w14:textId="77777777" w:rsidR="00EF43EA" w:rsidRPr="00107D55" w:rsidRDefault="00EF43EA" w:rsidP="007F464B">
                  <w:pPr>
                    <w:tabs>
                      <w:tab w:val="left" w:pos="1050"/>
                    </w:tabs>
                    <w:rPr>
                      <w:rFonts w:cstheme="minorHAnsi"/>
                      <w:sz w:val="18"/>
                      <w:szCs w:val="18"/>
                      <w:u w:val="single"/>
                      <w:lang w:val="en-GB"/>
                    </w:rPr>
                  </w:pPr>
                </w:p>
                <w:p w14:paraId="4D6CC48A" w14:textId="11C1477C" w:rsidR="00EF43EA" w:rsidRPr="00107D55" w:rsidRDefault="00EF43EA" w:rsidP="007F464B">
                  <w:pPr>
                    <w:pStyle w:val="ListParagraph"/>
                    <w:numPr>
                      <w:ilvl w:val="0"/>
                      <w:numId w:val="118"/>
                    </w:numPr>
                    <w:tabs>
                      <w:tab w:val="left" w:pos="1050"/>
                    </w:tabs>
                    <w:rPr>
                      <w:rFonts w:cstheme="minorHAnsi"/>
                      <w:sz w:val="18"/>
                      <w:szCs w:val="18"/>
                      <w:u w:val="single"/>
                      <w:lang w:val="en-GB"/>
                    </w:rPr>
                  </w:pPr>
                  <w:r w:rsidRPr="00107D55">
                    <w:rPr>
                      <w:rFonts w:cstheme="minorHAnsi"/>
                      <w:sz w:val="18"/>
                      <w:szCs w:val="18"/>
                      <w:u w:val="single"/>
                      <w:lang w:val="en-GB"/>
                    </w:rPr>
                    <w:t>[break down specific activities]</w:t>
                  </w:r>
                </w:p>
                <w:p w14:paraId="60BCBBBF" w14:textId="77777777" w:rsidR="00EF43EA" w:rsidRPr="00107D55" w:rsidRDefault="00EF43EA" w:rsidP="007F464B">
                  <w:pPr>
                    <w:pStyle w:val="ListParagraph"/>
                    <w:numPr>
                      <w:ilvl w:val="0"/>
                      <w:numId w:val="118"/>
                    </w:numPr>
                    <w:tabs>
                      <w:tab w:val="left" w:pos="1050"/>
                    </w:tabs>
                    <w:rPr>
                      <w:rFonts w:cstheme="minorHAnsi"/>
                      <w:sz w:val="18"/>
                      <w:szCs w:val="18"/>
                      <w:u w:val="single"/>
                      <w:lang w:val="en-GB"/>
                    </w:rPr>
                  </w:pPr>
                </w:p>
                <w:p w14:paraId="437B7184" w14:textId="77777777" w:rsidR="00EF43EA" w:rsidRPr="00107D55" w:rsidRDefault="00EF43EA" w:rsidP="007F464B">
                  <w:pPr>
                    <w:pStyle w:val="ListParagraph"/>
                    <w:numPr>
                      <w:ilvl w:val="0"/>
                      <w:numId w:val="118"/>
                    </w:numPr>
                    <w:tabs>
                      <w:tab w:val="left" w:pos="1050"/>
                    </w:tabs>
                    <w:rPr>
                      <w:rFonts w:cstheme="minorHAnsi"/>
                      <w:sz w:val="18"/>
                      <w:szCs w:val="18"/>
                      <w:u w:val="single"/>
                      <w:lang w:val="en-GB"/>
                    </w:rPr>
                  </w:pPr>
                </w:p>
                <w:p w14:paraId="71BEBAB4" w14:textId="77777777" w:rsidR="00EF43EA" w:rsidRPr="00107D55" w:rsidRDefault="00EF43EA" w:rsidP="007F464B">
                  <w:pPr>
                    <w:tabs>
                      <w:tab w:val="left" w:pos="1050"/>
                    </w:tabs>
                    <w:rPr>
                      <w:rFonts w:cstheme="minorHAnsi"/>
                      <w:sz w:val="18"/>
                      <w:szCs w:val="18"/>
                      <w:u w:val="single"/>
                      <w:lang w:val="en-GB"/>
                    </w:rPr>
                  </w:pPr>
                </w:p>
              </w:tc>
              <w:tc>
                <w:tcPr>
                  <w:tcW w:w="1510" w:type="dxa"/>
                  <w:tcBorders>
                    <w:top w:val="single" w:sz="12" w:space="0" w:color="000000"/>
                    <w:left w:val="single" w:sz="6" w:space="0" w:color="000000"/>
                    <w:bottom w:val="single" w:sz="6" w:space="0" w:color="000000"/>
                    <w:right w:val="single" w:sz="6" w:space="0" w:color="000000"/>
                  </w:tcBorders>
                  <w:hideMark/>
                </w:tcPr>
                <w:p w14:paraId="070AB945" w14:textId="77777777" w:rsidR="00EF43EA" w:rsidRPr="00107D55" w:rsidRDefault="00EF43EA" w:rsidP="00BD144E">
                  <w:pPr>
                    <w:rPr>
                      <w:rFonts w:cstheme="minorHAnsi"/>
                      <w:sz w:val="18"/>
                      <w:szCs w:val="18"/>
                      <w:lang w:val="en-GB"/>
                    </w:rPr>
                  </w:pPr>
                </w:p>
                <w:p w14:paraId="417239FF" w14:textId="0F65A18C" w:rsidR="00EF43EA" w:rsidRPr="00107D55" w:rsidRDefault="00EF43EA" w:rsidP="007F464B">
                  <w:pPr>
                    <w:rPr>
                      <w:rFonts w:cstheme="minorHAnsi"/>
                      <w:sz w:val="18"/>
                      <w:szCs w:val="18"/>
                      <w:lang w:val="en-GB"/>
                    </w:rPr>
                  </w:pPr>
                  <w:r w:rsidRPr="00107D55">
                    <w:rPr>
                      <w:rFonts w:cstheme="minorHAnsi"/>
                      <w:sz w:val="18"/>
                      <w:szCs w:val="18"/>
                      <w:lang w:val="en-GB"/>
                    </w:rPr>
                    <w:t>Indicative activity level indicators</w:t>
                  </w:r>
                </w:p>
              </w:tc>
              <w:tc>
                <w:tcPr>
                  <w:tcW w:w="1257" w:type="dxa"/>
                  <w:tcBorders>
                    <w:top w:val="single" w:sz="12" w:space="0" w:color="000000"/>
                    <w:left w:val="single" w:sz="6" w:space="0" w:color="000000"/>
                    <w:bottom w:val="single" w:sz="6" w:space="0" w:color="000000"/>
                    <w:right w:val="single" w:sz="6" w:space="0" w:color="000000"/>
                  </w:tcBorders>
                </w:tcPr>
                <w:p w14:paraId="60749AE8" w14:textId="77777777" w:rsidR="00EF43EA" w:rsidRPr="00107D55" w:rsidRDefault="00EF43EA" w:rsidP="007F464B">
                  <w:pPr>
                    <w:ind w:right="2219"/>
                    <w:rPr>
                      <w:rFonts w:cstheme="minorHAnsi"/>
                      <w:sz w:val="18"/>
                      <w:szCs w:val="18"/>
                      <w:lang w:val="en-GB"/>
                    </w:rPr>
                  </w:pPr>
                </w:p>
              </w:tc>
              <w:tc>
                <w:tcPr>
                  <w:tcW w:w="1114" w:type="dxa"/>
                  <w:tcBorders>
                    <w:top w:val="single" w:sz="12" w:space="0" w:color="000000"/>
                    <w:left w:val="single" w:sz="6" w:space="0" w:color="000000"/>
                    <w:bottom w:val="single" w:sz="6" w:space="0" w:color="000000"/>
                    <w:right w:val="single" w:sz="6" w:space="0" w:color="000000"/>
                  </w:tcBorders>
                </w:tcPr>
                <w:p w14:paraId="04B0C668" w14:textId="77777777" w:rsidR="00EF43EA" w:rsidRPr="00107D55" w:rsidRDefault="00EF43EA" w:rsidP="007F464B">
                  <w:pPr>
                    <w:ind w:right="2219"/>
                    <w:rPr>
                      <w:rFonts w:cstheme="minorHAnsi"/>
                      <w:sz w:val="18"/>
                      <w:szCs w:val="18"/>
                      <w:lang w:val="en-GB"/>
                    </w:rPr>
                  </w:pPr>
                </w:p>
              </w:tc>
              <w:tc>
                <w:tcPr>
                  <w:tcW w:w="1388" w:type="dxa"/>
                  <w:tcBorders>
                    <w:top w:val="single" w:sz="12" w:space="0" w:color="000000"/>
                    <w:left w:val="single" w:sz="6" w:space="0" w:color="000000"/>
                    <w:bottom w:val="single" w:sz="6" w:space="0" w:color="000000"/>
                    <w:right w:val="single" w:sz="6" w:space="0" w:color="000000"/>
                  </w:tcBorders>
                </w:tcPr>
                <w:p w14:paraId="4FE34C7F" w14:textId="3352A5D6" w:rsidR="00EF43EA" w:rsidRPr="00107D55" w:rsidRDefault="00EF43EA" w:rsidP="007F464B">
                  <w:pPr>
                    <w:ind w:right="2219"/>
                    <w:rPr>
                      <w:rFonts w:cstheme="minorHAnsi"/>
                      <w:sz w:val="18"/>
                      <w:szCs w:val="18"/>
                      <w:lang w:val="en-GB"/>
                    </w:rPr>
                  </w:pPr>
                </w:p>
              </w:tc>
              <w:tc>
                <w:tcPr>
                  <w:tcW w:w="1357" w:type="dxa"/>
                  <w:tcBorders>
                    <w:top w:val="single" w:sz="12" w:space="0" w:color="000000"/>
                    <w:left w:val="single" w:sz="6" w:space="0" w:color="000000"/>
                    <w:bottom w:val="single" w:sz="6" w:space="0" w:color="000000"/>
                    <w:right w:val="single" w:sz="12" w:space="0" w:color="000000"/>
                  </w:tcBorders>
                </w:tcPr>
                <w:p w14:paraId="0A932504" w14:textId="77777777" w:rsidR="00EF43EA" w:rsidRPr="00107D55" w:rsidRDefault="00EF43EA" w:rsidP="00BD144E">
                  <w:pPr>
                    <w:rPr>
                      <w:rFonts w:cstheme="minorHAnsi"/>
                      <w:sz w:val="18"/>
                      <w:szCs w:val="18"/>
                      <w:lang w:val="en-GB"/>
                    </w:rPr>
                  </w:pPr>
                </w:p>
              </w:tc>
            </w:tr>
            <w:tr w:rsidR="00EF43EA" w:rsidRPr="00107D55" w14:paraId="5CAE73BA" w14:textId="77777777" w:rsidTr="00EF43EA">
              <w:trPr>
                <w:trHeight w:val="1282"/>
              </w:trPr>
              <w:tc>
                <w:tcPr>
                  <w:tcW w:w="2145" w:type="dxa"/>
                  <w:tcBorders>
                    <w:top w:val="single" w:sz="12" w:space="0" w:color="000000"/>
                    <w:left w:val="single" w:sz="12" w:space="0" w:color="000000"/>
                    <w:bottom w:val="single" w:sz="6" w:space="0" w:color="000000"/>
                    <w:right w:val="single" w:sz="6" w:space="0" w:color="000000"/>
                  </w:tcBorders>
                  <w:hideMark/>
                </w:tcPr>
                <w:p w14:paraId="719976FA" w14:textId="25E853F8" w:rsidR="00EF43EA" w:rsidRPr="00107D55" w:rsidRDefault="00EF43EA" w:rsidP="007F464B">
                  <w:pPr>
                    <w:tabs>
                      <w:tab w:val="left" w:pos="1050"/>
                    </w:tabs>
                    <w:rPr>
                      <w:rFonts w:cstheme="minorHAnsi"/>
                      <w:sz w:val="18"/>
                      <w:szCs w:val="18"/>
                      <w:u w:val="single"/>
                      <w:lang w:val="en-GB"/>
                    </w:rPr>
                  </w:pPr>
                  <w:r w:rsidRPr="00107D55">
                    <w:rPr>
                      <w:rFonts w:cstheme="minorHAnsi"/>
                      <w:sz w:val="18"/>
                      <w:szCs w:val="18"/>
                      <w:u w:val="single"/>
                      <w:lang w:val="en-GB"/>
                    </w:rPr>
                    <w:t xml:space="preserve">Activity 2: </w:t>
                  </w:r>
                </w:p>
                <w:p w14:paraId="27764DD5" w14:textId="77777777" w:rsidR="00EF43EA" w:rsidRPr="00107D55" w:rsidRDefault="00EF43EA" w:rsidP="007F464B">
                  <w:pPr>
                    <w:tabs>
                      <w:tab w:val="left" w:pos="1050"/>
                    </w:tabs>
                    <w:rPr>
                      <w:rFonts w:cstheme="minorHAnsi"/>
                      <w:sz w:val="18"/>
                      <w:szCs w:val="18"/>
                      <w:u w:val="single"/>
                      <w:lang w:val="en-GB"/>
                    </w:rPr>
                  </w:pPr>
                </w:p>
                <w:p w14:paraId="0ACFA9C2" w14:textId="77777777" w:rsidR="00EF43EA" w:rsidRPr="00107D55" w:rsidRDefault="00EF43EA" w:rsidP="00EF43EA">
                  <w:pPr>
                    <w:pStyle w:val="ListParagraph"/>
                    <w:numPr>
                      <w:ilvl w:val="0"/>
                      <w:numId w:val="121"/>
                    </w:numPr>
                    <w:tabs>
                      <w:tab w:val="left" w:pos="1050"/>
                    </w:tabs>
                    <w:rPr>
                      <w:rFonts w:cstheme="minorHAnsi"/>
                      <w:sz w:val="18"/>
                      <w:szCs w:val="18"/>
                      <w:u w:val="single"/>
                      <w:lang w:val="en-GB"/>
                    </w:rPr>
                  </w:pPr>
                  <w:r w:rsidRPr="00107D55">
                    <w:rPr>
                      <w:rFonts w:cstheme="minorHAnsi"/>
                      <w:sz w:val="18"/>
                      <w:szCs w:val="18"/>
                      <w:u w:val="single"/>
                      <w:lang w:val="en-GB"/>
                    </w:rPr>
                    <w:t>[break down specific activities]</w:t>
                  </w:r>
                </w:p>
                <w:p w14:paraId="0094A559" w14:textId="77777777" w:rsidR="00EF43EA" w:rsidRPr="00107D55" w:rsidRDefault="00EF43EA" w:rsidP="00EF43EA">
                  <w:pPr>
                    <w:pStyle w:val="ListParagraph"/>
                    <w:numPr>
                      <w:ilvl w:val="0"/>
                      <w:numId w:val="121"/>
                    </w:numPr>
                    <w:tabs>
                      <w:tab w:val="left" w:pos="1050"/>
                    </w:tabs>
                    <w:rPr>
                      <w:rFonts w:cstheme="minorHAnsi"/>
                      <w:sz w:val="18"/>
                      <w:szCs w:val="18"/>
                      <w:u w:val="single"/>
                      <w:lang w:val="en-GB"/>
                    </w:rPr>
                  </w:pPr>
                </w:p>
                <w:p w14:paraId="1B83EB25" w14:textId="77777777" w:rsidR="00EF43EA" w:rsidRPr="00107D55" w:rsidRDefault="00EF43EA" w:rsidP="00EF43EA">
                  <w:pPr>
                    <w:pStyle w:val="ListParagraph"/>
                    <w:numPr>
                      <w:ilvl w:val="0"/>
                      <w:numId w:val="121"/>
                    </w:numPr>
                    <w:tabs>
                      <w:tab w:val="left" w:pos="1050"/>
                    </w:tabs>
                    <w:rPr>
                      <w:rFonts w:cstheme="minorHAnsi"/>
                      <w:sz w:val="18"/>
                      <w:szCs w:val="18"/>
                      <w:u w:val="single"/>
                      <w:lang w:val="en-GB"/>
                    </w:rPr>
                  </w:pPr>
                </w:p>
              </w:tc>
              <w:tc>
                <w:tcPr>
                  <w:tcW w:w="1510" w:type="dxa"/>
                  <w:tcBorders>
                    <w:top w:val="single" w:sz="12" w:space="0" w:color="000000"/>
                    <w:left w:val="single" w:sz="6" w:space="0" w:color="000000"/>
                    <w:bottom w:val="single" w:sz="6" w:space="0" w:color="000000"/>
                    <w:right w:val="single" w:sz="6" w:space="0" w:color="000000"/>
                  </w:tcBorders>
                </w:tcPr>
                <w:p w14:paraId="7EA664DA" w14:textId="77777777" w:rsidR="00EF43EA" w:rsidRPr="00107D55" w:rsidRDefault="00EF43EA" w:rsidP="00BD144E">
                  <w:pPr>
                    <w:rPr>
                      <w:rFonts w:cstheme="minorHAnsi"/>
                      <w:sz w:val="18"/>
                      <w:szCs w:val="18"/>
                      <w:lang w:val="en-GB"/>
                    </w:rPr>
                  </w:pPr>
                </w:p>
                <w:p w14:paraId="50780757" w14:textId="3A8A8B92" w:rsidR="00EF43EA" w:rsidRPr="00107D55" w:rsidRDefault="00EF43EA" w:rsidP="007F464B">
                  <w:pPr>
                    <w:rPr>
                      <w:rFonts w:cstheme="minorHAnsi"/>
                      <w:sz w:val="18"/>
                      <w:szCs w:val="18"/>
                      <w:lang w:val="en-GB"/>
                    </w:rPr>
                  </w:pPr>
                  <w:r w:rsidRPr="00107D55">
                    <w:rPr>
                      <w:rFonts w:cstheme="minorHAnsi"/>
                      <w:sz w:val="18"/>
                      <w:szCs w:val="18"/>
                      <w:lang w:val="en-GB"/>
                    </w:rPr>
                    <w:t>Indicative activity level indicators</w:t>
                  </w:r>
                </w:p>
              </w:tc>
              <w:tc>
                <w:tcPr>
                  <w:tcW w:w="1257" w:type="dxa"/>
                  <w:tcBorders>
                    <w:top w:val="single" w:sz="12" w:space="0" w:color="000000"/>
                    <w:left w:val="single" w:sz="6" w:space="0" w:color="000000"/>
                    <w:bottom w:val="single" w:sz="6" w:space="0" w:color="000000"/>
                    <w:right w:val="single" w:sz="6" w:space="0" w:color="000000"/>
                  </w:tcBorders>
                </w:tcPr>
                <w:p w14:paraId="48CB6BB0" w14:textId="77777777" w:rsidR="00EF43EA" w:rsidRPr="00107D55" w:rsidRDefault="00EF43EA" w:rsidP="00BD144E">
                  <w:pPr>
                    <w:ind w:right="2219"/>
                    <w:rPr>
                      <w:rFonts w:cstheme="minorHAnsi"/>
                      <w:sz w:val="18"/>
                      <w:szCs w:val="18"/>
                      <w:lang w:val="en-GB"/>
                    </w:rPr>
                  </w:pPr>
                </w:p>
              </w:tc>
              <w:tc>
                <w:tcPr>
                  <w:tcW w:w="1114" w:type="dxa"/>
                  <w:tcBorders>
                    <w:top w:val="single" w:sz="12" w:space="0" w:color="000000"/>
                    <w:left w:val="single" w:sz="6" w:space="0" w:color="000000"/>
                    <w:bottom w:val="single" w:sz="6" w:space="0" w:color="000000"/>
                    <w:right w:val="single" w:sz="6" w:space="0" w:color="000000"/>
                  </w:tcBorders>
                </w:tcPr>
                <w:p w14:paraId="489F521F" w14:textId="77777777" w:rsidR="00EF43EA" w:rsidRPr="00107D55" w:rsidRDefault="00EF43EA" w:rsidP="00BD144E">
                  <w:pPr>
                    <w:ind w:right="2219"/>
                    <w:rPr>
                      <w:rFonts w:cstheme="minorHAnsi"/>
                      <w:sz w:val="18"/>
                      <w:szCs w:val="18"/>
                      <w:lang w:val="en-GB"/>
                    </w:rPr>
                  </w:pPr>
                </w:p>
              </w:tc>
              <w:tc>
                <w:tcPr>
                  <w:tcW w:w="1388" w:type="dxa"/>
                  <w:tcBorders>
                    <w:top w:val="single" w:sz="12" w:space="0" w:color="000000"/>
                    <w:left w:val="single" w:sz="6" w:space="0" w:color="000000"/>
                    <w:bottom w:val="single" w:sz="6" w:space="0" w:color="000000"/>
                    <w:right w:val="single" w:sz="6" w:space="0" w:color="000000"/>
                  </w:tcBorders>
                </w:tcPr>
                <w:p w14:paraId="7A4ED9E2" w14:textId="1488367F" w:rsidR="00EF43EA" w:rsidRPr="00107D55" w:rsidRDefault="00EF43EA" w:rsidP="00BD144E">
                  <w:pPr>
                    <w:ind w:right="2219"/>
                    <w:rPr>
                      <w:rFonts w:cstheme="minorHAnsi"/>
                      <w:sz w:val="18"/>
                      <w:szCs w:val="18"/>
                      <w:lang w:val="en-GB"/>
                    </w:rPr>
                  </w:pPr>
                </w:p>
              </w:tc>
              <w:tc>
                <w:tcPr>
                  <w:tcW w:w="1357" w:type="dxa"/>
                  <w:tcBorders>
                    <w:top w:val="single" w:sz="12" w:space="0" w:color="000000"/>
                    <w:left w:val="single" w:sz="6" w:space="0" w:color="000000"/>
                    <w:bottom w:val="single" w:sz="6" w:space="0" w:color="000000"/>
                    <w:right w:val="single" w:sz="12" w:space="0" w:color="000000"/>
                  </w:tcBorders>
                </w:tcPr>
                <w:p w14:paraId="32F784CD" w14:textId="77777777" w:rsidR="00EF43EA" w:rsidRPr="00107D55" w:rsidRDefault="00EF43EA" w:rsidP="007F464B">
                  <w:pPr>
                    <w:rPr>
                      <w:rFonts w:cstheme="minorHAnsi"/>
                      <w:sz w:val="18"/>
                      <w:szCs w:val="18"/>
                      <w:lang w:val="en-GB"/>
                    </w:rPr>
                  </w:pPr>
                </w:p>
              </w:tc>
            </w:tr>
          </w:tbl>
          <w:p w14:paraId="5B4056A5" w14:textId="3BE15872" w:rsidR="007F464B" w:rsidRPr="00107D55" w:rsidRDefault="007F464B" w:rsidP="00363608">
            <w:pPr>
              <w:pStyle w:val="ListParagraph"/>
              <w:tabs>
                <w:tab w:val="center" w:pos="4320"/>
                <w:tab w:val="right" w:pos="8640"/>
              </w:tabs>
              <w:jc w:val="both"/>
              <w:rPr>
                <w:rFonts w:cstheme="minorHAnsi"/>
                <w:b/>
                <w:color w:val="000000"/>
                <w:spacing w:val="-3"/>
                <w:sz w:val="18"/>
                <w:szCs w:val="18"/>
              </w:rPr>
            </w:pPr>
          </w:p>
        </w:tc>
      </w:tr>
      <w:tr w:rsidR="00D45B16" w:rsidRPr="00107D55" w14:paraId="4C610FB7" w14:textId="77777777" w:rsidTr="00A15534">
        <w:tc>
          <w:tcPr>
            <w:tcW w:w="9629" w:type="dxa"/>
          </w:tcPr>
          <w:p w14:paraId="5DEC1190" w14:textId="118A06E1" w:rsidR="00D45B16" w:rsidRPr="00107D55"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107D55">
              <w:rPr>
                <w:rFonts w:asciiTheme="minorHAnsi" w:eastAsia="Times New Roman" w:hAnsiTheme="minorHAnsi" w:cstheme="minorHAnsi"/>
                <w:b/>
                <w:color w:val="000000"/>
                <w:spacing w:val="-3"/>
                <w:sz w:val="18"/>
                <w:szCs w:val="18"/>
                <w:lang w:val="en-GB" w:eastAsia="en-GB"/>
              </w:rPr>
              <w:lastRenderedPageBreak/>
              <w:t>Timeframe:</w:t>
            </w:r>
            <w:r w:rsidR="00A035E0" w:rsidRPr="00107D55">
              <w:rPr>
                <w:rFonts w:asciiTheme="minorHAnsi" w:eastAsia="Times New Roman" w:hAnsiTheme="minorHAnsi" w:cstheme="minorHAnsi"/>
                <w:b/>
                <w:color w:val="000000"/>
                <w:spacing w:val="-3"/>
                <w:sz w:val="18"/>
                <w:szCs w:val="18"/>
                <w:lang w:val="en-GB" w:eastAsia="en-GB"/>
              </w:rPr>
              <w:t xml:space="preserve"> </w:t>
            </w:r>
            <w:r w:rsidRPr="00107D55">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107D55">
              <w:rPr>
                <w:rFonts w:asciiTheme="minorHAnsi" w:eastAsia="Times New Roman" w:hAnsiTheme="minorHAnsi" w:cstheme="minorHAnsi"/>
                <w:b/>
                <w:color w:val="000000"/>
                <w:spacing w:val="-3"/>
                <w:sz w:val="18"/>
                <w:szCs w:val="18"/>
                <w:lang w:val="en-GB" w:eastAsia="en-GB"/>
              </w:rPr>
              <w:t xml:space="preserve"> </w:t>
            </w:r>
          </w:p>
          <w:p w14:paraId="6BC19A24" w14:textId="77777777" w:rsidR="00BF0379" w:rsidRPr="00107D55" w:rsidRDefault="00BF0379" w:rsidP="0038204D">
            <w:pPr>
              <w:tabs>
                <w:tab w:val="center" w:pos="435"/>
                <w:tab w:val="right" w:pos="8640"/>
              </w:tabs>
              <w:ind w:right="242"/>
              <w:jc w:val="both"/>
              <w:rPr>
                <w:rFonts w:asciiTheme="minorHAnsi" w:hAnsiTheme="minorHAnsi" w:cstheme="minorHAnsi"/>
                <w:b/>
                <w:iCs/>
                <w:color w:val="000000"/>
                <w:sz w:val="18"/>
                <w:szCs w:val="18"/>
              </w:rPr>
            </w:pPr>
          </w:p>
          <w:p w14:paraId="446AB2FB" w14:textId="0845A45F" w:rsidR="00BB5D68" w:rsidRPr="00107D55" w:rsidRDefault="00BB5D68" w:rsidP="0038204D">
            <w:pPr>
              <w:tabs>
                <w:tab w:val="center" w:pos="435"/>
                <w:tab w:val="right" w:pos="8640"/>
              </w:tabs>
              <w:ind w:right="242"/>
              <w:jc w:val="both"/>
              <w:rPr>
                <w:rFonts w:asciiTheme="minorHAnsi" w:hAnsiTheme="minorHAnsi" w:cstheme="minorHAnsi"/>
                <w:bCs/>
                <w:iCs/>
                <w:color w:val="000000"/>
                <w:sz w:val="18"/>
                <w:szCs w:val="18"/>
              </w:rPr>
            </w:pPr>
            <w:r w:rsidRPr="00107D55">
              <w:rPr>
                <w:rFonts w:cstheme="minorHAnsi"/>
                <w:bCs/>
                <w:iCs/>
                <w:color w:val="000000"/>
                <w:sz w:val="18"/>
                <w:szCs w:val="18"/>
              </w:rPr>
              <w:t xml:space="preserve">The implementation timeframe will be from </w:t>
            </w:r>
            <w:r w:rsidR="00087D00" w:rsidRPr="00107D55">
              <w:rPr>
                <w:rFonts w:cstheme="minorHAnsi"/>
                <w:bCs/>
                <w:iCs/>
                <w:color w:val="000000"/>
                <w:sz w:val="18"/>
                <w:szCs w:val="18"/>
              </w:rPr>
              <w:t>23</w:t>
            </w:r>
            <w:r w:rsidRPr="00107D55">
              <w:rPr>
                <w:rFonts w:cstheme="minorHAnsi"/>
                <w:bCs/>
                <w:iCs/>
                <w:color w:val="000000"/>
                <w:sz w:val="18"/>
                <w:szCs w:val="18"/>
              </w:rPr>
              <w:t xml:space="preserve"> July 2023 – 31 December 2023</w:t>
            </w:r>
            <w:r w:rsidR="003E27CB" w:rsidRPr="00107D55">
              <w:rPr>
                <w:rFonts w:cstheme="minorHAnsi"/>
                <w:bCs/>
                <w:iCs/>
                <w:color w:val="000000"/>
                <w:sz w:val="18"/>
                <w:szCs w:val="18"/>
              </w:rPr>
              <w:t xml:space="preserve"> (start date is indicative and may be subject to change</w:t>
            </w:r>
            <w:r w:rsidR="009B7C2A" w:rsidRPr="00107D55">
              <w:rPr>
                <w:rFonts w:cstheme="minorHAnsi"/>
                <w:bCs/>
                <w:iCs/>
                <w:color w:val="000000"/>
                <w:sz w:val="18"/>
                <w:szCs w:val="18"/>
              </w:rPr>
              <w:t>)</w:t>
            </w:r>
            <w:r w:rsidRPr="00107D55">
              <w:rPr>
                <w:rFonts w:cstheme="minorHAnsi"/>
                <w:bCs/>
                <w:iCs/>
                <w:color w:val="000000"/>
                <w:sz w:val="18"/>
                <w:szCs w:val="18"/>
              </w:rPr>
              <w:t xml:space="preserve">.  </w:t>
            </w:r>
          </w:p>
        </w:tc>
      </w:tr>
      <w:tr w:rsidR="00D45B16" w:rsidRPr="00107D55" w14:paraId="0B55902D" w14:textId="77777777" w:rsidTr="00A15534">
        <w:tc>
          <w:tcPr>
            <w:tcW w:w="9629" w:type="dxa"/>
          </w:tcPr>
          <w:p w14:paraId="42A4B2BA" w14:textId="7736A93F" w:rsidR="00D45B16" w:rsidRPr="00107D55"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107D55">
              <w:rPr>
                <w:rFonts w:asciiTheme="minorHAnsi" w:eastAsia="Times New Roman" w:hAnsiTheme="minorHAnsi" w:cstheme="minorHAnsi"/>
                <w:b/>
                <w:color w:val="000000"/>
                <w:spacing w:val="-3"/>
                <w:sz w:val="18"/>
                <w:szCs w:val="18"/>
                <w:lang w:val="en-GB" w:eastAsia="en-GB"/>
              </w:rPr>
              <w:t>Competencies:</w:t>
            </w:r>
            <w:r w:rsidR="00701D63" w:rsidRPr="00107D55">
              <w:rPr>
                <w:rFonts w:asciiTheme="minorHAnsi" w:eastAsia="Times New Roman" w:hAnsiTheme="minorHAnsi" w:cstheme="minorHAnsi"/>
                <w:color w:val="000000"/>
                <w:spacing w:val="-3"/>
                <w:sz w:val="18"/>
                <w:szCs w:val="18"/>
                <w:lang w:val="en-GB" w:eastAsia="en-GB"/>
              </w:rPr>
              <w:t xml:space="preserve"> </w:t>
            </w:r>
          </w:p>
          <w:p w14:paraId="43695BD7" w14:textId="22CE21DE" w:rsidR="00D45B16" w:rsidRPr="00107D55" w:rsidRDefault="00D45B16" w:rsidP="002726C0">
            <w:pPr>
              <w:numPr>
                <w:ilvl w:val="1"/>
                <w:numId w:val="1"/>
              </w:numPr>
              <w:tabs>
                <w:tab w:val="center" w:pos="4320"/>
                <w:tab w:val="right" w:pos="8640"/>
              </w:tabs>
              <w:ind w:left="700"/>
              <w:jc w:val="both"/>
              <w:rPr>
                <w:rFonts w:asciiTheme="minorHAnsi" w:eastAsia="Times New Roman" w:hAnsiTheme="minorHAnsi" w:cstheme="minorHAnsi"/>
                <w:b/>
                <w:bCs/>
                <w:color w:val="000000"/>
                <w:spacing w:val="-3"/>
                <w:sz w:val="18"/>
                <w:szCs w:val="18"/>
                <w:lang w:val="en-GB" w:eastAsia="en-GB"/>
              </w:rPr>
            </w:pPr>
            <w:r w:rsidRPr="00107D55">
              <w:rPr>
                <w:rFonts w:eastAsia="Times New Roman" w:cstheme="minorHAnsi"/>
                <w:b/>
                <w:bCs/>
                <w:color w:val="000000"/>
                <w:spacing w:val="-3"/>
                <w:sz w:val="18"/>
                <w:szCs w:val="18"/>
                <w:lang w:val="en-GB" w:eastAsia="en-GB"/>
              </w:rPr>
              <w:t xml:space="preserve">Technical/functional competencies </w:t>
            </w:r>
            <w:proofErr w:type="gramStart"/>
            <w:r w:rsidRPr="00107D55">
              <w:rPr>
                <w:rFonts w:eastAsia="Times New Roman" w:cstheme="minorHAnsi"/>
                <w:b/>
                <w:bCs/>
                <w:color w:val="000000"/>
                <w:spacing w:val="-3"/>
                <w:sz w:val="18"/>
                <w:szCs w:val="18"/>
                <w:lang w:val="en-GB" w:eastAsia="en-GB"/>
              </w:rPr>
              <w:t>required</w:t>
            </w:r>
            <w:proofErr w:type="gramEnd"/>
          </w:p>
          <w:p w14:paraId="6A7AFA49" w14:textId="77777777" w:rsidR="00BB5D68" w:rsidRPr="00107D55" w:rsidRDefault="00BB5D68" w:rsidP="00BB5D68">
            <w:pPr>
              <w:widowControl w:val="0"/>
              <w:autoSpaceDE w:val="0"/>
              <w:autoSpaceDN w:val="0"/>
              <w:jc w:val="both"/>
              <w:rPr>
                <w:sz w:val="18"/>
                <w:szCs w:val="18"/>
                <w:lang w:bidi="en-US"/>
              </w:rPr>
            </w:pPr>
          </w:p>
          <w:p w14:paraId="773754E2" w14:textId="0AB8B16B" w:rsidR="00BB5D68" w:rsidRPr="00107D55" w:rsidRDefault="00BB5D68" w:rsidP="00107D55">
            <w:pPr>
              <w:widowControl w:val="0"/>
              <w:autoSpaceDE w:val="0"/>
              <w:autoSpaceDN w:val="0"/>
              <w:jc w:val="both"/>
              <w:rPr>
                <w:sz w:val="18"/>
                <w:szCs w:val="18"/>
                <w:lang w:bidi="en-US"/>
              </w:rPr>
            </w:pPr>
            <w:r w:rsidRPr="00107D55">
              <w:rPr>
                <w:sz w:val="18"/>
                <w:szCs w:val="18"/>
                <w:lang w:bidi="en-US"/>
              </w:rPr>
              <w:t>Demonstrate </w:t>
            </w:r>
            <w:r w:rsidRPr="00107D55">
              <w:rPr>
                <w:b/>
                <w:bCs/>
                <w:sz w:val="18"/>
                <w:szCs w:val="18"/>
                <w:lang w:bidi="en-US"/>
              </w:rPr>
              <w:t>technical competencies</w:t>
            </w:r>
            <w:r w:rsidRPr="00107D55">
              <w:rPr>
                <w:sz w:val="18"/>
                <w:szCs w:val="18"/>
                <w:lang w:bidi="en-US"/>
              </w:rPr>
              <w:t> in the area (or areas) where the applicant is applying:</w:t>
            </w:r>
          </w:p>
          <w:p w14:paraId="20C061A2" w14:textId="77777777" w:rsidR="00BB5D68" w:rsidRPr="00107D55" w:rsidRDefault="00BB5D68" w:rsidP="00107D55">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sz w:val="18"/>
                <w:szCs w:val="18"/>
              </w:rPr>
              <w:t>Proven technical competencies in women peace and security, social cohesion, and prevention of violent extremism</w:t>
            </w:r>
          </w:p>
          <w:p w14:paraId="0F6E3D53" w14:textId="77777777" w:rsidR="00BB5D68" w:rsidRPr="00107D55" w:rsidRDefault="00BB5D68" w:rsidP="00107D55">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sz w:val="18"/>
                <w:szCs w:val="18"/>
              </w:rPr>
              <w:t>Demonstrated experiences in implementing programmes on gender equality and women’s empowerment, and in formulating result-oriented programme, monitoring programme based on indicators and quality reporting.  </w:t>
            </w:r>
          </w:p>
          <w:p w14:paraId="133358D8" w14:textId="77777777" w:rsidR="00BB5D68" w:rsidRPr="00107D55" w:rsidRDefault="00BB5D68" w:rsidP="00107D55">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sz w:val="18"/>
                <w:szCs w:val="18"/>
              </w:rPr>
              <w:t>Proven organizational experience in building Strategic Partnerships that promote sustainability with women-led organisations, CSOs, government agencies and other non-traditional partners.</w:t>
            </w:r>
          </w:p>
          <w:p w14:paraId="33E41915" w14:textId="77777777" w:rsidR="00BB5D68" w:rsidRPr="00107D55" w:rsidRDefault="00BB5D68" w:rsidP="00107D55">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sz w:val="18"/>
                <w:szCs w:val="18"/>
              </w:rPr>
              <w:t>Demonstrated commitment to working with women and girls that are economically, politically, socially, culturally, or otherwise excluded, marginalized, and/or disempowered.</w:t>
            </w:r>
          </w:p>
          <w:p w14:paraId="58F605FB" w14:textId="77777777" w:rsidR="00BB5D68" w:rsidRPr="00107D55" w:rsidRDefault="00BB5D68" w:rsidP="00107D55">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3BF531E1" w14:textId="19D75024" w:rsidR="00D45B16" w:rsidRPr="00107D55" w:rsidRDefault="00D45B16" w:rsidP="002726C0">
            <w:pPr>
              <w:numPr>
                <w:ilvl w:val="1"/>
                <w:numId w:val="1"/>
              </w:numPr>
              <w:ind w:left="700"/>
              <w:contextualSpacing/>
              <w:jc w:val="both"/>
              <w:rPr>
                <w:rFonts w:asciiTheme="minorHAnsi" w:eastAsia="Times New Roman" w:hAnsiTheme="minorHAnsi" w:cstheme="minorHAnsi"/>
                <w:color w:val="000000"/>
                <w:spacing w:val="-3"/>
                <w:sz w:val="18"/>
                <w:szCs w:val="18"/>
                <w:lang w:val="en-GB" w:eastAsia="en-GB"/>
              </w:rPr>
            </w:pPr>
            <w:r w:rsidRPr="00107D55">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p>
          <w:p w14:paraId="7291BD60" w14:textId="306E37B3" w:rsidR="00BB5D68" w:rsidRPr="00107D55" w:rsidRDefault="00BB5D68" w:rsidP="00107D55">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cstheme="minorBidi"/>
                <w:sz w:val="18"/>
                <w:szCs w:val="18"/>
                <w:lang w:val="en-US"/>
              </w:rPr>
              <w:t>Demonstrated experience in applying Rights-based approaches to advance women’s political empowerment and ensuring the voices and needs of women as rights-holders are heard.</w:t>
            </w:r>
          </w:p>
          <w:p w14:paraId="742A32BE" w14:textId="589CC901" w:rsidR="00BB5D68" w:rsidRPr="00107D55" w:rsidRDefault="00BB5D68" w:rsidP="00107D55">
            <w:pPr>
              <w:pStyle w:val="ListParagraph"/>
              <w:widowControl w:val="0"/>
              <w:numPr>
                <w:ilvl w:val="0"/>
                <w:numId w:val="66"/>
              </w:numPr>
              <w:autoSpaceDE w:val="0"/>
              <w:autoSpaceDN w:val="0"/>
              <w:adjustRightInd w:val="0"/>
              <w:ind w:right="30"/>
              <w:jc w:val="both"/>
              <w:outlineLvl w:val="0"/>
              <w:rPr>
                <w:rFonts w:eastAsia="Times New Roman"/>
                <w:sz w:val="18"/>
                <w:szCs w:val="18"/>
              </w:rPr>
            </w:pPr>
            <w:r w:rsidRPr="00107D55">
              <w:rPr>
                <w:rFonts w:eastAsia="Times New Roman" w:cstheme="minorBidi"/>
                <w:sz w:val="18"/>
                <w:szCs w:val="18"/>
                <w:lang w:val="en-US"/>
              </w:rPr>
              <w:t>Demonstrated experience in supporting the implementation of national action plans or national coordination mechanisms with multi</w:t>
            </w:r>
            <w:r w:rsidR="009D2024" w:rsidRPr="00107D55">
              <w:rPr>
                <w:rFonts w:eastAsia="Times New Roman" w:cstheme="minorBidi"/>
                <w:sz w:val="18"/>
                <w:szCs w:val="18"/>
                <w:lang w:val="en-US"/>
              </w:rPr>
              <w:t>-</w:t>
            </w:r>
            <w:r w:rsidRPr="00107D55">
              <w:rPr>
                <w:rFonts w:eastAsia="Times New Roman" w:cstheme="minorBidi"/>
                <w:sz w:val="18"/>
                <w:szCs w:val="18"/>
                <w:lang w:val="en-US"/>
              </w:rPr>
              <w:t>stakeholders.</w:t>
            </w:r>
          </w:p>
          <w:p w14:paraId="4887585C" w14:textId="73D29E08" w:rsidR="00BF0379" w:rsidRPr="00107D55" w:rsidRDefault="00BF0379"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5BE7345" w14:textId="77777777" w:rsidR="001A26AA" w:rsidRPr="00107D55"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107D5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107D55">
        <w:rPr>
          <w:rFonts w:eastAsia="Times New Roman" w:cstheme="minorHAnsi"/>
          <w:b/>
          <w:color w:val="0070C0"/>
          <w:sz w:val="18"/>
          <w:szCs w:val="18"/>
          <w:lang w:val="en-GB" w:eastAsia="en-GB"/>
        </w:rPr>
        <w:t xml:space="preserve">Acceptance of the </w:t>
      </w:r>
      <w:r w:rsidR="00C152BE" w:rsidRPr="00107D55">
        <w:rPr>
          <w:rFonts w:eastAsia="Times New Roman" w:cstheme="minorHAnsi"/>
          <w:b/>
          <w:color w:val="0070C0"/>
          <w:sz w:val="18"/>
          <w:szCs w:val="18"/>
          <w:lang w:val="en-GB" w:eastAsia="en-GB"/>
        </w:rPr>
        <w:t>t</w:t>
      </w:r>
      <w:r w:rsidRPr="00107D55">
        <w:rPr>
          <w:rFonts w:eastAsia="Times New Roman" w:cstheme="minorHAnsi"/>
          <w:b/>
          <w:color w:val="0070C0"/>
          <w:sz w:val="18"/>
          <w:szCs w:val="18"/>
          <w:lang w:val="en-GB" w:eastAsia="en-GB"/>
        </w:rPr>
        <w:t xml:space="preserve">erms and </w:t>
      </w:r>
      <w:r w:rsidR="00C152BE" w:rsidRPr="00107D55">
        <w:rPr>
          <w:rFonts w:eastAsia="Times New Roman" w:cstheme="minorHAnsi"/>
          <w:b/>
          <w:color w:val="0070C0"/>
          <w:sz w:val="18"/>
          <w:szCs w:val="18"/>
          <w:lang w:val="en-GB" w:eastAsia="en-GB"/>
        </w:rPr>
        <w:t>c</w:t>
      </w:r>
      <w:r w:rsidRPr="00107D55">
        <w:rPr>
          <w:rFonts w:eastAsia="Times New Roman" w:cstheme="minorHAnsi"/>
          <w:b/>
          <w:color w:val="0070C0"/>
          <w:sz w:val="18"/>
          <w:szCs w:val="18"/>
          <w:lang w:val="en-GB" w:eastAsia="en-GB"/>
        </w:rPr>
        <w:t xml:space="preserve">onditions </w:t>
      </w:r>
      <w:r w:rsidR="00C152BE" w:rsidRPr="00107D55">
        <w:rPr>
          <w:rFonts w:eastAsia="Times New Roman" w:cstheme="minorHAnsi"/>
          <w:b/>
          <w:color w:val="0070C0"/>
          <w:sz w:val="18"/>
          <w:szCs w:val="18"/>
          <w:lang w:val="en-GB" w:eastAsia="en-GB"/>
        </w:rPr>
        <w:t>o</w:t>
      </w:r>
      <w:r w:rsidRPr="00107D55">
        <w:rPr>
          <w:rFonts w:eastAsia="Times New Roman" w:cstheme="minorHAnsi"/>
          <w:b/>
          <w:color w:val="0070C0"/>
          <w:sz w:val="18"/>
          <w:szCs w:val="18"/>
          <w:lang w:val="en-GB" w:eastAsia="en-GB"/>
        </w:rPr>
        <w:t xml:space="preserve">utlined in the </w:t>
      </w:r>
      <w:r w:rsidR="00782F12" w:rsidRPr="00107D55">
        <w:rPr>
          <w:rFonts w:eastAsia="Times New Roman" w:cstheme="minorHAnsi"/>
          <w:b/>
          <w:color w:val="0070C0"/>
          <w:sz w:val="18"/>
          <w:szCs w:val="18"/>
          <w:lang w:val="en-GB" w:eastAsia="en-GB"/>
        </w:rPr>
        <w:t xml:space="preserve">template </w:t>
      </w:r>
      <w:r w:rsidRPr="00107D55">
        <w:rPr>
          <w:rFonts w:eastAsia="Times New Roman" w:cstheme="minorHAnsi"/>
          <w:b/>
          <w:color w:val="0070C0"/>
          <w:sz w:val="18"/>
          <w:szCs w:val="18"/>
          <w:lang w:val="en-GB" w:eastAsia="en-GB"/>
        </w:rPr>
        <w:t>Partner Agreement</w:t>
      </w:r>
    </w:p>
    <w:p w14:paraId="0477F3BB" w14:textId="77777777" w:rsidR="006A6405" w:rsidRPr="00107D55"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107D55"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107D55">
        <w:rPr>
          <w:rFonts w:eastAsiaTheme="majorEastAsia" w:cstheme="minorHAnsi"/>
          <w:color w:val="000000" w:themeColor="text1"/>
          <w:sz w:val="18"/>
          <w:szCs w:val="18"/>
        </w:rPr>
        <w:t>Propo</w:t>
      </w:r>
      <w:r w:rsidR="00256C3E" w:rsidRPr="00107D55">
        <w:rPr>
          <w:rFonts w:eastAsiaTheme="majorEastAsia" w:cstheme="minorHAnsi"/>
          <w:color w:val="000000" w:themeColor="text1"/>
          <w:sz w:val="18"/>
          <w:szCs w:val="18"/>
        </w:rPr>
        <w:t>nents</w:t>
      </w:r>
      <w:r w:rsidRPr="00107D55">
        <w:rPr>
          <w:rFonts w:eastAsiaTheme="majorEastAsia" w:cstheme="minorHAnsi"/>
          <w:color w:val="000000" w:themeColor="text1"/>
          <w:sz w:val="18"/>
          <w:szCs w:val="18"/>
        </w:rPr>
        <w:t xml:space="preserve"> must include an acceptance of the terms and conditions outlined in the </w:t>
      </w:r>
      <w:r w:rsidR="00FC0F25" w:rsidRPr="00107D55">
        <w:rPr>
          <w:rFonts w:eastAsiaTheme="majorEastAsia" w:cstheme="minorHAnsi"/>
          <w:color w:val="000000" w:themeColor="text1"/>
          <w:sz w:val="18"/>
          <w:szCs w:val="18"/>
        </w:rPr>
        <w:t xml:space="preserve">template </w:t>
      </w:r>
      <w:r w:rsidRPr="00107D55">
        <w:rPr>
          <w:rFonts w:eastAsiaTheme="majorEastAsia" w:cstheme="minorHAnsi"/>
          <w:color w:val="000000" w:themeColor="text1"/>
          <w:sz w:val="18"/>
          <w:szCs w:val="18"/>
        </w:rPr>
        <w:t>Partner Agreement or their reservation or objections thereto.</w:t>
      </w:r>
      <w:r w:rsidR="00A035E0" w:rsidRPr="00107D55">
        <w:rPr>
          <w:rFonts w:eastAsiaTheme="majorEastAsia" w:cstheme="minorHAnsi"/>
          <w:color w:val="000000" w:themeColor="text1"/>
          <w:sz w:val="18"/>
          <w:szCs w:val="18"/>
        </w:rPr>
        <w:t xml:space="preserve"> </w:t>
      </w:r>
    </w:p>
    <w:p w14:paraId="41F72E45" w14:textId="1D0245CA" w:rsidR="008A4FD2" w:rsidRPr="00107D55"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107D55">
        <w:rPr>
          <w:rFonts w:eastAsiaTheme="majorEastAsia" w:cstheme="minorHAnsi"/>
          <w:color w:val="000000" w:themeColor="text1"/>
          <w:sz w:val="18"/>
          <w:szCs w:val="18"/>
        </w:rPr>
        <w:t xml:space="preserve">Submission of </w:t>
      </w:r>
      <w:r w:rsidR="00C152BE" w:rsidRPr="00107D55">
        <w:rPr>
          <w:rFonts w:eastAsiaTheme="majorEastAsia" w:cstheme="minorHAnsi"/>
          <w:color w:val="000000" w:themeColor="text1"/>
          <w:sz w:val="18"/>
          <w:szCs w:val="18"/>
        </w:rPr>
        <w:t xml:space="preserve">any such </w:t>
      </w:r>
      <w:r w:rsidRPr="00107D55">
        <w:rPr>
          <w:rFonts w:eastAsiaTheme="majorEastAsia" w:cstheme="minorHAnsi"/>
          <w:color w:val="000000" w:themeColor="text1"/>
          <w:sz w:val="18"/>
          <w:szCs w:val="18"/>
        </w:rPr>
        <w:t xml:space="preserve">reservations or objections does not mean that </w:t>
      </w:r>
      <w:r w:rsidR="00C6272A" w:rsidRPr="00107D55">
        <w:rPr>
          <w:rFonts w:eastAsiaTheme="majorEastAsia" w:cstheme="minorHAnsi"/>
          <w:color w:val="000000" w:themeColor="text1"/>
          <w:sz w:val="18"/>
          <w:szCs w:val="18"/>
        </w:rPr>
        <w:t xml:space="preserve">UN Women </w:t>
      </w:r>
      <w:r w:rsidRPr="00107D55">
        <w:rPr>
          <w:rFonts w:eastAsiaTheme="majorEastAsia" w:cstheme="minorHAnsi"/>
          <w:color w:val="000000" w:themeColor="text1"/>
          <w:sz w:val="18"/>
          <w:szCs w:val="18"/>
        </w:rPr>
        <w:t>will automatically accept them should the propo</w:t>
      </w:r>
      <w:r w:rsidR="00B6686F" w:rsidRPr="00107D55">
        <w:rPr>
          <w:rFonts w:eastAsiaTheme="majorEastAsia" w:cstheme="minorHAnsi"/>
          <w:color w:val="000000" w:themeColor="text1"/>
          <w:sz w:val="18"/>
          <w:szCs w:val="18"/>
        </w:rPr>
        <w:t xml:space="preserve">nent </w:t>
      </w:r>
      <w:r w:rsidRPr="00107D55">
        <w:rPr>
          <w:rFonts w:eastAsiaTheme="majorEastAsia" w:cstheme="minorHAnsi"/>
          <w:color w:val="000000" w:themeColor="text1"/>
          <w:sz w:val="18"/>
          <w:szCs w:val="18"/>
        </w:rPr>
        <w:t xml:space="preserve">be selected as a </w:t>
      </w:r>
      <w:r w:rsidR="000F0115" w:rsidRPr="00107D55">
        <w:rPr>
          <w:rFonts w:eastAsiaTheme="majorEastAsia" w:cstheme="minorHAnsi"/>
          <w:color w:val="000000" w:themeColor="text1"/>
          <w:sz w:val="18"/>
          <w:szCs w:val="18"/>
        </w:rPr>
        <w:t>Responsible Party</w:t>
      </w:r>
      <w:r w:rsidRPr="00107D55">
        <w:rPr>
          <w:rFonts w:eastAsiaTheme="majorEastAsia" w:cstheme="minorHAnsi"/>
          <w:color w:val="000000" w:themeColor="text1"/>
          <w:sz w:val="18"/>
          <w:szCs w:val="18"/>
        </w:rPr>
        <w:t xml:space="preserve">. </w:t>
      </w:r>
    </w:p>
    <w:p w14:paraId="42B6E3C2" w14:textId="1F7BAAD2" w:rsidR="008A4FD2" w:rsidRPr="00107D55"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107D55">
        <w:rPr>
          <w:rFonts w:eastAsiaTheme="majorEastAsia" w:cstheme="minorHAnsi"/>
          <w:color w:val="000000" w:themeColor="text1"/>
          <w:sz w:val="18"/>
          <w:szCs w:val="18"/>
        </w:rPr>
        <w:t>UN Women</w:t>
      </w:r>
      <w:r w:rsidR="008A4FD2" w:rsidRPr="00107D55">
        <w:rPr>
          <w:rFonts w:eastAsiaTheme="majorEastAsia" w:cstheme="minorHAnsi"/>
          <w:color w:val="000000" w:themeColor="text1"/>
          <w:sz w:val="18"/>
          <w:szCs w:val="18"/>
        </w:rPr>
        <w:t xml:space="preserve"> will evaluate any reservation or objection during</w:t>
      </w:r>
      <w:r w:rsidR="00C152BE" w:rsidRPr="00107D55">
        <w:rPr>
          <w:rFonts w:eastAsiaTheme="majorEastAsia" w:cstheme="minorHAnsi"/>
          <w:color w:val="000000" w:themeColor="text1"/>
          <w:sz w:val="18"/>
          <w:szCs w:val="18"/>
        </w:rPr>
        <w:t xml:space="preserve"> its</w:t>
      </w:r>
      <w:r w:rsidR="008A4FD2" w:rsidRPr="00107D55">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Pr="00107D55" w:rsidRDefault="00761A0F">
      <w:pPr>
        <w:rPr>
          <w:rFonts w:cstheme="minorHAnsi"/>
          <w:sz w:val="18"/>
          <w:szCs w:val="18"/>
        </w:rPr>
      </w:pPr>
      <w:r w:rsidRPr="00107D55">
        <w:rPr>
          <w:rFonts w:cstheme="minorHAnsi"/>
          <w:sz w:val="18"/>
          <w:szCs w:val="18"/>
        </w:rPr>
        <w:br w:type="page"/>
      </w:r>
    </w:p>
    <w:p w14:paraId="17AA7DA6" w14:textId="7F09074E" w:rsidR="00CA050B" w:rsidRPr="00107D55" w:rsidRDefault="00CA050B" w:rsidP="00C134D6">
      <w:pPr>
        <w:spacing w:after="0" w:line="240" w:lineRule="auto"/>
        <w:jc w:val="center"/>
        <w:rPr>
          <w:rFonts w:eastAsia="Times New Roman" w:cstheme="minorHAnsi"/>
          <w:b/>
          <w:bCs/>
          <w:color w:val="002060"/>
          <w:sz w:val="18"/>
          <w:szCs w:val="18"/>
          <w:lang w:val="en-GB" w:eastAsia="en-GB"/>
        </w:rPr>
      </w:pPr>
      <w:r w:rsidRPr="00107D55">
        <w:rPr>
          <w:rFonts w:eastAsia="Times New Roman" w:cstheme="minorHAnsi"/>
          <w:b/>
          <w:bCs/>
          <w:color w:val="002060"/>
          <w:sz w:val="18"/>
          <w:szCs w:val="18"/>
          <w:lang w:val="en-GB" w:eastAsia="en-GB"/>
        </w:rPr>
        <w:lastRenderedPageBreak/>
        <w:t>Annex B-</w:t>
      </w:r>
      <w:r w:rsidR="007B6334" w:rsidRPr="00107D55">
        <w:rPr>
          <w:rFonts w:eastAsia="Times New Roman" w:cstheme="minorHAnsi"/>
          <w:b/>
          <w:bCs/>
          <w:color w:val="002060"/>
          <w:sz w:val="18"/>
          <w:szCs w:val="18"/>
          <w:lang w:val="en-GB" w:eastAsia="en-GB"/>
        </w:rPr>
        <w:t>1</w:t>
      </w:r>
    </w:p>
    <w:p w14:paraId="204CEA91" w14:textId="03A14F81" w:rsidR="00CA050B" w:rsidRPr="00107D55"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u w:val="single"/>
          <w:lang w:val="en-GB" w:eastAsia="en-GB"/>
        </w:rPr>
        <w:t xml:space="preserve">Mandatory </w:t>
      </w:r>
      <w:r w:rsidR="00C134D6" w:rsidRPr="00107D55">
        <w:rPr>
          <w:rFonts w:eastAsia="Times New Roman" w:cstheme="minorHAnsi"/>
          <w:b/>
          <w:color w:val="002060"/>
          <w:sz w:val="18"/>
          <w:szCs w:val="18"/>
          <w:u w:val="single"/>
          <w:lang w:val="en-GB" w:eastAsia="en-GB"/>
        </w:rPr>
        <w:t>R</w:t>
      </w:r>
      <w:r w:rsidRPr="00107D55">
        <w:rPr>
          <w:rFonts w:eastAsia="Times New Roman" w:cstheme="minorHAnsi"/>
          <w:b/>
          <w:color w:val="002060"/>
          <w:sz w:val="18"/>
          <w:szCs w:val="18"/>
          <w:u w:val="single"/>
          <w:lang w:val="en-GB" w:eastAsia="en-GB"/>
        </w:rPr>
        <w:t>equirements/</w:t>
      </w:r>
      <w:r w:rsidR="00C134D6" w:rsidRPr="00107D55">
        <w:rPr>
          <w:rFonts w:eastAsia="Times New Roman" w:cstheme="minorHAnsi"/>
          <w:b/>
          <w:color w:val="002060"/>
          <w:sz w:val="18"/>
          <w:szCs w:val="18"/>
          <w:u w:val="single"/>
          <w:lang w:val="en-GB" w:eastAsia="en-GB"/>
        </w:rPr>
        <w:t>P</w:t>
      </w:r>
      <w:r w:rsidRPr="00107D55">
        <w:rPr>
          <w:rFonts w:eastAsia="Times New Roman" w:cstheme="minorHAnsi"/>
          <w:b/>
          <w:color w:val="002060"/>
          <w:sz w:val="18"/>
          <w:szCs w:val="18"/>
          <w:u w:val="single"/>
          <w:lang w:val="en-GB" w:eastAsia="en-GB"/>
        </w:rPr>
        <w:t>re-</w:t>
      </w:r>
      <w:r w:rsidR="00C134D6" w:rsidRPr="00107D55">
        <w:rPr>
          <w:rFonts w:eastAsia="Times New Roman" w:cstheme="minorHAnsi"/>
          <w:b/>
          <w:color w:val="002060"/>
          <w:sz w:val="18"/>
          <w:szCs w:val="18"/>
          <w:u w:val="single"/>
          <w:lang w:val="en-GB" w:eastAsia="en-GB"/>
        </w:rPr>
        <w:t>Q</w:t>
      </w:r>
      <w:r w:rsidRPr="00107D55">
        <w:rPr>
          <w:rFonts w:eastAsia="Times New Roman" w:cstheme="minorHAnsi"/>
          <w:b/>
          <w:color w:val="002060"/>
          <w:sz w:val="18"/>
          <w:szCs w:val="18"/>
          <w:u w:val="single"/>
          <w:lang w:val="en-GB" w:eastAsia="en-GB"/>
        </w:rPr>
        <w:t xml:space="preserve">ualification </w:t>
      </w:r>
      <w:r w:rsidR="00C134D6" w:rsidRPr="00107D55">
        <w:rPr>
          <w:rFonts w:eastAsia="Times New Roman" w:cstheme="minorHAnsi"/>
          <w:b/>
          <w:color w:val="002060"/>
          <w:sz w:val="18"/>
          <w:szCs w:val="18"/>
          <w:u w:val="single"/>
          <w:lang w:val="en-GB" w:eastAsia="en-GB"/>
        </w:rPr>
        <w:t>C</w:t>
      </w:r>
      <w:r w:rsidRPr="00107D55">
        <w:rPr>
          <w:rFonts w:eastAsia="Times New Roman" w:cstheme="minorHAnsi"/>
          <w:b/>
          <w:color w:val="002060"/>
          <w:sz w:val="18"/>
          <w:szCs w:val="18"/>
          <w:u w:val="single"/>
          <w:lang w:val="en-GB" w:eastAsia="en-GB"/>
        </w:rPr>
        <w:t>riteria</w:t>
      </w:r>
      <w:r w:rsidR="00443373" w:rsidRPr="00107D55">
        <w:rPr>
          <w:rFonts w:eastAsia="Times New Roman" w:cstheme="minorHAnsi"/>
          <w:b/>
          <w:color w:val="002060"/>
          <w:sz w:val="18"/>
          <w:szCs w:val="18"/>
          <w:u w:val="single"/>
          <w:lang w:val="en-GB" w:eastAsia="en-GB"/>
        </w:rPr>
        <w:t xml:space="preserve"> and </w:t>
      </w:r>
      <w:r w:rsidR="00C134D6" w:rsidRPr="00107D55">
        <w:rPr>
          <w:rFonts w:eastAsia="Times New Roman" w:cstheme="minorHAnsi"/>
          <w:b/>
          <w:color w:val="002060"/>
          <w:sz w:val="18"/>
          <w:szCs w:val="18"/>
          <w:u w:val="single"/>
          <w:lang w:val="en-GB" w:eastAsia="en-GB"/>
        </w:rPr>
        <w:t>C</w:t>
      </w:r>
      <w:r w:rsidR="00522AED" w:rsidRPr="00107D55">
        <w:rPr>
          <w:rFonts w:eastAsia="Times New Roman" w:cstheme="minorHAnsi"/>
          <w:b/>
          <w:color w:val="002060"/>
          <w:sz w:val="18"/>
          <w:szCs w:val="18"/>
          <w:u w:val="single"/>
          <w:lang w:val="en-GB" w:eastAsia="en-GB"/>
        </w:rPr>
        <w:t xml:space="preserve">ontractual </w:t>
      </w:r>
      <w:r w:rsidR="00C134D6" w:rsidRPr="00107D55">
        <w:rPr>
          <w:rFonts w:eastAsia="Times New Roman" w:cstheme="minorHAnsi"/>
          <w:b/>
          <w:color w:val="002060"/>
          <w:sz w:val="18"/>
          <w:szCs w:val="18"/>
          <w:u w:val="single"/>
          <w:lang w:val="en-GB" w:eastAsia="en-GB"/>
        </w:rPr>
        <w:t>A</w:t>
      </w:r>
      <w:r w:rsidR="00522AED" w:rsidRPr="00107D55">
        <w:rPr>
          <w:rFonts w:eastAsia="Times New Roman" w:cstheme="minorHAnsi"/>
          <w:b/>
          <w:color w:val="002060"/>
          <w:sz w:val="18"/>
          <w:szCs w:val="18"/>
          <w:u w:val="single"/>
          <w:lang w:val="en-GB" w:eastAsia="en-GB"/>
        </w:rPr>
        <w:t>spect</w:t>
      </w:r>
      <w:r w:rsidR="00522AED" w:rsidRPr="00107D55">
        <w:rPr>
          <w:rFonts w:eastAsia="Times New Roman" w:cstheme="minorHAnsi"/>
          <w:b/>
          <w:color w:val="002060"/>
          <w:sz w:val="18"/>
          <w:szCs w:val="18"/>
          <w:lang w:val="en-GB" w:eastAsia="en-GB"/>
        </w:rPr>
        <w:t>s</w:t>
      </w:r>
    </w:p>
    <w:p w14:paraId="411AD0E3" w14:textId="77777777" w:rsidR="008A4EC7" w:rsidRPr="00107D55"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lang w:val="en-GB" w:eastAsia="en-GB"/>
        </w:rPr>
        <w:t>[To be completed by proponents and returned with their proposal]</w:t>
      </w:r>
    </w:p>
    <w:p w14:paraId="2FA404C5" w14:textId="77777777" w:rsidR="008A4EC7" w:rsidRPr="00107D55"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107D5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107D5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107D55">
        <w:rPr>
          <w:rFonts w:eastAsia="Times New Roman" w:cstheme="minorHAnsi"/>
          <w:b/>
          <w:color w:val="000000"/>
          <w:sz w:val="18"/>
          <w:szCs w:val="18"/>
          <w:lang w:val="en-GB" w:eastAsia="en-GB"/>
        </w:rPr>
        <w:t xml:space="preserve">Call </w:t>
      </w:r>
      <w:r w:rsidR="005128FC" w:rsidRPr="00107D55">
        <w:rPr>
          <w:rFonts w:eastAsia="Times New Roman" w:cstheme="minorHAnsi"/>
          <w:b/>
          <w:color w:val="000000"/>
          <w:sz w:val="18"/>
          <w:szCs w:val="18"/>
          <w:lang w:val="en-GB" w:eastAsia="en-GB"/>
        </w:rPr>
        <w:t>F</w:t>
      </w:r>
      <w:r w:rsidRPr="00107D55">
        <w:rPr>
          <w:rFonts w:eastAsia="Times New Roman" w:cstheme="minorHAnsi"/>
          <w:b/>
          <w:color w:val="000000"/>
          <w:sz w:val="18"/>
          <w:szCs w:val="18"/>
          <w:lang w:val="en-GB" w:eastAsia="en-GB"/>
        </w:rPr>
        <w:t xml:space="preserve">or </w:t>
      </w:r>
      <w:r w:rsidR="008B7812" w:rsidRPr="00107D55">
        <w:rPr>
          <w:rFonts w:eastAsia="Times New Roman" w:cstheme="minorHAnsi"/>
          <w:b/>
          <w:color w:val="000000"/>
          <w:sz w:val="18"/>
          <w:szCs w:val="18"/>
          <w:lang w:val="en-GB" w:eastAsia="en-GB"/>
        </w:rPr>
        <w:t>P</w:t>
      </w:r>
      <w:r w:rsidRPr="00107D55">
        <w:rPr>
          <w:rFonts w:eastAsia="Times New Roman" w:cstheme="minorHAnsi"/>
          <w:b/>
          <w:color w:val="000000"/>
          <w:sz w:val="18"/>
          <w:szCs w:val="18"/>
          <w:lang w:val="en-GB" w:eastAsia="en-GB"/>
        </w:rPr>
        <w:t>roposal</w:t>
      </w:r>
      <w:r w:rsidR="008B7812" w:rsidRPr="00107D55">
        <w:rPr>
          <w:rFonts w:eastAsia="Times New Roman" w:cstheme="minorHAnsi"/>
          <w:b/>
          <w:color w:val="000000"/>
          <w:sz w:val="18"/>
          <w:szCs w:val="18"/>
          <w:lang w:val="en-GB" w:eastAsia="en-GB"/>
        </w:rPr>
        <w:t>s</w:t>
      </w:r>
    </w:p>
    <w:p w14:paraId="51260AF9" w14:textId="6B328C4A" w:rsidR="00CA050B" w:rsidRPr="00107D5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107D55">
        <w:rPr>
          <w:rFonts w:eastAsia="Times New Roman" w:cstheme="minorHAnsi"/>
          <w:b/>
          <w:color w:val="000000"/>
          <w:sz w:val="18"/>
          <w:szCs w:val="18"/>
          <w:lang w:val="en-GB" w:eastAsia="en-GB"/>
        </w:rPr>
        <w:t xml:space="preserve">Description of Services </w:t>
      </w:r>
    </w:p>
    <w:p w14:paraId="374F691C" w14:textId="70113D10" w:rsidR="00DE07CE" w:rsidRPr="00107D55" w:rsidRDefault="00CA050B" w:rsidP="00DE07CE">
      <w:pPr>
        <w:spacing w:after="0" w:line="240" w:lineRule="auto"/>
        <w:rPr>
          <w:rFonts w:eastAsia="Calibri" w:cstheme="minorHAnsi"/>
          <w:b/>
          <w:bCs/>
          <w:sz w:val="18"/>
          <w:szCs w:val="18"/>
          <w:u w:val="single"/>
          <w:lang w:val="en-CA"/>
        </w:rPr>
      </w:pPr>
      <w:r w:rsidRPr="00107D55">
        <w:rPr>
          <w:rFonts w:eastAsia="Times New Roman" w:cstheme="minorHAnsi"/>
          <w:b/>
          <w:color w:val="000000"/>
          <w:sz w:val="18"/>
          <w:szCs w:val="18"/>
          <w:lang w:val="en-GB" w:eastAsia="en-GB"/>
        </w:rPr>
        <w:t xml:space="preserve">CFP No. </w:t>
      </w:r>
      <w:r w:rsidR="00DE07CE" w:rsidRPr="00107D55">
        <w:rPr>
          <w:rFonts w:eastAsia="Calibri" w:cstheme="minorHAnsi"/>
          <w:b/>
          <w:bCs/>
          <w:sz w:val="18"/>
          <w:szCs w:val="18"/>
          <w:u w:val="single"/>
          <w:lang w:val="en-CA"/>
        </w:rPr>
        <w:t xml:space="preserve">UNW-AP-BGD-CFP-2023-004 </w:t>
      </w:r>
    </w:p>
    <w:p w14:paraId="3B7FD6C9" w14:textId="7C801A87" w:rsidR="00CA050B" w:rsidRPr="00107D55"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0C487E45" w14:textId="2998757A" w:rsidR="00CA050B" w:rsidRPr="00107D55"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107D55">
        <w:rPr>
          <w:rFonts w:eastAsia="Times New Roman" w:cstheme="minorHAnsi"/>
          <w:b/>
          <w:bCs/>
          <w:color w:val="000000"/>
          <w:sz w:val="18"/>
          <w:szCs w:val="18"/>
          <w:lang w:val="en-GB" w:eastAsia="en-GB"/>
        </w:rPr>
        <w:t>pass/fail rating</w:t>
      </w:r>
      <w:r w:rsidRPr="00107D55">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107D55">
        <w:rPr>
          <w:rFonts w:eastAsia="Times New Roman" w:cstheme="minorHAnsi"/>
          <w:color w:val="000000"/>
          <w:sz w:val="18"/>
          <w:szCs w:val="18"/>
          <w:lang w:val="en-GB" w:eastAsia="en-GB"/>
        </w:rPr>
        <w:t xml:space="preserve">UN Women </w:t>
      </w:r>
      <w:r w:rsidRPr="00107D55">
        <w:rPr>
          <w:rFonts w:eastAsia="Times New Roman" w:cstheme="minorHAnsi"/>
          <w:color w:val="000000"/>
          <w:sz w:val="18"/>
          <w:szCs w:val="18"/>
          <w:lang w:val="en-GB" w:eastAsia="en-GB"/>
        </w:rPr>
        <w:t xml:space="preserve">reserves the right to verify any information contained in </w:t>
      </w:r>
      <w:r w:rsidR="00BB052B" w:rsidRPr="00107D55">
        <w:rPr>
          <w:rFonts w:eastAsia="Times New Roman" w:cstheme="minorHAnsi"/>
          <w:color w:val="000000"/>
          <w:sz w:val="18"/>
          <w:szCs w:val="18"/>
          <w:lang w:val="en-GB" w:eastAsia="en-GB"/>
        </w:rPr>
        <w:t xml:space="preserve">a </w:t>
      </w:r>
      <w:r w:rsidRPr="00107D55">
        <w:rPr>
          <w:rFonts w:eastAsia="Times New Roman" w:cstheme="minorHAnsi"/>
          <w:color w:val="000000"/>
          <w:sz w:val="18"/>
          <w:szCs w:val="18"/>
          <w:lang w:val="en-GB" w:eastAsia="en-GB"/>
        </w:rPr>
        <w:t xml:space="preserve">proponent’s response or to request additional information after the proposal is received. </w:t>
      </w:r>
      <w:r w:rsidRPr="00107D55">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107D55"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107D55" w14:paraId="254A0858" w14:textId="77777777" w:rsidTr="00E21518">
        <w:tc>
          <w:tcPr>
            <w:tcW w:w="6277" w:type="dxa"/>
            <w:shd w:val="clear" w:color="auto" w:fill="D5DCE4" w:themeFill="text2" w:themeFillTint="33"/>
          </w:tcPr>
          <w:p w14:paraId="0A09F4E1" w14:textId="77777777" w:rsidR="00CA050B" w:rsidRPr="00107D55" w:rsidRDefault="00CA050B" w:rsidP="0038204D">
            <w:pPr>
              <w:keepNext/>
              <w:spacing w:after="0" w:line="240" w:lineRule="auto"/>
              <w:jc w:val="both"/>
              <w:outlineLvl w:val="3"/>
              <w:rPr>
                <w:rFonts w:eastAsia="Arial" w:cstheme="minorHAnsi"/>
                <w:b/>
                <w:i/>
                <w:iCs/>
                <w:color w:val="000000"/>
                <w:sz w:val="18"/>
                <w:szCs w:val="18"/>
              </w:rPr>
            </w:pPr>
            <w:r w:rsidRPr="00107D55">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107D55" w:rsidRDefault="00CA050B" w:rsidP="0038204D">
            <w:pPr>
              <w:keepNext/>
              <w:spacing w:after="0" w:line="240" w:lineRule="auto"/>
              <w:jc w:val="both"/>
              <w:outlineLvl w:val="3"/>
              <w:rPr>
                <w:rFonts w:eastAsia="Arial" w:cstheme="minorHAnsi"/>
                <w:b/>
                <w:i/>
                <w:iCs/>
                <w:color w:val="000000"/>
                <w:sz w:val="18"/>
                <w:szCs w:val="18"/>
              </w:rPr>
            </w:pPr>
            <w:r w:rsidRPr="00107D55">
              <w:rPr>
                <w:rFonts w:eastAsia="Arial" w:cstheme="minorHAnsi"/>
                <w:b/>
                <w:color w:val="000000"/>
                <w:sz w:val="18"/>
                <w:szCs w:val="18"/>
              </w:rPr>
              <w:t>Proponent’s response</w:t>
            </w:r>
          </w:p>
        </w:tc>
      </w:tr>
      <w:tr w:rsidR="00CA050B" w:rsidRPr="00107D55" w14:paraId="4F972DF8" w14:textId="77777777" w:rsidTr="00E21518">
        <w:tc>
          <w:tcPr>
            <w:tcW w:w="6277" w:type="dxa"/>
          </w:tcPr>
          <w:p w14:paraId="242EE6DF" w14:textId="06F0FE7A" w:rsidR="00CA050B" w:rsidRPr="00107D55"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Are</w:t>
            </w:r>
            <w:r w:rsidR="00CA050B" w:rsidRPr="00107D55">
              <w:rPr>
                <w:rFonts w:eastAsia="Calibri" w:cstheme="minorHAnsi"/>
                <w:color w:val="000000"/>
                <w:sz w:val="18"/>
                <w:szCs w:val="18"/>
                <w:lang w:val="en-CA"/>
              </w:rPr>
              <w:t xml:space="preserve"> the services being requested part of the key services that the proponent has been performing as an organization</w:t>
            </w:r>
            <w:r w:rsidR="00927462" w:rsidRPr="00107D55">
              <w:rPr>
                <w:rFonts w:eastAsia="Calibri" w:cstheme="minorHAnsi"/>
                <w:color w:val="000000"/>
                <w:sz w:val="18"/>
                <w:szCs w:val="18"/>
                <w:lang w:val="en-CA"/>
              </w:rPr>
              <w:t>?</w:t>
            </w:r>
            <w:r w:rsidR="00CA050B" w:rsidRPr="00107D55">
              <w:rPr>
                <w:rFonts w:eastAsia="Calibri" w:cstheme="minorHAnsi"/>
                <w:color w:val="000000"/>
                <w:sz w:val="18"/>
                <w:szCs w:val="18"/>
                <w:lang w:val="en-CA"/>
              </w:rPr>
              <w:t xml:space="preserve"> This must be supported by a list of at least two customer references for which similar service</w:t>
            </w:r>
            <w:r w:rsidR="00C97B58" w:rsidRPr="00107D55">
              <w:rPr>
                <w:rFonts w:eastAsia="Calibri" w:cstheme="minorHAnsi"/>
                <w:color w:val="000000"/>
                <w:sz w:val="18"/>
                <w:szCs w:val="18"/>
                <w:lang w:val="en-CA"/>
              </w:rPr>
              <w:t xml:space="preserve"> has </w:t>
            </w:r>
            <w:r w:rsidR="00CA050B" w:rsidRPr="00107D55">
              <w:rPr>
                <w:rFonts w:eastAsia="Calibri" w:cstheme="minorHAnsi"/>
                <w:color w:val="000000"/>
                <w:sz w:val="18"/>
                <w:szCs w:val="18"/>
                <w:lang w:val="en-CA"/>
              </w:rPr>
              <w:t xml:space="preserve">currently or </w:t>
            </w:r>
            <w:r w:rsidR="00C97B58" w:rsidRPr="00107D55">
              <w:rPr>
                <w:rFonts w:eastAsia="Calibri" w:cstheme="minorHAnsi"/>
                <w:color w:val="000000"/>
                <w:sz w:val="18"/>
                <w:szCs w:val="18"/>
                <w:lang w:val="en-CA"/>
              </w:rPr>
              <w:t xml:space="preserve">has </w:t>
            </w:r>
            <w:r w:rsidR="00CA050B" w:rsidRPr="00107D55">
              <w:rPr>
                <w:rFonts w:eastAsia="Calibri" w:cstheme="minorHAnsi"/>
                <w:color w:val="000000"/>
                <w:sz w:val="18"/>
                <w:szCs w:val="18"/>
                <w:lang w:val="en-CA"/>
              </w:rPr>
              <w:t>been provided by the proponent.</w:t>
            </w:r>
          </w:p>
        </w:tc>
        <w:tc>
          <w:tcPr>
            <w:tcW w:w="2850" w:type="dxa"/>
          </w:tcPr>
          <w:p w14:paraId="365BB6C1" w14:textId="77777777" w:rsidR="00CA050B" w:rsidRPr="00107D55" w:rsidRDefault="00CA050B" w:rsidP="0038204D">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Reference #1:</w:t>
            </w:r>
          </w:p>
          <w:p w14:paraId="777ED75C" w14:textId="77777777" w:rsidR="00CA050B" w:rsidRPr="00107D55" w:rsidRDefault="00CA050B" w:rsidP="0038204D">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Reference #2:</w:t>
            </w:r>
          </w:p>
          <w:p w14:paraId="5818EF0A" w14:textId="77777777" w:rsidR="00CA050B" w:rsidRPr="00107D55" w:rsidRDefault="00CA050B" w:rsidP="0038204D">
            <w:pPr>
              <w:spacing w:after="0" w:line="240" w:lineRule="auto"/>
              <w:rPr>
                <w:rFonts w:eastAsia="Calibri" w:cstheme="minorHAnsi"/>
                <w:color w:val="000000"/>
                <w:sz w:val="18"/>
                <w:szCs w:val="18"/>
                <w:lang w:val="en-CA"/>
              </w:rPr>
            </w:pPr>
          </w:p>
        </w:tc>
      </w:tr>
      <w:tr w:rsidR="00CA050B" w:rsidRPr="00107D55" w14:paraId="1490E619" w14:textId="77777777" w:rsidTr="00155DF8">
        <w:trPr>
          <w:trHeight w:val="440"/>
        </w:trPr>
        <w:tc>
          <w:tcPr>
            <w:tcW w:w="6277" w:type="dxa"/>
          </w:tcPr>
          <w:p w14:paraId="75CB6D0A" w14:textId="5FD5C42C" w:rsidR="00CA050B" w:rsidRPr="00107D55"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Is</w:t>
            </w:r>
            <w:r w:rsidR="00CA050B" w:rsidRPr="00107D55">
              <w:rPr>
                <w:rFonts w:eastAsia="Calibri" w:cstheme="minorHAnsi"/>
                <w:color w:val="000000"/>
                <w:sz w:val="18"/>
                <w:szCs w:val="18"/>
                <w:lang w:val="en-CA"/>
              </w:rPr>
              <w:t xml:space="preserve"> </w:t>
            </w:r>
            <w:r w:rsidR="005B04FE" w:rsidRPr="00107D55">
              <w:rPr>
                <w:rFonts w:eastAsia="Calibri" w:cstheme="minorHAnsi"/>
                <w:color w:val="000000"/>
                <w:sz w:val="18"/>
                <w:szCs w:val="18"/>
                <w:lang w:val="en-CA"/>
              </w:rPr>
              <w:t xml:space="preserve">the </w:t>
            </w:r>
            <w:r w:rsidR="00CA050B" w:rsidRPr="00107D55">
              <w:rPr>
                <w:rFonts w:eastAsia="Calibri" w:cstheme="minorHAnsi"/>
                <w:color w:val="000000"/>
                <w:sz w:val="18"/>
                <w:szCs w:val="18"/>
                <w:lang w:val="en-CA"/>
              </w:rPr>
              <w:t xml:space="preserve">proponent duly registered or </w:t>
            </w:r>
            <w:r w:rsidRPr="00107D55">
              <w:rPr>
                <w:rFonts w:eastAsia="Calibri" w:cstheme="minorHAnsi"/>
                <w:color w:val="000000"/>
                <w:sz w:val="18"/>
                <w:szCs w:val="18"/>
                <w:lang w:val="en-CA"/>
              </w:rPr>
              <w:t>does it have</w:t>
            </w:r>
            <w:r w:rsidR="00CA050B" w:rsidRPr="00107D55">
              <w:rPr>
                <w:rFonts w:eastAsia="Calibri" w:cstheme="minorHAnsi"/>
                <w:color w:val="000000"/>
                <w:sz w:val="18"/>
                <w:szCs w:val="18"/>
                <w:lang w:val="en-CA"/>
              </w:rPr>
              <w:t xml:space="preserve"> </w:t>
            </w:r>
            <w:r w:rsidR="006351DB" w:rsidRPr="00107D55">
              <w:rPr>
                <w:rFonts w:eastAsia="Calibri" w:cstheme="minorHAnsi"/>
                <w:color w:val="000000"/>
                <w:sz w:val="18"/>
                <w:szCs w:val="18"/>
                <w:lang w:val="en-CA"/>
              </w:rPr>
              <w:t>the</w:t>
            </w:r>
            <w:r w:rsidR="00CA050B" w:rsidRPr="00107D55">
              <w:rPr>
                <w:rFonts w:eastAsia="Calibri" w:cstheme="minorHAnsi"/>
                <w:color w:val="000000"/>
                <w:sz w:val="18"/>
                <w:szCs w:val="18"/>
                <w:lang w:val="en-CA"/>
              </w:rPr>
              <w:t xml:space="preserve"> legal basis/mandate as an organization</w:t>
            </w:r>
            <w:r w:rsidR="00A04270" w:rsidRPr="00107D55">
              <w:rPr>
                <w:rFonts w:eastAsia="Calibri" w:cstheme="minorHAnsi"/>
                <w:color w:val="000000"/>
                <w:sz w:val="18"/>
                <w:szCs w:val="18"/>
                <w:lang w:val="en-CA"/>
              </w:rPr>
              <w:t>?</w:t>
            </w:r>
            <w:r w:rsidR="007375D4" w:rsidRPr="00107D55">
              <w:rPr>
                <w:rFonts w:eastAsia="Calibri" w:cstheme="minorHAnsi"/>
                <w:color w:val="000000"/>
                <w:sz w:val="18"/>
                <w:szCs w:val="18"/>
                <w:lang w:val="en-CA"/>
              </w:rPr>
              <w:t xml:space="preserve"> [</w:t>
            </w:r>
            <w:r w:rsidR="00A04270" w:rsidRPr="00107D55">
              <w:rPr>
                <w:rFonts w:eastAsia="Calibri" w:cstheme="minorHAnsi"/>
                <w:color w:val="000000"/>
                <w:sz w:val="18"/>
                <w:szCs w:val="18"/>
                <w:lang w:val="en-CA"/>
              </w:rPr>
              <w:t>P</w:t>
            </w:r>
            <w:r w:rsidR="007375D4" w:rsidRPr="00107D55">
              <w:rPr>
                <w:rFonts w:eastAsia="Calibri" w:cstheme="minorHAnsi"/>
                <w:color w:val="000000"/>
                <w:sz w:val="18"/>
                <w:szCs w:val="18"/>
                <w:lang w:val="en-CA"/>
              </w:rPr>
              <w:t xml:space="preserve">lease </w:t>
            </w:r>
            <w:r w:rsidR="00C91466" w:rsidRPr="00107D55">
              <w:rPr>
                <w:rFonts w:eastAsia="Calibri" w:cstheme="minorHAnsi"/>
                <w:color w:val="000000"/>
                <w:sz w:val="18"/>
                <w:szCs w:val="18"/>
                <w:lang w:val="en-CA"/>
              </w:rPr>
              <w:t>attach a copy of</w:t>
            </w:r>
            <w:r w:rsidR="007375D4" w:rsidRPr="00107D55">
              <w:rPr>
                <w:rFonts w:eastAsia="Calibri" w:cstheme="minorHAnsi"/>
                <w:color w:val="000000"/>
                <w:sz w:val="18"/>
                <w:szCs w:val="18"/>
                <w:lang w:val="en-CA"/>
              </w:rPr>
              <w:t xml:space="preserve"> the official registration here]</w:t>
            </w:r>
            <w:r w:rsidR="006351DB" w:rsidRPr="00107D55">
              <w:rPr>
                <w:rFonts w:eastAsia="Calibri" w:cstheme="minorHAnsi"/>
                <w:color w:val="000000"/>
                <w:sz w:val="18"/>
                <w:szCs w:val="18"/>
                <w:lang w:val="en-CA"/>
              </w:rPr>
              <w:t>.</w:t>
            </w:r>
          </w:p>
        </w:tc>
        <w:tc>
          <w:tcPr>
            <w:tcW w:w="2850" w:type="dxa"/>
          </w:tcPr>
          <w:p w14:paraId="182312B2" w14:textId="77777777" w:rsidR="00CA050B" w:rsidRPr="00107D55" w:rsidRDefault="00CA050B" w:rsidP="0038204D">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Yes/No</w:t>
            </w:r>
          </w:p>
        </w:tc>
      </w:tr>
      <w:tr w:rsidR="00CA050B" w:rsidRPr="00107D55" w14:paraId="6D81035A" w14:textId="77777777" w:rsidTr="00E21518">
        <w:tc>
          <w:tcPr>
            <w:tcW w:w="6277" w:type="dxa"/>
          </w:tcPr>
          <w:p w14:paraId="15D7FFBD" w14:textId="31D6DD77" w:rsidR="00CA050B" w:rsidRPr="00107D55"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Has</w:t>
            </w:r>
            <w:r w:rsidR="00CA050B" w:rsidRPr="00107D55">
              <w:rPr>
                <w:rFonts w:eastAsia="Calibri" w:cstheme="minorHAnsi"/>
                <w:color w:val="000000"/>
                <w:sz w:val="18"/>
                <w:szCs w:val="18"/>
                <w:lang w:val="en-CA"/>
              </w:rPr>
              <w:t xml:space="preserve"> </w:t>
            </w:r>
            <w:r w:rsidR="005B04FE" w:rsidRPr="00107D55">
              <w:rPr>
                <w:rFonts w:eastAsia="Calibri" w:cstheme="minorHAnsi"/>
                <w:color w:val="000000"/>
                <w:sz w:val="18"/>
                <w:szCs w:val="18"/>
                <w:lang w:val="en-CA"/>
              </w:rPr>
              <w:t xml:space="preserve">the </w:t>
            </w:r>
            <w:r w:rsidR="00CA050B" w:rsidRPr="00107D55">
              <w:rPr>
                <w:rFonts w:eastAsia="Calibri" w:cstheme="minorHAnsi"/>
                <w:color w:val="000000"/>
                <w:sz w:val="18"/>
                <w:szCs w:val="18"/>
                <w:lang w:val="en-CA"/>
              </w:rPr>
              <w:t>proponent as an organization been in operation for at least five (5) years</w:t>
            </w:r>
            <w:r w:rsidR="0091403E" w:rsidRPr="00107D55">
              <w:rPr>
                <w:rStyle w:val="FootnoteReference"/>
                <w:rFonts w:eastAsia="Calibri" w:cstheme="minorHAnsi"/>
                <w:color w:val="000000"/>
                <w:sz w:val="18"/>
                <w:szCs w:val="18"/>
                <w:lang w:val="en-CA"/>
              </w:rPr>
              <w:footnoteReference w:id="8"/>
            </w:r>
            <w:r w:rsidRPr="00107D55">
              <w:rPr>
                <w:rFonts w:eastAsia="Calibri" w:cstheme="minorHAnsi"/>
                <w:color w:val="000000"/>
                <w:sz w:val="18"/>
                <w:szCs w:val="18"/>
                <w:lang w:val="en-CA"/>
              </w:rPr>
              <w:t>?</w:t>
            </w:r>
          </w:p>
        </w:tc>
        <w:tc>
          <w:tcPr>
            <w:tcW w:w="2850" w:type="dxa"/>
          </w:tcPr>
          <w:p w14:paraId="1A7AA10C" w14:textId="77777777" w:rsidR="00CA050B" w:rsidRPr="00107D55" w:rsidRDefault="00CA050B" w:rsidP="0038204D">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Yes/No</w:t>
            </w:r>
          </w:p>
        </w:tc>
      </w:tr>
      <w:tr w:rsidR="00CA050B" w:rsidRPr="00107D55" w14:paraId="4A8D7D4A" w14:textId="77777777" w:rsidTr="00E21518">
        <w:tc>
          <w:tcPr>
            <w:tcW w:w="6277" w:type="dxa"/>
          </w:tcPr>
          <w:p w14:paraId="096A842B" w14:textId="77B92FA1" w:rsidR="00CA050B" w:rsidRPr="00107D55"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Does</w:t>
            </w:r>
            <w:r w:rsidR="00CA050B" w:rsidRPr="00107D55">
              <w:rPr>
                <w:rFonts w:eastAsia="Calibri" w:cstheme="minorHAnsi"/>
                <w:color w:val="000000"/>
                <w:sz w:val="18"/>
                <w:szCs w:val="18"/>
                <w:lang w:val="en-CA"/>
              </w:rPr>
              <w:t xml:space="preserve"> </w:t>
            </w:r>
            <w:r w:rsidR="005B04FE" w:rsidRPr="00107D55">
              <w:rPr>
                <w:rFonts w:eastAsia="Calibri" w:cstheme="minorHAnsi"/>
                <w:color w:val="000000"/>
                <w:sz w:val="18"/>
                <w:szCs w:val="18"/>
                <w:lang w:val="en-CA"/>
              </w:rPr>
              <w:t xml:space="preserve">the </w:t>
            </w:r>
            <w:r w:rsidR="00CA050B" w:rsidRPr="00107D55">
              <w:rPr>
                <w:rFonts w:eastAsia="Calibri" w:cstheme="minorHAnsi"/>
                <w:color w:val="000000"/>
                <w:sz w:val="18"/>
                <w:szCs w:val="18"/>
                <w:lang w:val="en-CA"/>
              </w:rPr>
              <w:t>proponent ha</w:t>
            </w:r>
            <w:r w:rsidRPr="00107D55">
              <w:rPr>
                <w:rFonts w:eastAsia="Calibri" w:cstheme="minorHAnsi"/>
                <w:color w:val="000000"/>
                <w:sz w:val="18"/>
                <w:szCs w:val="18"/>
                <w:lang w:val="en-CA"/>
              </w:rPr>
              <w:t>ve</w:t>
            </w:r>
            <w:r w:rsidR="00CA050B" w:rsidRPr="00107D55">
              <w:rPr>
                <w:rFonts w:eastAsia="Calibri" w:cstheme="minorHAnsi"/>
                <w:color w:val="000000"/>
                <w:sz w:val="18"/>
                <w:szCs w:val="18"/>
                <w:lang w:val="en-CA"/>
              </w:rPr>
              <w:t xml:space="preserve"> a permanent office within the location area</w:t>
            </w:r>
            <w:r w:rsidR="00BE096B" w:rsidRPr="00107D55">
              <w:rPr>
                <w:rFonts w:eastAsia="Calibri" w:cstheme="minorHAnsi"/>
                <w:color w:val="000000"/>
                <w:sz w:val="18"/>
                <w:szCs w:val="18"/>
                <w:lang w:val="en-CA"/>
              </w:rPr>
              <w:t>?</w:t>
            </w:r>
          </w:p>
        </w:tc>
        <w:tc>
          <w:tcPr>
            <w:tcW w:w="2850" w:type="dxa"/>
          </w:tcPr>
          <w:p w14:paraId="565D0B75" w14:textId="77777777" w:rsidR="00CA050B" w:rsidRPr="00107D55" w:rsidRDefault="00CA050B" w:rsidP="0038204D">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Yes/No</w:t>
            </w:r>
          </w:p>
        </w:tc>
      </w:tr>
      <w:tr w:rsidR="005A1CDA" w:rsidRPr="00107D55" w14:paraId="1F44FC2E" w14:textId="77777777" w:rsidTr="00E21518">
        <w:tc>
          <w:tcPr>
            <w:tcW w:w="6277" w:type="dxa"/>
          </w:tcPr>
          <w:p w14:paraId="310C6E67" w14:textId="2F451EF5" w:rsidR="005A1CDA" w:rsidRPr="00107D55"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Can</w:t>
            </w:r>
            <w:r w:rsidR="00F120B3" w:rsidRPr="00107D55">
              <w:rPr>
                <w:rFonts w:eastAsia="Calibri" w:cstheme="minorHAnsi"/>
                <w:color w:val="000000"/>
                <w:sz w:val="18"/>
                <w:szCs w:val="18"/>
                <w:lang w:val="en-CA"/>
              </w:rPr>
              <w:t xml:space="preserve"> UN Women conduct</w:t>
            </w:r>
            <w:r w:rsidR="005A1CDA" w:rsidRPr="00107D55">
              <w:rPr>
                <w:rFonts w:eastAsia="Arial,Times New Roman" w:cstheme="minorHAnsi"/>
                <w:color w:val="000000"/>
                <w:sz w:val="18"/>
                <w:szCs w:val="18"/>
                <w:lang w:val="en-CA"/>
              </w:rPr>
              <w:t xml:space="preserve"> a site visit at a customer location in the location or area with a similar scope of work as the one described in this CFP</w:t>
            </w:r>
            <w:r w:rsidRPr="00107D55">
              <w:rPr>
                <w:rFonts w:eastAsia="Arial,Times New Roman" w:cstheme="minorHAnsi"/>
                <w:color w:val="000000"/>
                <w:sz w:val="18"/>
                <w:szCs w:val="18"/>
                <w:lang w:val="en-CA"/>
              </w:rPr>
              <w:t>?</w:t>
            </w:r>
          </w:p>
        </w:tc>
        <w:tc>
          <w:tcPr>
            <w:tcW w:w="2850" w:type="dxa"/>
          </w:tcPr>
          <w:p w14:paraId="44F43C2F" w14:textId="3435EEA6"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68B5BDF3" w14:textId="77777777" w:rsidR="005A1CDA" w:rsidRPr="00107D55" w:rsidRDefault="005A1CDA" w:rsidP="005A1CDA">
            <w:pPr>
              <w:spacing w:after="0" w:line="240" w:lineRule="auto"/>
              <w:rPr>
                <w:rFonts w:eastAsia="Calibri" w:cstheme="minorHAnsi"/>
                <w:color w:val="000000"/>
                <w:sz w:val="18"/>
                <w:szCs w:val="18"/>
                <w:lang w:val="en-CA"/>
              </w:rPr>
            </w:pPr>
          </w:p>
        </w:tc>
      </w:tr>
      <w:tr w:rsidR="005A1CDA" w:rsidRPr="00107D55"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107D55"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107D55">
              <w:rPr>
                <w:rFonts w:ascii="Calibri" w:eastAsia="Times New Roman" w:hAnsi="Calibri" w:cs="Calibri"/>
                <w:sz w:val="18"/>
                <w:szCs w:val="18"/>
                <w:lang w:val="en-CA"/>
              </w:rPr>
              <w:t>Fraud or other wrongdoing:</w:t>
            </w:r>
          </w:p>
          <w:p w14:paraId="7C702FE2" w14:textId="1F4A86CC" w:rsidR="00AB40C5" w:rsidRPr="00107D55" w:rsidRDefault="00AB40C5" w:rsidP="00AB40C5">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lang w:val="en-CA"/>
              </w:rPr>
            </w:pPr>
            <w:r w:rsidRPr="00107D55">
              <w:rPr>
                <w:rFonts w:ascii="Calibri" w:eastAsia="Times New Roman" w:hAnsi="Calibri" w:cs="Calibri"/>
                <w:sz w:val="18"/>
                <w:szCs w:val="18"/>
                <w:lang w:val="en-CA"/>
              </w:rPr>
              <w:t xml:space="preserve">Has the </w:t>
            </w:r>
            <w:r w:rsidR="0032516C" w:rsidRPr="00107D55">
              <w:rPr>
                <w:rFonts w:ascii="Calibri" w:eastAsia="Times New Roman" w:hAnsi="Calibri" w:cs="Calibri"/>
                <w:sz w:val="18"/>
                <w:szCs w:val="18"/>
                <w:lang w:val="en-CA"/>
              </w:rPr>
              <w:t xml:space="preserve">proponent, </w:t>
            </w:r>
            <w:r w:rsidRPr="00107D55">
              <w:rPr>
                <w:rFonts w:ascii="Calibri" w:eastAsia="Times New Roman" w:hAnsi="Calibri" w:cs="Calibr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107D55" w:rsidRDefault="00AB40C5" w:rsidP="00AB40C5">
            <w:pPr>
              <w:spacing w:line="240" w:lineRule="auto"/>
              <w:ind w:left="360" w:right="153"/>
              <w:jc w:val="both"/>
              <w:textAlignment w:val="baseline"/>
              <w:rPr>
                <w:rFonts w:ascii="Calibri" w:eastAsia="Times New Roman" w:hAnsi="Calibri" w:cs="Calibri"/>
                <w:sz w:val="18"/>
                <w:szCs w:val="18"/>
                <w:lang w:val="en-CA"/>
              </w:rPr>
            </w:pPr>
            <w:r w:rsidRPr="00107D55">
              <w:rPr>
                <w:rFonts w:ascii="Calibri" w:eastAsia="Times New Roman" w:hAnsi="Calibri" w:cs="Calibri"/>
                <w:sz w:val="18"/>
                <w:szCs w:val="18"/>
                <w:lang w:val="en-CA"/>
              </w:rPr>
              <w:t xml:space="preserve">         OR </w:t>
            </w:r>
          </w:p>
          <w:p w14:paraId="348B2F94" w14:textId="57C9AA94" w:rsidR="005A1CDA" w:rsidRPr="00107D55" w:rsidRDefault="00AB40C5" w:rsidP="006355F4">
            <w:pPr>
              <w:pStyle w:val="ListParagraph"/>
              <w:numPr>
                <w:ilvl w:val="0"/>
                <w:numId w:val="62"/>
              </w:numPr>
              <w:spacing w:after="0" w:line="240" w:lineRule="auto"/>
              <w:ind w:hanging="220"/>
              <w:jc w:val="both"/>
              <w:rPr>
                <w:rFonts w:eastAsia="Calibri" w:cstheme="minorHAnsi"/>
                <w:color w:val="000000"/>
                <w:sz w:val="18"/>
                <w:szCs w:val="18"/>
                <w:lang w:val="en-CA"/>
              </w:rPr>
            </w:pPr>
            <w:r w:rsidRPr="00107D55">
              <w:rPr>
                <w:rFonts w:ascii="Calibri" w:eastAsia="Times New Roman" w:hAnsi="Calibri" w:cs="Calibri"/>
                <w:sz w:val="18"/>
                <w:szCs w:val="18"/>
                <w:lang w:val="en-CA"/>
              </w:rPr>
              <w:t xml:space="preserve">Is the </w:t>
            </w:r>
            <w:r w:rsidR="0032516C" w:rsidRPr="00107D55">
              <w:rPr>
                <w:rFonts w:ascii="Calibri" w:eastAsia="Times New Roman" w:hAnsi="Calibri" w:cs="Calibri"/>
                <w:sz w:val="18"/>
                <w:szCs w:val="18"/>
                <w:lang w:val="en-CA"/>
              </w:rPr>
              <w:t xml:space="preserve">proponent, </w:t>
            </w:r>
            <w:r w:rsidRPr="00107D55">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107D55">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3A6A45F1" w14:textId="77777777" w:rsidR="005A1CDA" w:rsidRPr="00107D55" w:rsidRDefault="005A1CDA" w:rsidP="005A1CDA">
            <w:pPr>
              <w:spacing w:after="0" w:line="240" w:lineRule="auto"/>
              <w:rPr>
                <w:rFonts w:eastAsia="Calibri" w:cstheme="minorHAnsi"/>
                <w:color w:val="000000"/>
                <w:sz w:val="18"/>
                <w:szCs w:val="18"/>
                <w:lang w:val="en-CA"/>
              </w:rPr>
            </w:pPr>
          </w:p>
        </w:tc>
      </w:tr>
      <w:tr w:rsidR="005A1CDA" w:rsidRPr="00107D55"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107D55"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107D55">
              <w:rPr>
                <w:rFonts w:ascii="Calibri" w:eastAsia="Times New Roman" w:hAnsi="Calibri" w:cs="Calibri"/>
                <w:sz w:val="18"/>
                <w:szCs w:val="18"/>
                <w:lang w:val="en-CA"/>
              </w:rPr>
              <w:t>Sexual exploitation and abuse:</w:t>
            </w:r>
          </w:p>
          <w:p w14:paraId="69689463" w14:textId="6B87DAEC" w:rsidR="006355F4" w:rsidRPr="00107D55" w:rsidRDefault="006355F4" w:rsidP="006355F4">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rPr>
            </w:pPr>
            <w:r w:rsidRPr="00107D55">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sidRPr="00107D55">
              <w:rPr>
                <w:rFonts w:ascii="Calibri" w:eastAsia="Times New Roman" w:hAnsi="Calibri" w:cs="Calibri"/>
                <w:sz w:val="18"/>
                <w:szCs w:val="18"/>
              </w:rPr>
              <w:t>to sexual exploitation and abuse (SEA)</w:t>
            </w:r>
            <w:r w:rsidRPr="00107D55">
              <w:rPr>
                <w:rStyle w:val="FootnoteReference"/>
                <w:rFonts w:ascii="Calibri" w:eastAsia="Times New Roman" w:hAnsi="Calibri" w:cs="Calibri"/>
                <w:sz w:val="18"/>
                <w:szCs w:val="18"/>
              </w:rPr>
              <w:footnoteReference w:id="9"/>
            </w:r>
            <w:r w:rsidRPr="00107D55">
              <w:rPr>
                <w:rFonts w:ascii="Calibri" w:eastAsia="Times New Roman" w:hAnsi="Calibri" w:cs="Calibri"/>
                <w:sz w:val="18"/>
                <w:szCs w:val="18"/>
              </w:rPr>
              <w:t xml:space="preserve">? </w:t>
            </w:r>
          </w:p>
          <w:p w14:paraId="6C117740" w14:textId="77777777" w:rsidR="006355F4" w:rsidRPr="00107D55"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sidRPr="00107D55">
              <w:rPr>
                <w:rFonts w:ascii="Calibri" w:eastAsia="Times New Roman" w:hAnsi="Calibri" w:cs="Calibri"/>
                <w:sz w:val="18"/>
                <w:szCs w:val="18"/>
              </w:rPr>
              <w:t>OR</w:t>
            </w:r>
          </w:p>
          <w:p w14:paraId="12E00D31" w14:textId="027D755B" w:rsidR="005A1CDA" w:rsidRPr="00107D55" w:rsidRDefault="006355F4" w:rsidP="006355F4">
            <w:pPr>
              <w:pStyle w:val="ListParagraph"/>
              <w:numPr>
                <w:ilvl w:val="0"/>
                <w:numId w:val="63"/>
              </w:numPr>
              <w:spacing w:after="0" w:line="240" w:lineRule="auto"/>
              <w:ind w:left="680" w:hanging="180"/>
              <w:jc w:val="both"/>
              <w:rPr>
                <w:rFonts w:eastAsia="Arial" w:cstheme="minorHAnsi"/>
                <w:color w:val="000000"/>
                <w:sz w:val="18"/>
                <w:szCs w:val="18"/>
                <w:lang w:val="en-CA"/>
              </w:rPr>
            </w:pPr>
            <w:r w:rsidRPr="00107D55">
              <w:rPr>
                <w:rFonts w:ascii="Calibri" w:eastAsia="Times New Roman" w:hAnsi="Calibri" w:cs="Calibri"/>
                <w:sz w:val="18"/>
                <w:szCs w:val="18"/>
              </w:rPr>
              <w:t xml:space="preserve">Is the </w:t>
            </w:r>
            <w:r w:rsidR="002D008C" w:rsidRPr="00107D55">
              <w:rPr>
                <w:rFonts w:ascii="Calibri" w:eastAsia="Times New Roman" w:hAnsi="Calibri" w:cs="Calibri"/>
                <w:sz w:val="18"/>
                <w:szCs w:val="18"/>
              </w:rPr>
              <w:t>proponent</w:t>
            </w:r>
            <w:r w:rsidRPr="00107D55">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Yes/No</w:t>
            </w:r>
          </w:p>
        </w:tc>
      </w:tr>
      <w:tr w:rsidR="005A1CDA" w:rsidRPr="00107D55"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107D55"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107D55">
              <w:rPr>
                <w:rFonts w:eastAsia="Arial" w:cstheme="minorHAnsi"/>
                <w:sz w:val="18"/>
                <w:szCs w:val="18"/>
                <w:lang w:val="en-CA"/>
              </w:rPr>
              <w:t>Has</w:t>
            </w:r>
            <w:r w:rsidR="005A1CDA" w:rsidRPr="00107D55">
              <w:rPr>
                <w:rFonts w:eastAsia="Arial" w:cstheme="minorHAnsi"/>
                <w:color w:val="000000" w:themeColor="text1"/>
                <w:sz w:val="18"/>
                <w:szCs w:val="18"/>
                <w:lang w:val="en-CA"/>
              </w:rPr>
              <w:t xml:space="preserve"> </w:t>
            </w:r>
            <w:r w:rsidR="00CC116A" w:rsidRPr="00107D55">
              <w:rPr>
                <w:rFonts w:eastAsia="Arial" w:cstheme="minorHAnsi"/>
                <w:color w:val="000000" w:themeColor="text1"/>
                <w:sz w:val="18"/>
                <w:szCs w:val="18"/>
                <w:lang w:val="en-CA"/>
              </w:rPr>
              <w:t xml:space="preserve">the </w:t>
            </w:r>
            <w:r w:rsidR="005A1CDA" w:rsidRPr="00107D55">
              <w:rPr>
                <w:rFonts w:eastAsia="Arial" w:cstheme="minorHAnsi"/>
                <w:color w:val="000000" w:themeColor="text1"/>
                <w:sz w:val="18"/>
                <w:szCs w:val="18"/>
                <w:lang w:val="en-CA"/>
              </w:rPr>
              <w:t xml:space="preserve">proponent </w:t>
            </w:r>
            <w:r w:rsidR="006C138F" w:rsidRPr="00107D55">
              <w:rPr>
                <w:rFonts w:ascii="Calibri" w:eastAsia="Times New Roman" w:hAnsi="Calibri" w:cs="Calibri"/>
                <w:sz w:val="18"/>
                <w:szCs w:val="18"/>
                <w:lang w:val="en-CA"/>
              </w:rPr>
              <w:t>or any of its employees or personnel</w:t>
            </w:r>
            <w:r w:rsidR="006C138F" w:rsidRPr="00107D55">
              <w:rPr>
                <w:rFonts w:ascii="Calibri" w:hAnsi="Calibri"/>
                <w:sz w:val="18"/>
                <w:lang w:val="en-CA"/>
              </w:rPr>
              <w:t xml:space="preserve"> </w:t>
            </w:r>
            <w:r w:rsidR="005A1CDA" w:rsidRPr="00107D55">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107D55">
              <w:rPr>
                <w:rFonts w:eastAsia="Arial" w:cstheme="minorHAnsi"/>
                <w:sz w:val="18"/>
                <w:szCs w:val="18"/>
                <w:lang w:val="en-CA"/>
              </w:rPr>
              <w:t xml:space="preserve">any other </w:t>
            </w:r>
            <w:r w:rsidR="006C138F" w:rsidRPr="00107D55">
              <w:rPr>
                <w:rFonts w:eastAsia="Arial" w:cstheme="minorHAnsi"/>
                <w:sz w:val="18"/>
                <w:szCs w:val="18"/>
                <w:lang w:val="en-CA"/>
              </w:rPr>
              <w:t>d</w:t>
            </w:r>
            <w:r w:rsidR="005A1CDA" w:rsidRPr="00107D55">
              <w:rPr>
                <w:rFonts w:eastAsia="Arial" w:cstheme="minorHAnsi"/>
                <w:sz w:val="18"/>
                <w:szCs w:val="18"/>
                <w:lang w:val="en-CA"/>
              </w:rPr>
              <w:t xml:space="preserve">onor </w:t>
            </w:r>
            <w:r w:rsidR="006C138F" w:rsidRPr="00107D55">
              <w:rPr>
                <w:rFonts w:eastAsia="Arial" w:cstheme="minorHAnsi"/>
                <w:sz w:val="18"/>
                <w:szCs w:val="18"/>
                <w:lang w:val="en-CA"/>
              </w:rPr>
              <w:t>s</w:t>
            </w:r>
            <w:r w:rsidR="005A1CDA" w:rsidRPr="00107D55">
              <w:rPr>
                <w:rFonts w:eastAsia="Arial" w:cstheme="minorHAnsi"/>
                <w:sz w:val="18"/>
                <w:szCs w:val="18"/>
                <w:lang w:val="en-CA"/>
              </w:rPr>
              <w:t xml:space="preserve">anction </w:t>
            </w:r>
            <w:r w:rsidR="006C138F" w:rsidRPr="00107D55">
              <w:rPr>
                <w:rFonts w:eastAsia="Arial" w:cstheme="minorHAnsi"/>
                <w:sz w:val="18"/>
                <w:szCs w:val="18"/>
                <w:lang w:val="en-CA"/>
              </w:rPr>
              <w:t>l</w:t>
            </w:r>
            <w:r w:rsidR="005A1CDA" w:rsidRPr="00107D55">
              <w:rPr>
                <w:rFonts w:eastAsia="Arial" w:cstheme="minorHAnsi"/>
                <w:sz w:val="18"/>
                <w:szCs w:val="18"/>
                <w:lang w:val="en-CA"/>
              </w:rPr>
              <w:t>ist that may be available for use, as applicable</w:t>
            </w:r>
            <w:r w:rsidR="0004683C" w:rsidRPr="00107D55">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7C12A868" w14:textId="77777777" w:rsidR="005A1CDA" w:rsidRPr="00107D55" w:rsidRDefault="005A1CDA" w:rsidP="005A1CDA">
            <w:pPr>
              <w:spacing w:after="0" w:line="240" w:lineRule="auto"/>
              <w:rPr>
                <w:rFonts w:eastAsia="Calibri" w:cstheme="minorHAnsi"/>
                <w:color w:val="000000"/>
                <w:sz w:val="18"/>
                <w:szCs w:val="18"/>
                <w:lang w:val="en-CA"/>
              </w:rPr>
            </w:pPr>
          </w:p>
        </w:tc>
      </w:tr>
      <w:tr w:rsidR="005A1CDA" w:rsidRPr="00107D55"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107D55"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107D55">
              <w:rPr>
                <w:rFonts w:eastAsia="Arial" w:cstheme="minorHAnsi"/>
                <w:sz w:val="18"/>
                <w:szCs w:val="18"/>
                <w:lang w:val="en-CA"/>
              </w:rPr>
              <w:t>Has</w:t>
            </w:r>
            <w:r w:rsidR="005A1CDA" w:rsidRPr="00107D55">
              <w:rPr>
                <w:rFonts w:eastAsia="Arial" w:cstheme="minorHAnsi"/>
                <w:sz w:val="18"/>
                <w:szCs w:val="18"/>
              </w:rPr>
              <w:t xml:space="preserve"> the proponent read and accept</w:t>
            </w:r>
            <w:r w:rsidR="00D430DE" w:rsidRPr="00107D55">
              <w:rPr>
                <w:rFonts w:eastAsia="Arial" w:cstheme="minorHAnsi"/>
                <w:sz w:val="18"/>
                <w:szCs w:val="18"/>
              </w:rPr>
              <w:t>ed</w:t>
            </w:r>
            <w:r w:rsidR="005A1CDA" w:rsidRPr="00107D55">
              <w:rPr>
                <w:rFonts w:eastAsia="Arial" w:cstheme="minorHAnsi"/>
                <w:sz w:val="18"/>
                <w:szCs w:val="18"/>
              </w:rPr>
              <w:t xml:space="preserve"> the standards set out in section 3 of ST/SGB/2003/13 “Special measures for protection from sexual exploitation and sexual abuse”</w:t>
            </w:r>
            <w:r w:rsidR="00D430DE" w:rsidRPr="00107D55">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310083B1" w14:textId="77777777" w:rsidR="005A1CDA" w:rsidRPr="00107D55" w:rsidRDefault="005A1CDA" w:rsidP="005A1CDA">
            <w:pPr>
              <w:spacing w:after="0" w:line="240" w:lineRule="auto"/>
              <w:rPr>
                <w:rFonts w:eastAsia="Calibri" w:cstheme="minorHAnsi"/>
                <w:color w:val="000000"/>
                <w:sz w:val="18"/>
                <w:szCs w:val="18"/>
                <w:lang w:val="en-CA"/>
              </w:rPr>
            </w:pPr>
          </w:p>
        </w:tc>
      </w:tr>
      <w:tr w:rsidR="005A1CDA" w:rsidRPr="00107D55"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107D55" w:rsidRDefault="006B7C4A" w:rsidP="002D008C">
            <w:pPr>
              <w:pStyle w:val="ListParagraph"/>
              <w:numPr>
                <w:ilvl w:val="0"/>
                <w:numId w:val="17"/>
              </w:numPr>
              <w:spacing w:after="0" w:line="240" w:lineRule="auto"/>
              <w:jc w:val="both"/>
              <w:rPr>
                <w:rFonts w:eastAsia="Arial" w:cstheme="minorHAnsi"/>
                <w:sz w:val="18"/>
                <w:szCs w:val="18"/>
              </w:rPr>
            </w:pPr>
            <w:r w:rsidRPr="00107D55">
              <w:rPr>
                <w:rFonts w:eastAsia="Arial" w:cstheme="minorHAnsi"/>
                <w:sz w:val="18"/>
                <w:szCs w:val="18"/>
                <w:lang w:val="en-CA"/>
              </w:rPr>
              <w:lastRenderedPageBreak/>
              <w:t>Does</w:t>
            </w:r>
            <w:r w:rsidR="005A1CDA" w:rsidRPr="00107D55">
              <w:rPr>
                <w:rFonts w:eastAsia="Arial" w:cstheme="minorHAnsi"/>
                <w:sz w:val="18"/>
                <w:szCs w:val="18"/>
              </w:rPr>
              <w:t xml:space="preserve"> </w:t>
            </w:r>
            <w:r w:rsidR="00CC116A" w:rsidRPr="00107D55">
              <w:rPr>
                <w:rFonts w:eastAsia="Arial" w:cstheme="minorHAnsi"/>
                <w:sz w:val="18"/>
                <w:szCs w:val="18"/>
              </w:rPr>
              <w:t xml:space="preserve">the </w:t>
            </w:r>
            <w:r w:rsidR="005A1CDA" w:rsidRPr="00107D55">
              <w:rPr>
                <w:rFonts w:eastAsia="Arial" w:cstheme="minorHAnsi"/>
                <w:sz w:val="18"/>
                <w:szCs w:val="18"/>
              </w:rPr>
              <w:t xml:space="preserve">proponent acknowledge that </w:t>
            </w:r>
            <w:r w:rsidR="00AF3AEC" w:rsidRPr="00107D55">
              <w:rPr>
                <w:rFonts w:eastAsia="Arial" w:cstheme="minorHAnsi"/>
                <w:sz w:val="18"/>
                <w:szCs w:val="18"/>
              </w:rPr>
              <w:t xml:space="preserve">SEA </w:t>
            </w:r>
            <w:r w:rsidRPr="00107D55">
              <w:rPr>
                <w:rFonts w:eastAsia="Arial" w:cstheme="minorHAnsi"/>
                <w:sz w:val="18"/>
                <w:szCs w:val="18"/>
              </w:rPr>
              <w:t>is</w:t>
            </w:r>
            <w:r w:rsidR="005A1CDA" w:rsidRPr="00107D55">
              <w:rPr>
                <w:rFonts w:eastAsia="Arial" w:cstheme="minorHAnsi"/>
                <w:sz w:val="18"/>
                <w:szCs w:val="18"/>
              </w:rPr>
              <w:t xml:space="preserve"> strictly prohibited, and that UN Women will apply a policy of “zero tolerance” </w:t>
            </w:r>
            <w:r w:rsidR="00CC116A" w:rsidRPr="00107D55">
              <w:rPr>
                <w:rFonts w:eastAsia="Arial" w:cstheme="minorHAnsi"/>
                <w:sz w:val="18"/>
                <w:szCs w:val="18"/>
              </w:rPr>
              <w:t xml:space="preserve">in respect to </w:t>
            </w:r>
            <w:r w:rsidR="00AF3AEC" w:rsidRPr="00107D55">
              <w:rPr>
                <w:rFonts w:eastAsia="Arial" w:cstheme="minorHAnsi"/>
                <w:sz w:val="18"/>
                <w:szCs w:val="18"/>
              </w:rPr>
              <w:t xml:space="preserve">SEA </w:t>
            </w:r>
            <w:r w:rsidR="005A1CDA" w:rsidRPr="00107D55">
              <w:rPr>
                <w:rFonts w:eastAsia="Arial" w:cstheme="minorHAnsi"/>
                <w:sz w:val="18"/>
                <w:szCs w:val="18"/>
              </w:rPr>
              <w:t>of anyone including the proponent’s employees, agents, sub-partners and sub-contractors or any other persons engaged by the proponent to perform any services</w:t>
            </w:r>
            <w:r w:rsidRPr="00107D55">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029CA2CB" w14:textId="77777777" w:rsidR="005A1CDA" w:rsidRPr="00107D55" w:rsidRDefault="005A1CDA" w:rsidP="005A1CDA">
            <w:pPr>
              <w:spacing w:after="0" w:line="240" w:lineRule="auto"/>
              <w:rPr>
                <w:rFonts w:eastAsia="Calibri" w:cstheme="minorHAnsi"/>
                <w:color w:val="000000"/>
                <w:sz w:val="18"/>
                <w:szCs w:val="18"/>
                <w:lang w:val="en-CA"/>
              </w:rPr>
            </w:pPr>
          </w:p>
        </w:tc>
      </w:tr>
      <w:tr w:rsidR="005A1CDA" w:rsidRPr="00107D55"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107D55" w:rsidRDefault="006B7C4A" w:rsidP="002D008C">
            <w:pPr>
              <w:pStyle w:val="ListParagraph"/>
              <w:numPr>
                <w:ilvl w:val="0"/>
                <w:numId w:val="17"/>
              </w:numPr>
              <w:spacing w:after="0" w:line="240" w:lineRule="auto"/>
              <w:jc w:val="both"/>
              <w:rPr>
                <w:rFonts w:eastAsia="Arial" w:cstheme="minorHAnsi"/>
                <w:sz w:val="18"/>
                <w:szCs w:val="18"/>
              </w:rPr>
            </w:pPr>
            <w:r w:rsidRPr="00107D55">
              <w:rPr>
                <w:rFonts w:eastAsia="Arial" w:cstheme="minorHAnsi"/>
                <w:sz w:val="18"/>
                <w:szCs w:val="18"/>
                <w:lang w:val="en-CA"/>
              </w:rPr>
              <w:t>Has</w:t>
            </w:r>
            <w:r w:rsidR="00CC116A" w:rsidRPr="00107D55">
              <w:rPr>
                <w:rFonts w:eastAsia="Arial" w:cstheme="minorHAnsi"/>
                <w:sz w:val="18"/>
                <w:szCs w:val="18"/>
                <w:lang w:val="en-CA"/>
              </w:rPr>
              <w:t xml:space="preserve"> </w:t>
            </w:r>
            <w:r w:rsidR="005628CD" w:rsidRPr="00107D55">
              <w:rPr>
                <w:rFonts w:eastAsia="Arial" w:cstheme="minorHAnsi"/>
                <w:sz w:val="18"/>
                <w:szCs w:val="18"/>
                <w:lang w:val="en-CA"/>
              </w:rPr>
              <w:t xml:space="preserve">the </w:t>
            </w:r>
            <w:r w:rsidR="00CC116A" w:rsidRPr="00107D55">
              <w:rPr>
                <w:rFonts w:eastAsia="Arial" w:cstheme="minorHAnsi"/>
                <w:sz w:val="18"/>
                <w:szCs w:val="18"/>
                <w:lang w:val="en-CA"/>
              </w:rPr>
              <w:t>p</w:t>
            </w:r>
            <w:r w:rsidR="005A1CDA" w:rsidRPr="00107D55">
              <w:rPr>
                <w:rFonts w:eastAsia="Arial" w:cstheme="minorHAnsi"/>
                <w:sz w:val="18"/>
                <w:szCs w:val="18"/>
                <w:lang w:val="en-CA"/>
              </w:rPr>
              <w:t>roponent</w:t>
            </w:r>
            <w:r w:rsidR="005A1CDA" w:rsidRPr="00107D55">
              <w:rPr>
                <w:rFonts w:eastAsia="Arial" w:cstheme="minorHAnsi"/>
                <w:sz w:val="18"/>
                <w:szCs w:val="18"/>
              </w:rPr>
              <w:t xml:space="preserve"> reviewed and taken note of UN Women Anti-Fraud Policy </w:t>
            </w:r>
            <w:r w:rsidR="001C1756" w:rsidRPr="00107D55">
              <w:rPr>
                <w:rFonts w:eastAsia="Arial" w:cstheme="minorHAnsi"/>
                <w:b/>
                <w:bCs/>
                <w:sz w:val="18"/>
                <w:szCs w:val="18"/>
              </w:rPr>
              <w:t>(</w:t>
            </w:r>
            <w:r w:rsidR="005A1CDA" w:rsidRPr="00107D55">
              <w:rPr>
                <w:rFonts w:eastAsia="Arial" w:cstheme="minorHAnsi"/>
                <w:b/>
                <w:bCs/>
                <w:sz w:val="18"/>
                <w:szCs w:val="18"/>
              </w:rPr>
              <w:t>Annex B</w:t>
            </w:r>
            <w:r w:rsidR="001C1756" w:rsidRPr="00107D55">
              <w:rPr>
                <w:rFonts w:eastAsia="Arial" w:cstheme="minorHAnsi"/>
                <w:b/>
                <w:bCs/>
                <w:sz w:val="18"/>
                <w:szCs w:val="18"/>
              </w:rPr>
              <w:t>-6)</w:t>
            </w:r>
            <w:r w:rsidR="0004683C" w:rsidRPr="00107D55">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107D55" w:rsidRDefault="005A1CDA" w:rsidP="005A1CDA">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221AED62" w14:textId="77777777" w:rsidR="005A1CDA" w:rsidRPr="00107D55" w:rsidRDefault="005A1CDA" w:rsidP="005A1CDA">
            <w:pPr>
              <w:spacing w:after="0" w:line="240" w:lineRule="auto"/>
              <w:rPr>
                <w:rFonts w:eastAsia="Calibri" w:cstheme="minorHAnsi"/>
                <w:color w:val="000000"/>
                <w:sz w:val="18"/>
                <w:szCs w:val="18"/>
                <w:lang w:val="en-CA"/>
              </w:rPr>
            </w:pPr>
          </w:p>
        </w:tc>
      </w:tr>
    </w:tbl>
    <w:p w14:paraId="7543BAE0" w14:textId="77777777" w:rsidR="00E8091E" w:rsidRPr="00107D55" w:rsidRDefault="00E8091E" w:rsidP="0038204D">
      <w:pPr>
        <w:spacing w:after="0" w:line="240" w:lineRule="auto"/>
        <w:rPr>
          <w:rFonts w:eastAsia="Calibri" w:cstheme="minorHAnsi"/>
          <w:b/>
          <w:bCs/>
          <w:spacing w:val="-3"/>
          <w:sz w:val="18"/>
          <w:szCs w:val="18"/>
          <w:lang w:val="en-CA"/>
        </w:rPr>
      </w:pPr>
    </w:p>
    <w:p w14:paraId="6E3B500C" w14:textId="77777777" w:rsidR="000E363C" w:rsidRPr="00107D55" w:rsidRDefault="000E363C" w:rsidP="0038204D">
      <w:pPr>
        <w:spacing w:after="0" w:line="240" w:lineRule="auto"/>
        <w:rPr>
          <w:rFonts w:eastAsia="Calibri" w:cstheme="minorHAnsi"/>
          <w:b/>
          <w:bCs/>
          <w:spacing w:val="-3"/>
          <w:sz w:val="18"/>
          <w:szCs w:val="18"/>
          <w:lang w:val="en-CA"/>
        </w:rPr>
      </w:pPr>
    </w:p>
    <w:p w14:paraId="4B9615E8" w14:textId="4C157521" w:rsidR="00AE7ECB" w:rsidRPr="00107D55" w:rsidRDefault="00315AE3" w:rsidP="0038204D">
      <w:pPr>
        <w:spacing w:after="0" w:line="240" w:lineRule="auto"/>
        <w:rPr>
          <w:rFonts w:eastAsia="Calibri" w:cstheme="minorHAnsi"/>
          <w:b/>
          <w:bCs/>
          <w:spacing w:val="-3"/>
          <w:sz w:val="18"/>
          <w:szCs w:val="18"/>
          <w:lang w:val="en-CA"/>
        </w:rPr>
      </w:pPr>
      <w:r w:rsidRPr="00107D55">
        <w:rPr>
          <w:rFonts w:eastAsia="Calibri" w:cstheme="minorHAnsi"/>
          <w:b/>
          <w:bCs/>
          <w:spacing w:val="-3"/>
          <w:sz w:val="18"/>
          <w:szCs w:val="18"/>
          <w:lang w:val="en-CA"/>
        </w:rPr>
        <w:t>Please provide the following information</w:t>
      </w:r>
      <w:r w:rsidR="007A68BF" w:rsidRPr="00107D55">
        <w:rPr>
          <w:rFonts w:eastAsia="Calibri" w:cstheme="minorHAnsi"/>
          <w:b/>
          <w:bCs/>
          <w:spacing w:val="-3"/>
          <w:sz w:val="18"/>
          <w:szCs w:val="18"/>
          <w:lang w:val="en-CA"/>
        </w:rPr>
        <w:t xml:space="preserve">: </w:t>
      </w:r>
    </w:p>
    <w:p w14:paraId="43724E72" w14:textId="13384568" w:rsidR="007A68BF" w:rsidRPr="00107D55"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107D55"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107D55" w:rsidRDefault="007A68BF" w:rsidP="00916BE8">
            <w:pPr>
              <w:pStyle w:val="ListParagraph"/>
              <w:numPr>
                <w:ilvl w:val="0"/>
                <w:numId w:val="15"/>
              </w:numPr>
              <w:spacing w:after="0" w:line="240" w:lineRule="auto"/>
              <w:rPr>
                <w:rFonts w:ascii="Calibri" w:eastAsia="Arial" w:hAnsi="Calibri" w:cs="Calibri"/>
                <w:sz w:val="18"/>
                <w:szCs w:val="18"/>
              </w:rPr>
            </w:pPr>
            <w:r w:rsidRPr="00107D55">
              <w:rPr>
                <w:rFonts w:ascii="Calibri" w:eastAsia="Arial" w:hAnsi="Calibri" w:cs="Calibri"/>
                <w:sz w:val="18"/>
                <w:szCs w:val="18"/>
              </w:rPr>
              <w:t xml:space="preserve">Is the highest </w:t>
            </w:r>
            <w:r w:rsidR="00532495" w:rsidRPr="00107D55">
              <w:rPr>
                <w:rFonts w:ascii="Calibri" w:eastAsia="Arial" w:hAnsi="Calibri" w:cs="Calibri"/>
                <w:sz w:val="18"/>
                <w:szCs w:val="18"/>
              </w:rPr>
              <w:t>e</w:t>
            </w:r>
            <w:r w:rsidRPr="00107D55">
              <w:rPr>
                <w:rFonts w:ascii="Calibri" w:eastAsia="Arial" w:hAnsi="Calibri" w:cs="Calibri"/>
                <w:sz w:val="18"/>
                <w:szCs w:val="18"/>
              </w:rPr>
              <w:t>xecutive (e.g.</w:t>
            </w:r>
            <w:r w:rsidR="00F37CF9" w:rsidRPr="00107D55">
              <w:rPr>
                <w:rFonts w:ascii="Calibri" w:eastAsia="Arial" w:hAnsi="Calibri" w:cs="Calibri"/>
                <w:sz w:val="18"/>
                <w:szCs w:val="18"/>
              </w:rPr>
              <w:t>,</w:t>
            </w:r>
            <w:r w:rsidRPr="00107D55">
              <w:rPr>
                <w:rFonts w:ascii="Calibri" w:eastAsia="Arial" w:hAnsi="Calibri" w:cs="Calibri"/>
                <w:sz w:val="18"/>
                <w:szCs w:val="18"/>
              </w:rPr>
              <w:t xml:space="preserve"> Director, CEO, etc.) in the proponent </w:t>
            </w:r>
            <w:r w:rsidR="00532495" w:rsidRPr="00107D55">
              <w:rPr>
                <w:rFonts w:ascii="Calibri" w:eastAsia="Arial" w:hAnsi="Calibri" w:cs="Calibri"/>
                <w:sz w:val="18"/>
                <w:szCs w:val="18"/>
              </w:rPr>
              <w:t>o</w:t>
            </w:r>
            <w:r w:rsidRPr="00107D55">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107D55" w:rsidRDefault="007A68BF" w:rsidP="007A68BF">
            <w:pPr>
              <w:spacing w:after="0" w:line="240" w:lineRule="auto"/>
              <w:rPr>
                <w:rFonts w:ascii="Calibri" w:eastAsia="Arial" w:hAnsi="Calibri" w:cs="Calibri"/>
                <w:sz w:val="18"/>
                <w:szCs w:val="18"/>
              </w:rPr>
            </w:pPr>
            <w:r w:rsidRPr="00107D55">
              <w:rPr>
                <w:rFonts w:ascii="Calibri" w:eastAsia="Arial" w:hAnsi="Calibri" w:cs="Calibri"/>
                <w:sz w:val="18"/>
                <w:szCs w:val="18"/>
              </w:rPr>
              <w:t>Yes/No</w:t>
            </w:r>
          </w:p>
        </w:tc>
      </w:tr>
      <w:tr w:rsidR="007A68BF" w:rsidRPr="00107D55"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107D55" w:rsidRDefault="00DB454E" w:rsidP="00916BE8">
            <w:pPr>
              <w:pStyle w:val="ListParagraph"/>
              <w:numPr>
                <w:ilvl w:val="0"/>
                <w:numId w:val="15"/>
              </w:numPr>
              <w:spacing w:after="0" w:line="240" w:lineRule="auto"/>
              <w:rPr>
                <w:rFonts w:ascii="Calibri" w:eastAsia="Arial" w:hAnsi="Calibri" w:cs="Calibri"/>
                <w:sz w:val="18"/>
                <w:szCs w:val="18"/>
              </w:rPr>
            </w:pPr>
            <w:r w:rsidRPr="00107D55">
              <w:rPr>
                <w:rFonts w:ascii="Calibri" w:eastAsia="Arial" w:hAnsi="Calibri" w:cs="Calibri"/>
                <w:sz w:val="18"/>
                <w:szCs w:val="18"/>
              </w:rPr>
              <w:t>What is the f</w:t>
            </w:r>
            <w:r w:rsidR="007A68BF" w:rsidRPr="00107D55">
              <w:rPr>
                <w:rFonts w:ascii="Calibri" w:eastAsia="Arial" w:hAnsi="Calibri" w:cs="Calibri"/>
                <w:sz w:val="18"/>
                <w:szCs w:val="18"/>
              </w:rPr>
              <w:t xml:space="preserve">emale to </w:t>
            </w:r>
            <w:r w:rsidRPr="00107D55">
              <w:rPr>
                <w:rFonts w:ascii="Calibri" w:eastAsia="Arial" w:hAnsi="Calibri" w:cs="Calibri"/>
                <w:sz w:val="18"/>
                <w:szCs w:val="18"/>
              </w:rPr>
              <w:t>m</w:t>
            </w:r>
            <w:r w:rsidR="007A68BF" w:rsidRPr="00107D55">
              <w:rPr>
                <w:rFonts w:ascii="Calibri" w:eastAsia="Arial" w:hAnsi="Calibri" w:cs="Calibri"/>
                <w:sz w:val="18"/>
                <w:szCs w:val="18"/>
              </w:rPr>
              <w:t xml:space="preserve">ale </w:t>
            </w:r>
            <w:r w:rsidRPr="00107D55">
              <w:rPr>
                <w:rFonts w:ascii="Calibri" w:eastAsia="Arial" w:hAnsi="Calibri" w:cs="Calibri"/>
                <w:sz w:val="18"/>
                <w:szCs w:val="18"/>
              </w:rPr>
              <w:t>r</w:t>
            </w:r>
            <w:r w:rsidR="007A68BF" w:rsidRPr="00107D55">
              <w:rPr>
                <w:rFonts w:ascii="Calibri" w:eastAsia="Arial" w:hAnsi="Calibri" w:cs="Calibri"/>
                <w:sz w:val="18"/>
                <w:szCs w:val="18"/>
              </w:rPr>
              <w:t xml:space="preserve">atio in the </w:t>
            </w:r>
            <w:r w:rsidRPr="00107D55">
              <w:rPr>
                <w:rFonts w:ascii="Calibri" w:eastAsia="Arial" w:hAnsi="Calibri" w:cs="Calibri"/>
                <w:sz w:val="18"/>
                <w:szCs w:val="18"/>
              </w:rPr>
              <w:t>p</w:t>
            </w:r>
            <w:r w:rsidR="007A68BF" w:rsidRPr="00107D55">
              <w:rPr>
                <w:rFonts w:ascii="Calibri" w:eastAsia="Arial" w:hAnsi="Calibri" w:cs="Calibri"/>
                <w:sz w:val="18"/>
                <w:szCs w:val="18"/>
              </w:rPr>
              <w:t xml:space="preserve">roponent’s </w:t>
            </w:r>
            <w:r w:rsidRPr="00107D55">
              <w:rPr>
                <w:rFonts w:ascii="Calibri" w:eastAsia="Arial" w:hAnsi="Calibri" w:cs="Calibri"/>
                <w:sz w:val="18"/>
                <w:szCs w:val="18"/>
              </w:rPr>
              <w:t>b</w:t>
            </w:r>
            <w:r w:rsidR="007A68BF" w:rsidRPr="00107D55">
              <w:rPr>
                <w:rFonts w:ascii="Calibri" w:eastAsia="Arial" w:hAnsi="Calibri" w:cs="Calibri"/>
                <w:sz w:val="18"/>
                <w:szCs w:val="18"/>
              </w:rPr>
              <w:t>oard</w:t>
            </w:r>
            <w:r w:rsidRPr="00107D55">
              <w:rPr>
                <w:rFonts w:ascii="Calibri" w:eastAsia="Arial" w:hAnsi="Calibri" w:cs="Calibri"/>
                <w:sz w:val="18"/>
                <w:szCs w:val="18"/>
              </w:rPr>
              <w:t>?</w:t>
            </w:r>
            <w:r w:rsidR="007A68BF" w:rsidRPr="00107D55">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107D55" w:rsidRDefault="007A68BF" w:rsidP="007A68BF">
            <w:pPr>
              <w:spacing w:after="0" w:line="240" w:lineRule="auto"/>
              <w:rPr>
                <w:rFonts w:ascii="Calibri" w:eastAsia="Arial" w:hAnsi="Calibri" w:cs="Calibri"/>
                <w:sz w:val="18"/>
                <w:szCs w:val="18"/>
              </w:rPr>
            </w:pPr>
          </w:p>
        </w:tc>
      </w:tr>
    </w:tbl>
    <w:p w14:paraId="70CB6006" w14:textId="77777777" w:rsidR="007A68BF" w:rsidRPr="00107D55" w:rsidRDefault="007A68BF" w:rsidP="0038204D">
      <w:pPr>
        <w:spacing w:after="0" w:line="240" w:lineRule="auto"/>
        <w:rPr>
          <w:rFonts w:eastAsia="Calibri" w:cstheme="minorHAnsi"/>
          <w:b/>
          <w:bCs/>
          <w:spacing w:val="-3"/>
          <w:sz w:val="18"/>
          <w:szCs w:val="18"/>
          <w:lang w:val="en-CA"/>
        </w:rPr>
      </w:pPr>
    </w:p>
    <w:p w14:paraId="4A336A11" w14:textId="497639A9" w:rsidR="00C53CDE" w:rsidRPr="00107D55" w:rsidRDefault="00C53CDE" w:rsidP="00DC6588">
      <w:pPr>
        <w:spacing w:after="0" w:line="240" w:lineRule="auto"/>
        <w:jc w:val="both"/>
        <w:rPr>
          <w:rFonts w:eastAsia="Calibri" w:cstheme="minorHAnsi"/>
          <w:b/>
          <w:bCs/>
          <w:spacing w:val="-3"/>
          <w:sz w:val="18"/>
          <w:szCs w:val="18"/>
          <w:lang w:val="en-CA"/>
        </w:rPr>
      </w:pPr>
      <w:r w:rsidRPr="00107D55">
        <w:rPr>
          <w:rFonts w:eastAsia="Calibri" w:cstheme="minorHAnsi"/>
          <w:b/>
          <w:bCs/>
          <w:spacing w:val="-3"/>
          <w:sz w:val="18"/>
          <w:szCs w:val="18"/>
          <w:lang w:val="en-CA"/>
        </w:rPr>
        <w:t>Acceptance of the terms and conditions outlined in the template Partner Agreement.</w:t>
      </w:r>
    </w:p>
    <w:p w14:paraId="5AA17FB9" w14:textId="77777777" w:rsidR="00DB454E" w:rsidRPr="00107D55"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107D55"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107D55">
        <w:rPr>
          <w:rFonts w:eastAsiaTheme="majorEastAsia" w:cstheme="minorHAnsi"/>
          <w:color w:val="000000" w:themeColor="text1"/>
          <w:sz w:val="18"/>
          <w:szCs w:val="18"/>
        </w:rPr>
        <w:t>Propo</w:t>
      </w:r>
      <w:r w:rsidR="00B6686F" w:rsidRPr="00107D55">
        <w:rPr>
          <w:rFonts w:eastAsiaTheme="majorEastAsia" w:cstheme="minorHAnsi"/>
          <w:color w:val="000000" w:themeColor="text1"/>
          <w:sz w:val="18"/>
          <w:szCs w:val="18"/>
        </w:rPr>
        <w:t>nent</w:t>
      </w:r>
      <w:r w:rsidR="00DB454E" w:rsidRPr="00107D55">
        <w:rPr>
          <w:rFonts w:eastAsiaTheme="majorEastAsia" w:cstheme="minorHAnsi"/>
          <w:color w:val="000000" w:themeColor="text1"/>
          <w:sz w:val="18"/>
          <w:szCs w:val="18"/>
        </w:rPr>
        <w:t>s</w:t>
      </w:r>
      <w:r w:rsidRPr="00107D55">
        <w:rPr>
          <w:rFonts w:eastAsiaTheme="majorEastAsia" w:cstheme="minorHAnsi"/>
          <w:color w:val="000000" w:themeColor="text1"/>
          <w:sz w:val="18"/>
          <w:szCs w:val="18"/>
        </w:rPr>
        <w:t xml:space="preserve"> must include an acceptance of the terms and conditions outlined in the </w:t>
      </w:r>
      <w:r w:rsidR="00F82B7A" w:rsidRPr="00107D55">
        <w:rPr>
          <w:rFonts w:eastAsiaTheme="majorEastAsia" w:cstheme="minorHAnsi"/>
          <w:color w:val="000000" w:themeColor="text1"/>
          <w:sz w:val="18"/>
          <w:szCs w:val="18"/>
        </w:rPr>
        <w:t xml:space="preserve">template </w:t>
      </w:r>
      <w:r w:rsidRPr="00107D55">
        <w:rPr>
          <w:rFonts w:eastAsiaTheme="majorEastAsia" w:cstheme="minorHAnsi"/>
          <w:color w:val="000000" w:themeColor="text1"/>
          <w:sz w:val="18"/>
          <w:szCs w:val="18"/>
        </w:rPr>
        <w:t>Partner Agreement or their reservation</w:t>
      </w:r>
      <w:r w:rsidR="009B317A" w:rsidRPr="00107D55">
        <w:rPr>
          <w:rFonts w:eastAsiaTheme="majorEastAsia" w:cstheme="minorHAnsi"/>
          <w:color w:val="000000" w:themeColor="text1"/>
          <w:sz w:val="18"/>
          <w:szCs w:val="18"/>
        </w:rPr>
        <w:t>s</w:t>
      </w:r>
      <w:r w:rsidRPr="00107D55">
        <w:rPr>
          <w:rFonts w:eastAsiaTheme="majorEastAsia" w:cstheme="minorHAnsi"/>
          <w:color w:val="000000" w:themeColor="text1"/>
          <w:sz w:val="18"/>
          <w:szCs w:val="18"/>
        </w:rPr>
        <w:t xml:space="preserve"> or objections thereto.</w:t>
      </w:r>
      <w:r w:rsidR="00A035E0" w:rsidRPr="00107D55">
        <w:rPr>
          <w:rFonts w:eastAsiaTheme="majorEastAsia" w:cstheme="minorHAnsi"/>
          <w:color w:val="000000" w:themeColor="text1"/>
          <w:sz w:val="18"/>
          <w:szCs w:val="18"/>
        </w:rPr>
        <w:t xml:space="preserve"> </w:t>
      </w:r>
    </w:p>
    <w:p w14:paraId="58C5FC41" w14:textId="1B1DA496" w:rsidR="00C53CDE" w:rsidRPr="00107D55"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107D55">
        <w:rPr>
          <w:rFonts w:eastAsiaTheme="majorEastAsia" w:cstheme="minorHAnsi"/>
          <w:color w:val="000000" w:themeColor="text1"/>
          <w:sz w:val="18"/>
          <w:szCs w:val="18"/>
        </w:rPr>
        <w:t>Submission of</w:t>
      </w:r>
      <w:r w:rsidR="00DB454E" w:rsidRPr="00107D55">
        <w:rPr>
          <w:rFonts w:eastAsiaTheme="majorEastAsia" w:cstheme="minorHAnsi"/>
          <w:color w:val="000000" w:themeColor="text1"/>
          <w:sz w:val="18"/>
          <w:szCs w:val="18"/>
        </w:rPr>
        <w:t xml:space="preserve"> any such</w:t>
      </w:r>
      <w:r w:rsidRPr="00107D55">
        <w:rPr>
          <w:rFonts w:eastAsiaTheme="majorEastAsia" w:cstheme="minorHAnsi"/>
          <w:color w:val="000000" w:themeColor="text1"/>
          <w:sz w:val="18"/>
          <w:szCs w:val="18"/>
        </w:rPr>
        <w:t xml:space="preserve"> reservations or objections does not mean that </w:t>
      </w:r>
      <w:r w:rsidR="00C6272A" w:rsidRPr="00107D55">
        <w:rPr>
          <w:rFonts w:eastAsiaTheme="majorEastAsia" w:cstheme="minorHAnsi"/>
          <w:color w:val="000000" w:themeColor="text1"/>
          <w:sz w:val="18"/>
          <w:szCs w:val="18"/>
        </w:rPr>
        <w:t>UN Women</w:t>
      </w:r>
      <w:r w:rsidRPr="00107D55">
        <w:rPr>
          <w:rFonts w:eastAsiaTheme="majorEastAsia" w:cstheme="minorHAnsi"/>
          <w:color w:val="000000" w:themeColor="text1"/>
          <w:sz w:val="18"/>
          <w:szCs w:val="18"/>
        </w:rPr>
        <w:t xml:space="preserve"> will automatically accept them should the propo</w:t>
      </w:r>
      <w:r w:rsidR="00B6686F" w:rsidRPr="00107D55">
        <w:rPr>
          <w:rFonts w:eastAsiaTheme="majorEastAsia" w:cstheme="minorHAnsi"/>
          <w:color w:val="000000" w:themeColor="text1"/>
          <w:sz w:val="18"/>
          <w:szCs w:val="18"/>
        </w:rPr>
        <w:t xml:space="preserve">nent </w:t>
      </w:r>
      <w:r w:rsidRPr="00107D55">
        <w:rPr>
          <w:rFonts w:eastAsiaTheme="majorEastAsia" w:cstheme="minorHAnsi"/>
          <w:color w:val="000000" w:themeColor="text1"/>
          <w:sz w:val="18"/>
          <w:szCs w:val="18"/>
        </w:rPr>
        <w:t xml:space="preserve">be selected as a </w:t>
      </w:r>
      <w:r w:rsidR="000F0115" w:rsidRPr="00107D55">
        <w:rPr>
          <w:rFonts w:eastAsiaTheme="majorEastAsia" w:cstheme="minorHAnsi"/>
          <w:color w:val="000000" w:themeColor="text1"/>
          <w:sz w:val="18"/>
          <w:szCs w:val="18"/>
        </w:rPr>
        <w:t>Responsible Party</w:t>
      </w:r>
      <w:r w:rsidRPr="00107D55">
        <w:rPr>
          <w:rFonts w:eastAsiaTheme="majorEastAsia" w:cstheme="minorHAnsi"/>
          <w:color w:val="000000" w:themeColor="text1"/>
          <w:sz w:val="18"/>
          <w:szCs w:val="18"/>
        </w:rPr>
        <w:t xml:space="preserve">. </w:t>
      </w:r>
    </w:p>
    <w:p w14:paraId="3E6B3C07" w14:textId="34197F05" w:rsidR="00C53CDE" w:rsidRPr="00107D55"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107D55">
        <w:rPr>
          <w:rFonts w:eastAsiaTheme="majorEastAsia" w:cstheme="minorHAnsi"/>
          <w:color w:val="000000" w:themeColor="text1"/>
          <w:sz w:val="18"/>
          <w:szCs w:val="18"/>
        </w:rPr>
        <w:t>UN Women</w:t>
      </w:r>
      <w:r w:rsidR="00C53CDE" w:rsidRPr="00107D55">
        <w:rPr>
          <w:rFonts w:eastAsiaTheme="majorEastAsia" w:cstheme="minorHAnsi"/>
          <w:color w:val="000000" w:themeColor="text1"/>
          <w:sz w:val="18"/>
          <w:szCs w:val="18"/>
        </w:rPr>
        <w:t xml:space="preserve"> will evaluate any reservation or objection during </w:t>
      </w:r>
      <w:r w:rsidR="00DB454E" w:rsidRPr="00107D55">
        <w:rPr>
          <w:rFonts w:eastAsiaTheme="majorEastAsia" w:cstheme="minorHAnsi"/>
          <w:color w:val="000000" w:themeColor="text1"/>
          <w:sz w:val="18"/>
          <w:szCs w:val="18"/>
        </w:rPr>
        <w:t xml:space="preserve">its </w:t>
      </w:r>
      <w:r w:rsidR="00C53CDE" w:rsidRPr="00107D55">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107D55"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107D55" w14:paraId="37A3DD6F" w14:textId="77777777" w:rsidTr="006C2C6B">
        <w:tc>
          <w:tcPr>
            <w:tcW w:w="6385" w:type="dxa"/>
          </w:tcPr>
          <w:p w14:paraId="72E3B316" w14:textId="4907CB12" w:rsidR="00C53CDE" w:rsidRPr="00107D55" w:rsidRDefault="00DB454E" w:rsidP="00226DA8">
            <w:pPr>
              <w:jc w:val="center"/>
              <w:rPr>
                <w:rFonts w:asciiTheme="minorHAnsi" w:hAnsiTheme="minorHAnsi" w:cstheme="minorHAnsi"/>
                <w:b/>
                <w:bCs/>
                <w:sz w:val="18"/>
                <w:szCs w:val="18"/>
              </w:rPr>
            </w:pPr>
            <w:r w:rsidRPr="00107D55">
              <w:rPr>
                <w:rFonts w:cstheme="minorHAnsi"/>
                <w:b/>
                <w:bCs/>
                <w:sz w:val="18"/>
                <w:szCs w:val="18"/>
              </w:rPr>
              <w:t>Requirements</w:t>
            </w:r>
          </w:p>
        </w:tc>
        <w:tc>
          <w:tcPr>
            <w:tcW w:w="2700" w:type="dxa"/>
          </w:tcPr>
          <w:p w14:paraId="245A4F60" w14:textId="13E53934" w:rsidR="00C53CDE" w:rsidRPr="00107D55" w:rsidRDefault="00C53CDE" w:rsidP="00226DA8">
            <w:pPr>
              <w:jc w:val="center"/>
              <w:rPr>
                <w:rFonts w:asciiTheme="minorHAnsi" w:hAnsiTheme="minorHAnsi" w:cstheme="minorHAnsi"/>
                <w:b/>
                <w:bCs/>
                <w:sz w:val="18"/>
                <w:szCs w:val="18"/>
              </w:rPr>
            </w:pPr>
            <w:r w:rsidRPr="00107D55">
              <w:rPr>
                <w:rFonts w:cstheme="minorHAnsi"/>
                <w:b/>
                <w:bCs/>
                <w:sz w:val="18"/>
                <w:szCs w:val="18"/>
              </w:rPr>
              <w:t>Proponent’s response</w:t>
            </w:r>
          </w:p>
        </w:tc>
      </w:tr>
      <w:tr w:rsidR="00C53CDE" w:rsidRPr="00107D55" w14:paraId="02C070B4" w14:textId="77777777" w:rsidTr="006C2C6B">
        <w:tc>
          <w:tcPr>
            <w:tcW w:w="6385" w:type="dxa"/>
          </w:tcPr>
          <w:p w14:paraId="2472B0B6" w14:textId="16B095C3" w:rsidR="00C53CDE" w:rsidRPr="00107D55" w:rsidRDefault="00C53CDE" w:rsidP="00DC6588">
            <w:pPr>
              <w:jc w:val="both"/>
              <w:rPr>
                <w:rFonts w:asciiTheme="minorHAnsi" w:hAnsiTheme="minorHAnsi" w:cstheme="minorHAnsi"/>
                <w:sz w:val="18"/>
                <w:szCs w:val="18"/>
              </w:rPr>
            </w:pPr>
            <w:r w:rsidRPr="00107D55">
              <w:rPr>
                <w:rFonts w:asciiTheme="minorHAnsi" w:hAnsiTheme="minorHAnsi" w:cstheme="minorHAnsi"/>
                <w:sz w:val="18"/>
                <w:szCs w:val="18"/>
              </w:rPr>
              <w:t>Acceptance of the terms and conditions outlined in the template Partner Agreement</w:t>
            </w:r>
            <w:r w:rsidR="00554FAC" w:rsidRPr="00107D55">
              <w:rPr>
                <w:rFonts w:asciiTheme="minorHAnsi" w:hAnsiTheme="minorHAnsi" w:cstheme="minorHAnsi"/>
                <w:sz w:val="18"/>
                <w:szCs w:val="18"/>
              </w:rPr>
              <w:t>.</w:t>
            </w:r>
          </w:p>
        </w:tc>
        <w:tc>
          <w:tcPr>
            <w:tcW w:w="2700" w:type="dxa"/>
          </w:tcPr>
          <w:p w14:paraId="5EF1F13C" w14:textId="70B84D49" w:rsidR="00C53CDE" w:rsidRPr="00107D55" w:rsidRDefault="0070113E" w:rsidP="0038204D">
            <w:pPr>
              <w:rPr>
                <w:rFonts w:asciiTheme="minorHAnsi" w:hAnsiTheme="minorHAnsi" w:cstheme="minorHAnsi"/>
                <w:sz w:val="18"/>
                <w:szCs w:val="18"/>
              </w:rPr>
            </w:pPr>
            <w:r w:rsidRPr="00107D55">
              <w:rPr>
                <w:rFonts w:asciiTheme="minorHAnsi" w:hAnsiTheme="minorHAnsi" w:cstheme="minorHAnsi"/>
                <w:sz w:val="18"/>
                <w:szCs w:val="18"/>
              </w:rPr>
              <w:t>Yes</w:t>
            </w:r>
            <w:r w:rsidR="00354D2E" w:rsidRPr="00107D55">
              <w:rPr>
                <w:rFonts w:asciiTheme="minorHAnsi" w:hAnsiTheme="minorHAnsi" w:cstheme="minorHAnsi"/>
                <w:sz w:val="18"/>
                <w:szCs w:val="18"/>
              </w:rPr>
              <w:t>/</w:t>
            </w:r>
            <w:r w:rsidRPr="00107D55">
              <w:rPr>
                <w:rFonts w:asciiTheme="minorHAnsi" w:hAnsiTheme="minorHAnsi" w:cstheme="minorHAnsi"/>
                <w:sz w:val="18"/>
                <w:szCs w:val="18"/>
              </w:rPr>
              <w:t>No</w:t>
            </w:r>
          </w:p>
        </w:tc>
      </w:tr>
      <w:tr w:rsidR="00C53CDE" w:rsidRPr="00107D55" w14:paraId="5BE6126E" w14:textId="77777777" w:rsidTr="006C2C6B">
        <w:tc>
          <w:tcPr>
            <w:tcW w:w="6385" w:type="dxa"/>
          </w:tcPr>
          <w:p w14:paraId="2BB05E11" w14:textId="55DDB438" w:rsidR="00C53CDE" w:rsidRPr="00107D55" w:rsidRDefault="00C53CDE" w:rsidP="00DC6588">
            <w:pPr>
              <w:jc w:val="both"/>
              <w:rPr>
                <w:rFonts w:asciiTheme="minorHAnsi" w:hAnsiTheme="minorHAnsi" w:cstheme="minorHAnsi"/>
                <w:sz w:val="18"/>
                <w:szCs w:val="18"/>
              </w:rPr>
            </w:pPr>
            <w:r w:rsidRPr="00107D55">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107D55" w:rsidRDefault="00C53CDE" w:rsidP="0038204D">
            <w:pPr>
              <w:rPr>
                <w:rFonts w:asciiTheme="minorHAnsi" w:hAnsiTheme="minorHAnsi" w:cstheme="minorHAnsi"/>
                <w:sz w:val="18"/>
                <w:szCs w:val="18"/>
              </w:rPr>
            </w:pPr>
          </w:p>
        </w:tc>
      </w:tr>
    </w:tbl>
    <w:p w14:paraId="245DF77B" w14:textId="77777777" w:rsidR="00C53CDE" w:rsidRPr="00107D55"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107D55" w:rsidRDefault="00522AED" w:rsidP="0038204D">
      <w:pPr>
        <w:spacing w:after="0" w:line="240" w:lineRule="auto"/>
        <w:rPr>
          <w:rFonts w:eastAsia="Calibri" w:cstheme="minorHAnsi"/>
          <w:b/>
          <w:bCs/>
          <w:color w:val="000000"/>
          <w:sz w:val="18"/>
          <w:szCs w:val="18"/>
          <w:lang w:val="en-CA"/>
        </w:rPr>
      </w:pPr>
    </w:p>
    <w:p w14:paraId="0E663237" w14:textId="77777777" w:rsidR="00CA050B" w:rsidRPr="00107D55" w:rsidRDefault="00CA050B" w:rsidP="0038204D">
      <w:pPr>
        <w:spacing w:after="0" w:line="240" w:lineRule="auto"/>
        <w:rPr>
          <w:rFonts w:eastAsia="Times New Roman" w:cstheme="minorHAnsi"/>
          <w:b/>
          <w:color w:val="000000"/>
          <w:spacing w:val="-3"/>
          <w:sz w:val="18"/>
          <w:szCs w:val="18"/>
          <w:lang w:val="en-GB" w:eastAsia="en-GB"/>
        </w:rPr>
      </w:pPr>
      <w:r w:rsidRPr="00107D55">
        <w:rPr>
          <w:rFonts w:eastAsia="Calibri" w:cstheme="minorHAnsi"/>
          <w:color w:val="000000"/>
          <w:spacing w:val="-3"/>
          <w:sz w:val="18"/>
          <w:szCs w:val="18"/>
          <w:lang w:val="en-CA"/>
        </w:rPr>
        <w:br w:type="page"/>
      </w:r>
    </w:p>
    <w:p w14:paraId="2402A115" w14:textId="4009CFFA" w:rsidR="009812E6" w:rsidRPr="00107D55" w:rsidRDefault="009812E6" w:rsidP="0038204D">
      <w:pPr>
        <w:spacing w:after="0" w:line="240" w:lineRule="auto"/>
        <w:jc w:val="center"/>
        <w:rPr>
          <w:rFonts w:eastAsia="Times New Roman" w:cstheme="minorHAnsi"/>
          <w:b/>
          <w:color w:val="0070C0"/>
          <w:sz w:val="18"/>
          <w:szCs w:val="18"/>
          <w:u w:val="single"/>
          <w:lang w:val="en-GB" w:eastAsia="en-GB"/>
        </w:rPr>
      </w:pPr>
      <w:r w:rsidRPr="00107D55">
        <w:rPr>
          <w:rFonts w:eastAsia="Times New Roman" w:cstheme="minorHAnsi"/>
          <w:b/>
          <w:color w:val="0070C0"/>
          <w:sz w:val="18"/>
          <w:szCs w:val="18"/>
          <w:u w:val="single"/>
          <w:lang w:val="en-GB" w:eastAsia="en-GB"/>
        </w:rPr>
        <w:lastRenderedPageBreak/>
        <w:t>Section 2</w:t>
      </w:r>
    </w:p>
    <w:p w14:paraId="0548030C" w14:textId="77777777" w:rsidR="00C22EF1" w:rsidRPr="00107D55" w:rsidRDefault="00C22EF1" w:rsidP="0038204D">
      <w:pPr>
        <w:spacing w:after="0" w:line="240" w:lineRule="auto"/>
        <w:rPr>
          <w:rFonts w:eastAsia="Calibri" w:cstheme="minorHAnsi"/>
          <w:color w:val="000000"/>
          <w:sz w:val="18"/>
          <w:szCs w:val="18"/>
          <w:lang w:val="en-CA"/>
        </w:rPr>
      </w:pPr>
    </w:p>
    <w:p w14:paraId="3A056264" w14:textId="7D932F8A" w:rsidR="00DE07CE" w:rsidRPr="00107D55" w:rsidRDefault="00C22EF1" w:rsidP="00DE07CE">
      <w:pPr>
        <w:spacing w:after="0" w:line="240" w:lineRule="auto"/>
        <w:rPr>
          <w:rFonts w:eastAsia="Calibri" w:cstheme="minorHAnsi"/>
          <w:b/>
          <w:bCs/>
          <w:sz w:val="18"/>
          <w:szCs w:val="18"/>
          <w:u w:val="single"/>
          <w:lang w:val="en-CA"/>
        </w:rPr>
      </w:pPr>
      <w:r w:rsidRPr="00107D55">
        <w:rPr>
          <w:rFonts w:eastAsia="Calibri" w:cstheme="minorHAnsi"/>
          <w:b/>
          <w:bCs/>
          <w:color w:val="000000"/>
          <w:sz w:val="18"/>
          <w:szCs w:val="18"/>
          <w:lang w:val="en-CA"/>
        </w:rPr>
        <w:t xml:space="preserve">CFP No. </w:t>
      </w:r>
      <w:r w:rsidR="00DE07CE" w:rsidRPr="00107D55">
        <w:rPr>
          <w:rFonts w:eastAsia="Calibri" w:cstheme="minorHAnsi"/>
          <w:b/>
          <w:bCs/>
          <w:sz w:val="18"/>
          <w:szCs w:val="18"/>
          <w:u w:val="single"/>
          <w:lang w:val="en-CA"/>
        </w:rPr>
        <w:t xml:space="preserve">UNW-AP-BGD-CFP-2023-004 </w:t>
      </w:r>
    </w:p>
    <w:p w14:paraId="0458BA22" w14:textId="7B9C5D95" w:rsidR="00C22EF1" w:rsidRPr="00107D55" w:rsidRDefault="00C22EF1" w:rsidP="0038204D">
      <w:pPr>
        <w:spacing w:after="0" w:line="240" w:lineRule="auto"/>
        <w:rPr>
          <w:rFonts w:eastAsia="Calibri" w:cstheme="minorHAnsi"/>
          <w:b/>
          <w:bCs/>
          <w:color w:val="000000"/>
          <w:sz w:val="18"/>
          <w:szCs w:val="18"/>
          <w:lang w:val="en-CA"/>
        </w:rPr>
      </w:pPr>
    </w:p>
    <w:p w14:paraId="5AE968EA" w14:textId="77777777"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107D55"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107D55">
        <w:rPr>
          <w:rFonts w:eastAsia="Times New Roman" w:cstheme="minorHAnsi"/>
          <w:b/>
          <w:color w:val="0070C0"/>
          <w:sz w:val="18"/>
          <w:szCs w:val="18"/>
          <w:lang w:val="en-GB" w:eastAsia="en-GB"/>
        </w:rPr>
        <w:t xml:space="preserve">Instructions to </w:t>
      </w:r>
      <w:r w:rsidR="00C1175E" w:rsidRPr="00107D55">
        <w:rPr>
          <w:rFonts w:eastAsia="Times New Roman" w:cstheme="minorHAnsi"/>
          <w:b/>
          <w:color w:val="0070C0"/>
          <w:sz w:val="18"/>
          <w:szCs w:val="18"/>
          <w:lang w:val="en-GB" w:eastAsia="en-GB"/>
        </w:rPr>
        <w:t>P</w:t>
      </w:r>
      <w:r w:rsidRPr="00107D55">
        <w:rPr>
          <w:rFonts w:eastAsia="Times New Roman" w:cstheme="minorHAnsi"/>
          <w:b/>
          <w:color w:val="0070C0"/>
          <w:sz w:val="18"/>
          <w:szCs w:val="18"/>
          <w:lang w:val="en-GB" w:eastAsia="en-GB"/>
        </w:rPr>
        <w:t>roponents</w:t>
      </w:r>
    </w:p>
    <w:p w14:paraId="1BE40EC1" w14:textId="77777777" w:rsidR="00C22EF1" w:rsidRPr="00107D55"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107D5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Introduction</w:t>
      </w:r>
    </w:p>
    <w:p w14:paraId="74170ECB" w14:textId="5C0EBB40" w:rsidR="006A5A4D" w:rsidRPr="00107D55"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 xml:space="preserve">UN Women </w:t>
      </w:r>
      <w:r w:rsidR="00191EDB" w:rsidRPr="00107D55">
        <w:rPr>
          <w:rFonts w:eastAsia="Calibri" w:cstheme="minorHAnsi"/>
          <w:color w:val="000000"/>
          <w:spacing w:val="-3"/>
          <w:sz w:val="18"/>
          <w:szCs w:val="18"/>
          <w:lang w:val="en-GB" w:eastAsia="en-GB"/>
        </w:rPr>
        <w:t>invite</w:t>
      </w:r>
      <w:r w:rsidR="00C22EF1" w:rsidRPr="00107D55">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107D55">
        <w:rPr>
          <w:rFonts w:eastAsia="Calibri" w:cstheme="minorHAnsi"/>
          <w:color w:val="000000"/>
          <w:spacing w:val="-3"/>
          <w:sz w:val="18"/>
          <w:szCs w:val="18"/>
          <w:lang w:val="en-GB" w:eastAsia="en-GB"/>
        </w:rPr>
        <w:t>UN Women</w:t>
      </w:r>
      <w:r w:rsidR="00C22EF1" w:rsidRPr="00107D55">
        <w:rPr>
          <w:rFonts w:eastAsia="Calibri" w:cstheme="minorHAnsi"/>
          <w:color w:val="000000"/>
          <w:spacing w:val="-3"/>
          <w:sz w:val="18"/>
          <w:szCs w:val="18"/>
          <w:lang w:val="en-GB" w:eastAsia="en-GB"/>
        </w:rPr>
        <w:t xml:space="preserve"> requirement</w:t>
      </w:r>
      <w:r w:rsidR="009B4B98" w:rsidRPr="00107D55">
        <w:rPr>
          <w:rFonts w:eastAsia="Calibri" w:cstheme="minorHAnsi"/>
          <w:color w:val="000000"/>
          <w:spacing w:val="-3"/>
          <w:sz w:val="18"/>
          <w:szCs w:val="18"/>
          <w:lang w:val="en-GB" w:eastAsia="en-GB"/>
        </w:rPr>
        <w:t>s</w:t>
      </w:r>
      <w:r w:rsidR="00C22EF1" w:rsidRPr="00107D55">
        <w:rPr>
          <w:rFonts w:eastAsia="Calibri" w:cstheme="minorHAnsi"/>
          <w:color w:val="000000"/>
          <w:spacing w:val="-3"/>
          <w:sz w:val="18"/>
          <w:szCs w:val="18"/>
          <w:lang w:val="en-GB" w:eastAsia="en-GB"/>
        </w:rPr>
        <w:t xml:space="preserve"> for </w:t>
      </w:r>
      <w:r w:rsidR="00AF03EB" w:rsidRPr="00107D55">
        <w:rPr>
          <w:rFonts w:eastAsia="Calibri" w:cstheme="minorHAnsi"/>
          <w:color w:val="000000"/>
          <w:spacing w:val="-3"/>
          <w:sz w:val="18"/>
          <w:szCs w:val="18"/>
          <w:lang w:val="en-GB" w:eastAsia="en-GB"/>
        </w:rPr>
        <w:t xml:space="preserve">a </w:t>
      </w:r>
      <w:r w:rsidR="00C22EF1" w:rsidRPr="00107D55">
        <w:rPr>
          <w:rFonts w:eastAsia="Calibri" w:cstheme="minorHAnsi"/>
          <w:color w:val="000000"/>
          <w:spacing w:val="-3"/>
          <w:sz w:val="18"/>
          <w:szCs w:val="18"/>
          <w:lang w:val="en-GB" w:eastAsia="en-GB"/>
        </w:rPr>
        <w:t>Responsible Party</w:t>
      </w:r>
      <w:r w:rsidR="006A5A4D" w:rsidRPr="00107D55">
        <w:rPr>
          <w:rFonts w:eastAsia="Calibri" w:cstheme="minorHAnsi"/>
          <w:color w:val="000000"/>
          <w:spacing w:val="-3"/>
          <w:sz w:val="18"/>
          <w:szCs w:val="18"/>
          <w:lang w:val="en-GB" w:eastAsia="en-GB"/>
        </w:rPr>
        <w:t>.</w:t>
      </w:r>
    </w:p>
    <w:p w14:paraId="5D86306C" w14:textId="47C3AFCD" w:rsidR="00C22EF1" w:rsidRPr="00107D55"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UN Women</w:t>
      </w:r>
      <w:r w:rsidR="006A5A4D" w:rsidRPr="00107D55">
        <w:rPr>
          <w:rFonts w:eastAsia="Calibri" w:cstheme="minorHAnsi"/>
          <w:color w:val="000000"/>
          <w:spacing w:val="-3"/>
          <w:sz w:val="18"/>
          <w:szCs w:val="18"/>
          <w:lang w:val="en-GB" w:eastAsia="en-GB"/>
        </w:rPr>
        <w:t xml:space="preserve"> is soliciting proposals from Civil Society Organizations (CSOs)</w:t>
      </w:r>
      <w:r w:rsidR="00191EDB" w:rsidRPr="00107D55">
        <w:rPr>
          <w:rFonts w:eastAsia="Calibri" w:cstheme="minorHAnsi"/>
          <w:color w:val="000000"/>
          <w:spacing w:val="-3"/>
          <w:sz w:val="18"/>
          <w:szCs w:val="18"/>
          <w:lang w:val="en-GB" w:eastAsia="en-GB"/>
        </w:rPr>
        <w:t>.</w:t>
      </w:r>
      <w:r w:rsidR="000970E9" w:rsidRPr="00107D55">
        <w:rPr>
          <w:rFonts w:eastAsia="Calibri" w:cstheme="minorHAnsi"/>
          <w:color w:val="000000"/>
          <w:spacing w:val="-3"/>
          <w:sz w:val="18"/>
          <w:szCs w:val="18"/>
          <w:lang w:val="en-GB" w:eastAsia="en-GB"/>
        </w:rPr>
        <w:t xml:space="preserve"> </w:t>
      </w:r>
      <w:r w:rsidR="000970E9" w:rsidRPr="00107D55">
        <w:rPr>
          <w:rFonts w:eastAsia="Calibri" w:cstheme="minorHAnsi"/>
          <w:b/>
          <w:spacing w:val="-3"/>
          <w:sz w:val="18"/>
          <w:szCs w:val="18"/>
          <w:lang w:val="en-GB" w:eastAsia="en-GB"/>
        </w:rPr>
        <w:t>Women’s organizations or entities are highly encouraged to apply.</w:t>
      </w:r>
    </w:p>
    <w:p w14:paraId="7FFC88CE" w14:textId="69E1ADD0" w:rsidR="00C22EF1" w:rsidRPr="00107D5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107D55">
        <w:rPr>
          <w:rFonts w:eastAsia="Calibri" w:cstheme="minorHAnsi"/>
          <w:color w:val="000000"/>
          <w:spacing w:val="-3"/>
          <w:sz w:val="18"/>
          <w:szCs w:val="18"/>
          <w:lang w:val="en-GB" w:eastAsia="en-GB"/>
        </w:rPr>
        <w:t>A description of the services required is described in C</w:t>
      </w:r>
      <w:r w:rsidR="008B1ACE" w:rsidRPr="00107D55">
        <w:rPr>
          <w:rFonts w:eastAsia="Calibri" w:cstheme="minorHAnsi"/>
          <w:color w:val="000000"/>
          <w:spacing w:val="-3"/>
          <w:sz w:val="18"/>
          <w:szCs w:val="18"/>
          <w:lang w:val="en-GB" w:eastAsia="en-GB"/>
        </w:rPr>
        <w:t>F</w:t>
      </w:r>
      <w:r w:rsidRPr="00107D55">
        <w:rPr>
          <w:rFonts w:eastAsia="Calibri" w:cstheme="minorHAnsi"/>
          <w:color w:val="000000"/>
          <w:spacing w:val="-3"/>
          <w:sz w:val="18"/>
          <w:szCs w:val="18"/>
          <w:lang w:val="en-GB" w:eastAsia="en-GB"/>
        </w:rPr>
        <w:t xml:space="preserve">P </w:t>
      </w:r>
      <w:r w:rsidRPr="00107D55">
        <w:rPr>
          <w:rFonts w:eastAsia="Calibri" w:cstheme="minorHAnsi"/>
          <w:b/>
          <w:bCs/>
          <w:color w:val="000000"/>
          <w:spacing w:val="-3"/>
          <w:sz w:val="18"/>
          <w:szCs w:val="18"/>
          <w:lang w:val="en-GB" w:eastAsia="en-GB"/>
        </w:rPr>
        <w:t xml:space="preserve">Section </w:t>
      </w:r>
      <w:r w:rsidR="00191EDB" w:rsidRPr="00107D55">
        <w:rPr>
          <w:rFonts w:eastAsia="Calibri" w:cstheme="minorHAnsi"/>
          <w:b/>
          <w:bCs/>
          <w:color w:val="000000"/>
          <w:spacing w:val="-3"/>
          <w:sz w:val="18"/>
          <w:szCs w:val="18"/>
          <w:lang w:val="en-GB" w:eastAsia="en-GB"/>
        </w:rPr>
        <w:t>1</w:t>
      </w:r>
      <w:r w:rsidR="008B1ACE" w:rsidRPr="00107D55">
        <w:rPr>
          <w:rFonts w:eastAsia="Calibri" w:cstheme="minorHAnsi"/>
          <w:b/>
          <w:bCs/>
          <w:color w:val="000000"/>
          <w:spacing w:val="-3"/>
          <w:sz w:val="18"/>
          <w:szCs w:val="18"/>
          <w:lang w:val="en-GB" w:eastAsia="en-GB"/>
        </w:rPr>
        <w:t xml:space="preserve"> </w:t>
      </w:r>
      <w:r w:rsidR="00C65165" w:rsidRPr="00107D55">
        <w:rPr>
          <w:rFonts w:eastAsia="Calibri" w:cstheme="minorHAnsi"/>
          <w:b/>
          <w:bCs/>
          <w:color w:val="000000"/>
          <w:spacing w:val="-3"/>
          <w:sz w:val="18"/>
          <w:szCs w:val="18"/>
          <w:lang w:val="en-GB" w:eastAsia="en-GB"/>
        </w:rPr>
        <w:t>–</w:t>
      </w:r>
      <w:r w:rsidR="00551EBF" w:rsidRPr="00107D55">
        <w:rPr>
          <w:rFonts w:eastAsia="Calibri" w:cstheme="minorHAnsi"/>
          <w:b/>
          <w:bCs/>
          <w:color w:val="000000"/>
          <w:spacing w:val="-3"/>
          <w:sz w:val="18"/>
          <w:szCs w:val="18"/>
          <w:lang w:val="en-GB" w:eastAsia="en-GB"/>
        </w:rPr>
        <w:t xml:space="preserve"> </w:t>
      </w:r>
      <w:r w:rsidR="00C65165" w:rsidRPr="00107D55">
        <w:rPr>
          <w:rFonts w:eastAsia="Calibri" w:cstheme="minorHAnsi"/>
          <w:b/>
          <w:bCs/>
          <w:color w:val="000000"/>
          <w:spacing w:val="-3"/>
          <w:sz w:val="18"/>
          <w:szCs w:val="18"/>
          <w:lang w:val="en-GB" w:eastAsia="en-GB"/>
        </w:rPr>
        <w:t>c)</w:t>
      </w:r>
      <w:r w:rsidR="00551EBF" w:rsidRPr="00107D55">
        <w:rPr>
          <w:rFonts w:eastAsia="Calibri" w:cstheme="minorHAnsi"/>
          <w:b/>
          <w:bCs/>
          <w:color w:val="000000"/>
          <w:spacing w:val="-3"/>
          <w:sz w:val="18"/>
          <w:szCs w:val="18"/>
          <w:lang w:val="en-GB" w:eastAsia="en-GB"/>
        </w:rPr>
        <w:t xml:space="preserve"> </w:t>
      </w:r>
      <w:r w:rsidR="005E15B1" w:rsidRPr="00107D55">
        <w:rPr>
          <w:rFonts w:eastAsia="Calibri" w:cstheme="minorHAnsi"/>
          <w:b/>
          <w:bCs/>
          <w:color w:val="000000"/>
          <w:spacing w:val="-3"/>
          <w:sz w:val="18"/>
          <w:szCs w:val="18"/>
          <w:lang w:val="en-GB" w:eastAsia="en-GB"/>
        </w:rPr>
        <w:t>“</w:t>
      </w:r>
      <w:r w:rsidR="00C65165" w:rsidRPr="00107D55">
        <w:rPr>
          <w:rFonts w:eastAsia="Calibri" w:cstheme="minorHAnsi"/>
          <w:b/>
          <w:bCs/>
          <w:color w:val="000000"/>
          <w:spacing w:val="-3"/>
          <w:sz w:val="18"/>
          <w:szCs w:val="18"/>
          <w:lang w:val="en-GB" w:eastAsia="en-GB"/>
        </w:rPr>
        <w:t xml:space="preserve">UN Women </w:t>
      </w:r>
      <w:r w:rsidRPr="00107D55">
        <w:rPr>
          <w:rFonts w:eastAsia="Calibri" w:cstheme="minorHAnsi"/>
          <w:b/>
          <w:bCs/>
          <w:color w:val="000000"/>
          <w:spacing w:val="-3"/>
          <w:sz w:val="18"/>
          <w:szCs w:val="18"/>
          <w:lang w:val="en-GB" w:eastAsia="en-GB"/>
        </w:rPr>
        <w:t>Terms of Reference</w:t>
      </w:r>
      <w:r w:rsidR="005E15B1" w:rsidRPr="00107D55">
        <w:rPr>
          <w:rFonts w:eastAsia="Calibri" w:cstheme="minorHAnsi"/>
          <w:b/>
          <w:bCs/>
          <w:color w:val="000000"/>
          <w:spacing w:val="-3"/>
          <w:sz w:val="18"/>
          <w:szCs w:val="18"/>
          <w:lang w:val="en-GB" w:eastAsia="en-GB"/>
        </w:rPr>
        <w:t>”</w:t>
      </w:r>
      <w:r w:rsidRPr="00107D55">
        <w:rPr>
          <w:rFonts w:eastAsia="Calibri" w:cstheme="minorHAnsi"/>
          <w:color w:val="000000"/>
          <w:spacing w:val="-3"/>
          <w:sz w:val="18"/>
          <w:szCs w:val="18"/>
          <w:lang w:val="en-GB" w:eastAsia="en-GB"/>
        </w:rPr>
        <w:t>.</w:t>
      </w:r>
    </w:p>
    <w:p w14:paraId="1619446B" w14:textId="5227301B" w:rsidR="00C22EF1" w:rsidRPr="00107D55"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UN Women</w:t>
      </w:r>
      <w:r w:rsidR="00C22EF1" w:rsidRPr="00107D55">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107D5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107D55">
        <w:rPr>
          <w:rFonts w:eastAsia="Calibri" w:cstheme="minorHAnsi"/>
          <w:color w:val="000000"/>
          <w:spacing w:val="-3"/>
          <w:sz w:val="18"/>
          <w:szCs w:val="18"/>
          <w:lang w:val="en-GB" w:eastAsia="en-GB"/>
        </w:rPr>
        <w:t>omen</w:t>
      </w:r>
      <w:r w:rsidRPr="00107D55">
        <w:rPr>
          <w:rFonts w:eastAsia="Calibri" w:cstheme="minorHAnsi"/>
          <w:color w:val="000000"/>
          <w:spacing w:val="-3"/>
          <w:sz w:val="18"/>
          <w:szCs w:val="18"/>
          <w:lang w:val="en-GB" w:eastAsia="en-GB"/>
        </w:rPr>
        <w:t xml:space="preserve"> prior to the deadline prescribed for </w:t>
      </w:r>
      <w:r w:rsidR="00630388" w:rsidRPr="00107D55">
        <w:rPr>
          <w:rFonts w:eastAsia="Calibri" w:cstheme="minorHAnsi"/>
          <w:color w:val="000000"/>
          <w:spacing w:val="-3"/>
          <w:sz w:val="18"/>
          <w:szCs w:val="18"/>
          <w:lang w:val="en-GB" w:eastAsia="en-GB"/>
        </w:rPr>
        <w:t xml:space="preserve">the </w:t>
      </w:r>
      <w:r w:rsidRPr="00107D55">
        <w:rPr>
          <w:rFonts w:eastAsia="Calibri" w:cstheme="minorHAnsi"/>
          <w:color w:val="000000"/>
          <w:spacing w:val="-3"/>
          <w:sz w:val="18"/>
          <w:szCs w:val="18"/>
          <w:lang w:val="en-GB" w:eastAsia="en-GB"/>
        </w:rPr>
        <w:t xml:space="preserve">submission of proposals. </w:t>
      </w:r>
      <w:r w:rsidRPr="00107D55">
        <w:rPr>
          <w:rFonts w:eastAsia="Calibri" w:cstheme="minorHAnsi"/>
          <w:color w:val="000000"/>
          <w:spacing w:val="-2"/>
          <w:sz w:val="18"/>
          <w:szCs w:val="18"/>
          <w:lang w:val="en-GB" w:eastAsia="en-GB"/>
        </w:rPr>
        <w:t xml:space="preserve">No proposal may be modified subsequent to the deadline for </w:t>
      </w:r>
      <w:r w:rsidR="00B31738" w:rsidRPr="00107D55">
        <w:rPr>
          <w:rFonts w:eastAsia="Calibri" w:cstheme="minorHAnsi"/>
          <w:color w:val="000000"/>
          <w:spacing w:val="-2"/>
          <w:sz w:val="18"/>
          <w:szCs w:val="18"/>
          <w:lang w:val="en-GB" w:eastAsia="en-GB"/>
        </w:rPr>
        <w:t xml:space="preserve">the </w:t>
      </w:r>
      <w:r w:rsidRPr="00107D55">
        <w:rPr>
          <w:rFonts w:eastAsia="Calibri" w:cstheme="minorHAnsi"/>
          <w:color w:val="000000"/>
          <w:spacing w:val="-2"/>
          <w:sz w:val="18"/>
          <w:szCs w:val="18"/>
          <w:lang w:val="en-GB" w:eastAsia="en-GB"/>
        </w:rPr>
        <w:t>submission of proposal</w:t>
      </w:r>
      <w:r w:rsidR="00B31738" w:rsidRPr="00107D55">
        <w:rPr>
          <w:rFonts w:eastAsia="Calibri" w:cstheme="minorHAnsi"/>
          <w:color w:val="000000"/>
          <w:spacing w:val="-2"/>
          <w:sz w:val="18"/>
          <w:szCs w:val="18"/>
          <w:lang w:val="en-GB" w:eastAsia="en-GB"/>
        </w:rPr>
        <w:t>s</w:t>
      </w:r>
      <w:r w:rsidRPr="00107D55">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107D5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107D55">
        <w:rPr>
          <w:rFonts w:eastAsia="Calibri" w:cstheme="minorHAnsi"/>
          <w:b/>
          <w:bCs/>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 xml:space="preserve">In exceptional circumstances,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0CBD7183" w:rsidR="00C22EF1" w:rsidRPr="00107D55"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Effective with the release of this CFP,</w:t>
      </w:r>
      <w:r w:rsidR="00F24CA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u w:val="single"/>
          <w:lang w:val="en-GB" w:eastAsia="en-GB"/>
        </w:rPr>
        <w:t>all</w:t>
      </w:r>
      <w:r w:rsidRPr="00107D55">
        <w:rPr>
          <w:rFonts w:eastAsia="Calibri" w:cstheme="minorHAnsi"/>
          <w:color w:val="000000"/>
          <w:spacing w:val="-3"/>
          <w:sz w:val="18"/>
          <w:szCs w:val="18"/>
          <w:lang w:val="en-GB" w:eastAsia="en-GB"/>
        </w:rPr>
        <w:t xml:space="preserve"> communications must be directed only to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by email at</w:t>
      </w:r>
      <w:r w:rsidR="0002082B" w:rsidRPr="00107D55">
        <w:rPr>
          <w:rFonts w:eastAsia="Calibri" w:cstheme="minorHAnsi"/>
          <w:color w:val="000000"/>
          <w:spacing w:val="-3"/>
          <w:sz w:val="18"/>
          <w:szCs w:val="18"/>
          <w:lang w:val="en-GB" w:eastAsia="en-GB"/>
        </w:rPr>
        <w:t xml:space="preserve"> </w:t>
      </w:r>
      <w:hyperlink r:id="rId15" w:history="1">
        <w:r w:rsidR="00087D00" w:rsidRPr="00107D55">
          <w:rPr>
            <w:rStyle w:val="Hyperlink"/>
            <w:rFonts w:eastAsia="Calibri" w:cstheme="minorHAnsi"/>
            <w:spacing w:val="-3"/>
            <w:sz w:val="18"/>
            <w:szCs w:val="18"/>
            <w:lang w:val="en-GB" w:eastAsia="en-GB"/>
          </w:rPr>
          <w:t>bco.procurement@unwomen.org</w:t>
        </w:r>
      </w:hyperlink>
      <w:r w:rsidR="00087D00" w:rsidRPr="00107D55">
        <w:rPr>
          <w:rFonts w:eastAsia="Calibri" w:cstheme="minorHAnsi"/>
          <w:spacing w:val="-3"/>
          <w:sz w:val="18"/>
          <w:szCs w:val="18"/>
          <w:lang w:val="en-GB" w:eastAsia="en-GB"/>
        </w:rPr>
        <w:t xml:space="preserve"> </w:t>
      </w:r>
      <w:r w:rsidR="00087D0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 xml:space="preserve">Proponents must not communicate with any other personnel of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regarding this CFP. </w:t>
      </w:r>
    </w:p>
    <w:p w14:paraId="206B7DF7" w14:textId="77777777" w:rsidR="00C1175E" w:rsidRPr="00107D55"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107D5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 xml:space="preserve">Cost of </w:t>
      </w:r>
      <w:r w:rsidR="00C1175E" w:rsidRPr="00107D55">
        <w:rPr>
          <w:rFonts w:eastAsia="Times New Roman" w:cstheme="minorHAnsi"/>
          <w:b/>
          <w:bCs/>
          <w:sz w:val="18"/>
          <w:szCs w:val="18"/>
          <w:lang w:val="en-GB" w:eastAsia="en-GB"/>
        </w:rPr>
        <w:t>P</w:t>
      </w:r>
      <w:r w:rsidRPr="00107D55">
        <w:rPr>
          <w:rFonts w:eastAsia="Times New Roman" w:cstheme="minorHAnsi"/>
          <w:b/>
          <w:bCs/>
          <w:sz w:val="18"/>
          <w:szCs w:val="18"/>
          <w:lang w:val="en-GB" w:eastAsia="en-GB"/>
        </w:rPr>
        <w:t>roposal</w:t>
      </w:r>
    </w:p>
    <w:p w14:paraId="4FC1CB68" w14:textId="1F9DE88F" w:rsidR="00C22EF1" w:rsidRPr="00107D55"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2.1</w:t>
      </w:r>
      <w:r w:rsidRPr="00107D55">
        <w:rPr>
          <w:rFonts w:eastAsia="Calibri" w:cstheme="minorHAnsi"/>
          <w:color w:val="000000"/>
          <w:spacing w:val="-3"/>
          <w:sz w:val="18"/>
          <w:szCs w:val="18"/>
          <w:lang w:val="en-GB" w:eastAsia="en-GB"/>
        </w:rPr>
        <w:tab/>
      </w:r>
      <w:r w:rsidR="00C22EF1" w:rsidRPr="00107D55">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107D55">
        <w:rPr>
          <w:rFonts w:eastAsia="Calibri" w:cstheme="minorHAnsi"/>
          <w:color w:val="000000"/>
          <w:spacing w:val="-3"/>
          <w:sz w:val="18"/>
          <w:szCs w:val="18"/>
          <w:lang w:val="en-GB" w:eastAsia="en-GB"/>
        </w:rPr>
        <w:t>.</w:t>
      </w:r>
      <w:r w:rsidR="00C22EF1" w:rsidRPr="00107D55">
        <w:rPr>
          <w:rFonts w:eastAsia="Calibri" w:cstheme="minorHAnsi"/>
          <w:color w:val="000000"/>
          <w:spacing w:val="-3"/>
          <w:sz w:val="18"/>
          <w:szCs w:val="18"/>
          <w:lang w:val="en-GB" w:eastAsia="en-GB"/>
        </w:rPr>
        <w:t xml:space="preserve"> </w:t>
      </w:r>
      <w:r w:rsidR="002E40B0" w:rsidRPr="00107D55">
        <w:rPr>
          <w:rFonts w:eastAsia="Calibri" w:cstheme="minorHAnsi"/>
          <w:color w:val="000000"/>
          <w:spacing w:val="-3"/>
          <w:sz w:val="18"/>
          <w:szCs w:val="18"/>
          <w:lang w:val="en-GB" w:eastAsia="en-GB"/>
        </w:rPr>
        <w:t>P</w:t>
      </w:r>
      <w:r w:rsidR="00C22EF1" w:rsidRPr="00107D55">
        <w:rPr>
          <w:rFonts w:eastAsia="Calibri" w:cstheme="minorHAnsi"/>
          <w:color w:val="000000"/>
          <w:spacing w:val="-3"/>
          <w:sz w:val="18"/>
          <w:szCs w:val="18"/>
          <w:lang w:val="en-GB" w:eastAsia="en-GB"/>
        </w:rPr>
        <w:t>roposals offering only part of the services will be rejected.</w:t>
      </w:r>
    </w:p>
    <w:p w14:paraId="58A53CB5" w14:textId="77777777" w:rsidR="00C22EF1" w:rsidRPr="00107D55"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107D55"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Eligibility</w:t>
      </w:r>
    </w:p>
    <w:p w14:paraId="42484E29" w14:textId="0AE8FC1C" w:rsidR="00C22EF1" w:rsidRPr="00107D55"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107D55">
        <w:rPr>
          <w:rFonts w:eastAsia="Times New Roman" w:cstheme="minorHAnsi"/>
          <w:color w:val="000000"/>
          <w:sz w:val="18"/>
          <w:szCs w:val="18"/>
          <w:lang w:val="en-GB" w:eastAsia="en-GB"/>
        </w:rPr>
        <w:t>3.1</w:t>
      </w:r>
      <w:r w:rsidR="00C1175E"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 xml:space="preserve">Proponents must meet all mandatory requirements/pre-qualification criteria as set out in </w:t>
      </w:r>
      <w:r w:rsidR="00C22EF1" w:rsidRPr="00107D55">
        <w:rPr>
          <w:rFonts w:eastAsia="Times New Roman" w:cstheme="minorHAnsi"/>
          <w:b/>
          <w:color w:val="000000"/>
          <w:sz w:val="18"/>
          <w:szCs w:val="18"/>
          <w:lang w:val="en-GB" w:eastAsia="en-GB"/>
        </w:rPr>
        <w:t>Annex B-</w:t>
      </w:r>
      <w:r w:rsidR="00F24CA0" w:rsidRPr="00107D55">
        <w:rPr>
          <w:rFonts w:eastAsia="Times New Roman" w:cstheme="minorHAnsi"/>
          <w:b/>
          <w:color w:val="000000"/>
          <w:sz w:val="18"/>
          <w:szCs w:val="18"/>
          <w:lang w:val="en-GB" w:eastAsia="en-GB"/>
        </w:rPr>
        <w:t>1</w:t>
      </w:r>
      <w:r w:rsidR="00C22EF1" w:rsidRPr="00107D55">
        <w:rPr>
          <w:rFonts w:eastAsia="Times New Roman" w:cstheme="minorHAnsi"/>
          <w:color w:val="000000"/>
          <w:sz w:val="18"/>
          <w:szCs w:val="18"/>
          <w:lang w:val="en-GB" w:eastAsia="en-GB"/>
        </w:rPr>
        <w:t xml:space="preserve">. See </w:t>
      </w:r>
      <w:r w:rsidR="00964DC3" w:rsidRPr="00107D55">
        <w:rPr>
          <w:rFonts w:eastAsia="Times New Roman" w:cstheme="minorHAnsi"/>
          <w:color w:val="000000"/>
          <w:sz w:val="18"/>
          <w:szCs w:val="18"/>
          <w:lang w:val="en-GB" w:eastAsia="en-GB"/>
        </w:rPr>
        <w:t>point</w:t>
      </w:r>
      <w:r w:rsidR="00C22EF1" w:rsidRPr="00107D55">
        <w:rPr>
          <w:rFonts w:eastAsia="Times New Roman" w:cstheme="minorHAnsi"/>
          <w:color w:val="000000"/>
          <w:sz w:val="18"/>
          <w:szCs w:val="18"/>
          <w:lang w:val="en-GB" w:eastAsia="en-GB"/>
        </w:rPr>
        <w:t xml:space="preserve"> </w:t>
      </w:r>
      <w:r w:rsidR="00964DC3" w:rsidRPr="00107D55">
        <w:rPr>
          <w:rFonts w:eastAsia="Times New Roman" w:cstheme="minorHAnsi"/>
          <w:color w:val="000000"/>
          <w:sz w:val="18"/>
          <w:szCs w:val="18"/>
          <w:lang w:val="en-GB" w:eastAsia="en-GB"/>
        </w:rPr>
        <w:t>4</w:t>
      </w:r>
      <w:r w:rsidR="00C22EF1" w:rsidRPr="00107D55">
        <w:rPr>
          <w:rFonts w:eastAsia="Times New Roman" w:cstheme="minorHAnsi"/>
          <w:color w:val="000000"/>
          <w:sz w:val="18"/>
          <w:szCs w:val="18"/>
          <w:lang w:val="en-GB" w:eastAsia="en-GB"/>
        </w:rPr>
        <w:t xml:space="preserve"> below for further explanation. Proponents will receive a pass/fail rating on this section. </w:t>
      </w:r>
      <w:r w:rsidR="00C6272A" w:rsidRPr="00107D55">
        <w:rPr>
          <w:rFonts w:eastAsia="Times New Roman" w:cstheme="minorHAnsi"/>
          <w:color w:val="000000"/>
          <w:sz w:val="18"/>
          <w:szCs w:val="18"/>
          <w:lang w:val="en-GB" w:eastAsia="en-GB"/>
        </w:rPr>
        <w:t>UN Women</w:t>
      </w:r>
      <w:r w:rsidR="00C22EF1" w:rsidRPr="00107D55">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107D55"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107D55"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Mandatory/</w:t>
      </w:r>
      <w:r w:rsidR="00C1175E" w:rsidRPr="00107D55">
        <w:rPr>
          <w:rFonts w:eastAsia="Times New Roman" w:cstheme="minorHAnsi"/>
          <w:b/>
          <w:bCs/>
          <w:sz w:val="18"/>
          <w:szCs w:val="18"/>
          <w:lang w:val="en-GB" w:eastAsia="en-GB"/>
        </w:rPr>
        <w:t>P</w:t>
      </w:r>
      <w:r w:rsidRPr="00107D55">
        <w:rPr>
          <w:rFonts w:eastAsia="Times New Roman" w:cstheme="minorHAnsi"/>
          <w:b/>
          <w:bCs/>
          <w:sz w:val="18"/>
          <w:szCs w:val="18"/>
          <w:lang w:val="en-GB" w:eastAsia="en-GB"/>
        </w:rPr>
        <w:t>re-</w:t>
      </w:r>
      <w:r w:rsidR="00C1175E" w:rsidRPr="00107D55">
        <w:rPr>
          <w:rFonts w:eastAsia="Times New Roman" w:cstheme="minorHAnsi"/>
          <w:b/>
          <w:bCs/>
          <w:sz w:val="18"/>
          <w:szCs w:val="18"/>
          <w:lang w:val="en-GB" w:eastAsia="en-GB"/>
        </w:rPr>
        <w:t>Q</w:t>
      </w:r>
      <w:r w:rsidRPr="00107D55">
        <w:rPr>
          <w:rFonts w:eastAsia="Times New Roman" w:cstheme="minorHAnsi"/>
          <w:b/>
          <w:bCs/>
          <w:sz w:val="18"/>
          <w:szCs w:val="18"/>
          <w:lang w:val="en-GB" w:eastAsia="en-GB"/>
        </w:rPr>
        <w:t xml:space="preserve">ualification </w:t>
      </w:r>
      <w:r w:rsidR="00C1175E" w:rsidRPr="00107D55">
        <w:rPr>
          <w:rFonts w:eastAsia="Times New Roman" w:cstheme="minorHAnsi"/>
          <w:b/>
          <w:bCs/>
          <w:sz w:val="18"/>
          <w:szCs w:val="18"/>
          <w:lang w:val="en-GB" w:eastAsia="en-GB"/>
        </w:rPr>
        <w:t>C</w:t>
      </w:r>
      <w:r w:rsidRPr="00107D55">
        <w:rPr>
          <w:rFonts w:eastAsia="Times New Roman" w:cstheme="minorHAnsi"/>
          <w:b/>
          <w:bCs/>
          <w:sz w:val="18"/>
          <w:szCs w:val="18"/>
          <w:lang w:val="en-GB" w:eastAsia="en-GB"/>
        </w:rPr>
        <w:t>riteria</w:t>
      </w:r>
    </w:p>
    <w:p w14:paraId="43790591" w14:textId="14178AD8" w:rsidR="001265F6" w:rsidRPr="00107D55"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 xml:space="preserve"> 4.1</w:t>
      </w:r>
      <w:r w:rsidR="00C1175E" w:rsidRPr="00107D55">
        <w:rPr>
          <w:rFonts w:eastAsia="Calibri" w:cstheme="minorHAnsi"/>
          <w:color w:val="000000"/>
          <w:spacing w:val="-3"/>
          <w:sz w:val="18"/>
          <w:szCs w:val="18"/>
          <w:lang w:val="en-GB" w:eastAsia="en-GB"/>
        </w:rPr>
        <w:tab/>
      </w:r>
      <w:r w:rsidRPr="00107D55">
        <w:rPr>
          <w:rFonts w:eastAsia="Calibri" w:cstheme="minorHAnsi"/>
          <w:color w:val="000000"/>
          <w:spacing w:val="-3"/>
          <w:sz w:val="18"/>
          <w:szCs w:val="18"/>
          <w:lang w:val="en-GB" w:eastAsia="en-GB"/>
        </w:rPr>
        <w:t xml:space="preserve">The </w:t>
      </w:r>
      <w:r w:rsidR="00360E31" w:rsidRPr="00107D55">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107D55">
        <w:rPr>
          <w:rFonts w:eastAsia="Calibri" w:cstheme="minorHAnsi"/>
          <w:color w:val="000000"/>
          <w:spacing w:val="-3"/>
          <w:sz w:val="18"/>
          <w:szCs w:val="18"/>
          <w:lang w:val="en-GB" w:eastAsia="en-GB"/>
        </w:rPr>
        <w:t xml:space="preserve">mandatory requirements/pre-qualification criteria have been designed to </w:t>
      </w:r>
      <w:r w:rsidR="009C1EF6" w:rsidRPr="00107D55">
        <w:rPr>
          <w:rFonts w:eastAsia="Calibri" w:cstheme="minorHAnsi"/>
          <w:color w:val="000000"/>
          <w:spacing w:val="-3"/>
          <w:sz w:val="18"/>
          <w:szCs w:val="18"/>
          <w:lang w:val="en-GB" w:eastAsia="en-GB"/>
        </w:rPr>
        <w:t>ensure</w:t>
      </w:r>
      <w:r w:rsidRPr="00107D55">
        <w:rPr>
          <w:rFonts w:eastAsia="Calibri" w:cstheme="minorHAnsi"/>
          <w:color w:val="000000"/>
          <w:spacing w:val="-3"/>
          <w:sz w:val="18"/>
          <w:szCs w:val="18"/>
          <w:lang w:val="en-GB" w:eastAsia="en-GB"/>
        </w:rPr>
        <w:t xml:space="preserve"> that, to the degree possible in the initial </w:t>
      </w:r>
      <w:r w:rsidR="009C1EF6" w:rsidRPr="00107D55">
        <w:rPr>
          <w:rFonts w:eastAsia="Calibri" w:cstheme="minorHAnsi"/>
          <w:color w:val="000000"/>
          <w:spacing w:val="-3"/>
          <w:sz w:val="18"/>
          <w:szCs w:val="18"/>
          <w:lang w:val="en-GB" w:eastAsia="en-GB"/>
        </w:rPr>
        <w:t>stages</w:t>
      </w:r>
      <w:r w:rsidRPr="00107D55">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107D55">
        <w:rPr>
          <w:rFonts w:eastAsia="Calibri" w:cstheme="minorHAnsi"/>
          <w:color w:val="000000"/>
          <w:spacing w:val="-3"/>
          <w:sz w:val="18"/>
          <w:szCs w:val="18"/>
          <w:lang w:val="en-GB" w:eastAsia="en-GB"/>
        </w:rPr>
        <w:t>result in disqualification</w:t>
      </w:r>
      <w:r w:rsidRPr="00107D55">
        <w:rPr>
          <w:rFonts w:eastAsia="Calibri" w:cstheme="minorHAnsi"/>
          <w:color w:val="000000"/>
          <w:spacing w:val="-3"/>
          <w:sz w:val="18"/>
          <w:szCs w:val="18"/>
          <w:lang w:val="en-GB" w:eastAsia="en-GB"/>
        </w:rPr>
        <w:t>.</w:t>
      </w:r>
    </w:p>
    <w:p w14:paraId="14D75303" w14:textId="1B36494E" w:rsidR="001265F6" w:rsidRPr="00107D55"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 xml:space="preserve"> 4.2</w:t>
      </w:r>
      <w:r w:rsidR="00C1175E" w:rsidRPr="00107D55">
        <w:rPr>
          <w:rFonts w:eastAsia="Calibri" w:cstheme="minorHAnsi"/>
          <w:color w:val="000000"/>
          <w:spacing w:val="-3"/>
          <w:sz w:val="18"/>
          <w:szCs w:val="18"/>
          <w:lang w:val="en-GB" w:eastAsia="en-GB"/>
        </w:rPr>
        <w:tab/>
      </w:r>
      <w:r w:rsidRPr="00107D55">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107D55"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107D55"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107D55">
        <w:rPr>
          <w:rFonts w:eastAsia="Times New Roman" w:cstheme="minorHAnsi"/>
          <w:b/>
          <w:bCs/>
          <w:sz w:val="18"/>
          <w:szCs w:val="18"/>
          <w:lang w:val="en-GB" w:eastAsia="en-GB"/>
        </w:rPr>
        <w:t xml:space="preserve">Clarification of CFP </w:t>
      </w:r>
      <w:r w:rsidR="0026403E" w:rsidRPr="00107D55">
        <w:rPr>
          <w:rFonts w:eastAsia="Times New Roman" w:cstheme="minorHAnsi"/>
          <w:b/>
          <w:bCs/>
          <w:sz w:val="18"/>
          <w:szCs w:val="18"/>
          <w:lang w:val="en-GB" w:eastAsia="en-GB"/>
        </w:rPr>
        <w:t>D</w:t>
      </w:r>
      <w:r w:rsidRPr="00107D55">
        <w:rPr>
          <w:rFonts w:eastAsia="Times New Roman" w:cstheme="minorHAnsi"/>
          <w:b/>
          <w:bCs/>
          <w:sz w:val="18"/>
          <w:szCs w:val="18"/>
          <w:lang w:val="en-GB" w:eastAsia="en-GB"/>
        </w:rPr>
        <w:t xml:space="preserve">ocuments </w:t>
      </w:r>
    </w:p>
    <w:p w14:paraId="37863559" w14:textId="694E790D" w:rsidR="009E7AC5" w:rsidRPr="00107D5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5</w:t>
      </w:r>
      <w:r w:rsidR="00C22EF1" w:rsidRPr="00107D55">
        <w:rPr>
          <w:rFonts w:eastAsia="Times New Roman" w:cstheme="minorHAnsi"/>
          <w:color w:val="000000"/>
          <w:sz w:val="18"/>
          <w:szCs w:val="18"/>
          <w:lang w:val="en-GB" w:eastAsia="en-GB"/>
        </w:rPr>
        <w:t>.1</w:t>
      </w:r>
      <w:r w:rsidR="00C1175E"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 xml:space="preserve">A prospective proponent requiring any clarification of the CFP documents may notify </w:t>
      </w:r>
      <w:r w:rsidR="0026403E" w:rsidRPr="00107D55">
        <w:rPr>
          <w:rFonts w:eastAsia="Times New Roman" w:cstheme="minorHAnsi"/>
          <w:color w:val="000000"/>
          <w:sz w:val="18"/>
          <w:szCs w:val="18"/>
          <w:lang w:val="en-GB" w:eastAsia="en-GB"/>
        </w:rPr>
        <w:t>UN Women</w:t>
      </w:r>
      <w:r w:rsidR="00C22EF1" w:rsidRPr="00107D55">
        <w:rPr>
          <w:rFonts w:eastAsia="Times New Roman" w:cstheme="minorHAnsi"/>
          <w:color w:val="000000"/>
          <w:sz w:val="18"/>
          <w:szCs w:val="18"/>
          <w:lang w:val="en-GB" w:eastAsia="en-GB"/>
        </w:rPr>
        <w:t xml:space="preserve"> in writing at </w:t>
      </w:r>
      <w:r w:rsidR="0026403E" w:rsidRPr="00107D55">
        <w:rPr>
          <w:rFonts w:eastAsia="Times New Roman" w:cstheme="minorHAnsi"/>
          <w:color w:val="000000"/>
          <w:sz w:val="18"/>
          <w:szCs w:val="18"/>
          <w:lang w:val="en-GB" w:eastAsia="en-GB"/>
        </w:rPr>
        <w:t xml:space="preserve">UN Women </w:t>
      </w:r>
      <w:r w:rsidR="00C22EF1" w:rsidRPr="00107D55">
        <w:rPr>
          <w:rFonts w:eastAsia="Times New Roman" w:cstheme="minorHAnsi"/>
          <w:color w:val="000000"/>
          <w:sz w:val="18"/>
          <w:szCs w:val="18"/>
          <w:lang w:val="en-GB" w:eastAsia="en-GB"/>
        </w:rPr>
        <w:t xml:space="preserve">email address indicated in the CFP by the specified date and time. </w:t>
      </w:r>
      <w:r w:rsidR="0026403E" w:rsidRPr="00107D55">
        <w:rPr>
          <w:rFonts w:eastAsia="Times New Roman" w:cstheme="minorHAnsi"/>
          <w:color w:val="000000"/>
          <w:sz w:val="18"/>
          <w:szCs w:val="18"/>
          <w:lang w:val="en-GB" w:eastAsia="en-GB"/>
        </w:rPr>
        <w:t>UN Women</w:t>
      </w:r>
      <w:r w:rsidR="00C22EF1" w:rsidRPr="00107D55">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D55">
        <w:rPr>
          <w:rFonts w:eastAsia="Times New Roman" w:cstheme="minorHAnsi"/>
          <w:color w:val="000000"/>
          <w:sz w:val="18"/>
          <w:szCs w:val="18"/>
          <w:lang w:val="en-GB" w:eastAsia="en-GB"/>
        </w:rPr>
        <w:t xml:space="preserve">for requests for clarification as </w:t>
      </w:r>
      <w:r w:rsidR="00C22EF1" w:rsidRPr="00107D55">
        <w:rPr>
          <w:rFonts w:eastAsia="Times New Roman" w:cstheme="minorHAnsi"/>
          <w:color w:val="000000"/>
          <w:sz w:val="18"/>
          <w:szCs w:val="18"/>
          <w:lang w:val="en-GB" w:eastAsia="en-GB"/>
        </w:rPr>
        <w:t xml:space="preserve">outlined </w:t>
      </w:r>
      <w:r w:rsidR="00527482" w:rsidRPr="00107D55">
        <w:rPr>
          <w:rFonts w:eastAsia="Times New Roman" w:cstheme="minorHAnsi"/>
          <w:color w:val="000000"/>
          <w:sz w:val="18"/>
          <w:szCs w:val="18"/>
          <w:lang w:val="en-GB" w:eastAsia="en-GB"/>
        </w:rPr>
        <w:t>i</w:t>
      </w:r>
      <w:r w:rsidR="00C22EF1" w:rsidRPr="00107D55">
        <w:rPr>
          <w:rFonts w:eastAsia="Times New Roman" w:cstheme="minorHAnsi"/>
          <w:color w:val="000000"/>
          <w:sz w:val="18"/>
          <w:szCs w:val="18"/>
          <w:lang w:val="en-GB" w:eastAsia="en-GB"/>
        </w:rPr>
        <w:t xml:space="preserve">n </w:t>
      </w:r>
      <w:r w:rsidR="00DE3658" w:rsidRPr="00107D55">
        <w:rPr>
          <w:rFonts w:eastAsia="Times New Roman" w:cstheme="minorHAnsi"/>
          <w:b/>
          <w:bCs/>
          <w:color w:val="000000"/>
          <w:sz w:val="18"/>
          <w:szCs w:val="18"/>
          <w:lang w:val="en-GB" w:eastAsia="en-GB"/>
        </w:rPr>
        <w:t>S</w:t>
      </w:r>
      <w:r w:rsidR="00C22EF1" w:rsidRPr="00107D55">
        <w:rPr>
          <w:rFonts w:eastAsia="Times New Roman" w:cstheme="minorHAnsi"/>
          <w:b/>
          <w:bCs/>
          <w:color w:val="000000"/>
          <w:sz w:val="18"/>
          <w:szCs w:val="18"/>
          <w:lang w:val="en-GB" w:eastAsia="en-GB"/>
        </w:rPr>
        <w:t xml:space="preserve">ection </w:t>
      </w:r>
      <w:r w:rsidR="00A87EE9" w:rsidRPr="00107D55">
        <w:rPr>
          <w:rFonts w:eastAsia="Times New Roman" w:cstheme="minorHAnsi"/>
          <w:b/>
          <w:bCs/>
          <w:color w:val="000000"/>
          <w:sz w:val="18"/>
          <w:szCs w:val="18"/>
          <w:lang w:val="en-GB" w:eastAsia="en-GB"/>
        </w:rPr>
        <w:t>1b of this annex (on page 1)</w:t>
      </w:r>
      <w:r w:rsidR="00C22EF1" w:rsidRPr="00107D55">
        <w:rPr>
          <w:rFonts w:eastAsia="Times New Roman" w:cstheme="minorHAnsi"/>
          <w:color w:val="000000"/>
          <w:sz w:val="18"/>
          <w:szCs w:val="18"/>
          <w:lang w:val="en-GB" w:eastAsia="en-GB"/>
        </w:rPr>
        <w:t xml:space="preserve">. </w:t>
      </w:r>
    </w:p>
    <w:p w14:paraId="191453A5" w14:textId="1553DBAD" w:rsidR="00C1175E" w:rsidRPr="00107D55"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5.2</w:t>
      </w:r>
      <w:r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 xml:space="preserve">Written copies of </w:t>
      </w:r>
      <w:r w:rsidR="0026403E" w:rsidRPr="00107D55">
        <w:rPr>
          <w:rFonts w:eastAsia="Times New Roman" w:cstheme="minorHAnsi"/>
          <w:color w:val="000000"/>
          <w:sz w:val="18"/>
          <w:szCs w:val="18"/>
          <w:lang w:val="en-GB" w:eastAsia="en-GB"/>
        </w:rPr>
        <w:t>UN Women</w:t>
      </w:r>
      <w:r w:rsidR="00037A69" w:rsidRPr="00107D55">
        <w:rPr>
          <w:rFonts w:eastAsia="Times New Roman" w:cstheme="minorHAnsi"/>
          <w:color w:val="000000"/>
          <w:sz w:val="18"/>
          <w:szCs w:val="18"/>
          <w:lang w:val="en-GB" w:eastAsia="en-GB"/>
        </w:rPr>
        <w:t>’s</w:t>
      </w:r>
      <w:r w:rsidR="00C22EF1" w:rsidRPr="00107D55">
        <w:rPr>
          <w:rFonts w:eastAsia="Times New Roman" w:cstheme="minorHAnsi"/>
          <w:color w:val="000000"/>
          <w:sz w:val="18"/>
          <w:szCs w:val="18"/>
          <w:lang w:val="en-GB" w:eastAsia="en-GB"/>
        </w:rPr>
        <w:t xml:space="preserve"> response</w:t>
      </w:r>
      <w:r w:rsidR="00951198" w:rsidRPr="00107D55">
        <w:rPr>
          <w:rFonts w:eastAsia="Times New Roman" w:cstheme="minorHAnsi"/>
          <w:color w:val="000000"/>
          <w:sz w:val="18"/>
          <w:szCs w:val="18"/>
          <w:lang w:val="en-GB" w:eastAsia="en-GB"/>
        </w:rPr>
        <w:t>s</w:t>
      </w:r>
      <w:r w:rsidR="00C22EF1" w:rsidRPr="00107D55">
        <w:rPr>
          <w:rFonts w:eastAsia="Times New Roman" w:cstheme="minorHAnsi"/>
          <w:color w:val="000000"/>
          <w:sz w:val="18"/>
          <w:szCs w:val="18"/>
          <w:lang w:val="en-GB" w:eastAsia="en-GB"/>
        </w:rPr>
        <w:t xml:space="preserve"> </w:t>
      </w:r>
      <w:r w:rsidR="00037A69" w:rsidRPr="00107D55">
        <w:rPr>
          <w:rFonts w:eastAsia="Times New Roman" w:cstheme="minorHAnsi"/>
          <w:color w:val="000000"/>
          <w:sz w:val="18"/>
          <w:szCs w:val="18"/>
          <w:lang w:val="en-GB" w:eastAsia="en-GB"/>
        </w:rPr>
        <w:t>to such in</w:t>
      </w:r>
      <w:r w:rsidR="00621B31" w:rsidRPr="00107D55">
        <w:rPr>
          <w:rFonts w:eastAsia="Times New Roman" w:cstheme="minorHAnsi"/>
          <w:color w:val="000000"/>
          <w:sz w:val="18"/>
          <w:szCs w:val="18"/>
          <w:lang w:val="en-GB" w:eastAsia="en-GB"/>
        </w:rPr>
        <w:t xml:space="preserve">quiries </w:t>
      </w:r>
      <w:r w:rsidR="00C22EF1" w:rsidRPr="00107D55">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107D5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5</w:t>
      </w:r>
      <w:r w:rsidR="00C22EF1" w:rsidRPr="00107D55">
        <w:rPr>
          <w:rFonts w:eastAsia="Times New Roman" w:cstheme="minorHAnsi"/>
          <w:color w:val="000000"/>
          <w:sz w:val="18"/>
          <w:szCs w:val="18"/>
          <w:lang w:val="en-GB" w:eastAsia="en-GB"/>
        </w:rPr>
        <w:t>.</w:t>
      </w:r>
      <w:r w:rsidR="002C4802" w:rsidRPr="00107D55">
        <w:rPr>
          <w:rFonts w:eastAsia="Times New Roman" w:cstheme="minorHAnsi"/>
          <w:color w:val="000000"/>
          <w:sz w:val="18"/>
          <w:szCs w:val="18"/>
          <w:lang w:val="en-GB" w:eastAsia="en-GB"/>
        </w:rPr>
        <w:t>3</w:t>
      </w:r>
      <w:r w:rsidR="00C1175E"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107D55"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107D55"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107D55">
        <w:rPr>
          <w:rFonts w:eastAsia="Times New Roman" w:cstheme="minorHAnsi"/>
          <w:b/>
          <w:bCs/>
          <w:sz w:val="18"/>
          <w:szCs w:val="18"/>
          <w:lang w:val="en-GB" w:eastAsia="en-GB"/>
        </w:rPr>
        <w:t xml:space="preserve">6. </w:t>
      </w:r>
      <w:r w:rsidR="00C1175E" w:rsidRPr="00107D55">
        <w:rPr>
          <w:rFonts w:eastAsia="Times New Roman" w:cstheme="minorHAnsi"/>
          <w:b/>
          <w:bCs/>
          <w:sz w:val="18"/>
          <w:szCs w:val="18"/>
          <w:lang w:val="en-GB" w:eastAsia="en-GB"/>
        </w:rPr>
        <w:tab/>
      </w:r>
      <w:r w:rsidR="00C22EF1" w:rsidRPr="00107D55">
        <w:rPr>
          <w:rFonts w:eastAsia="Times New Roman" w:cstheme="minorHAnsi"/>
          <w:b/>
          <w:bCs/>
          <w:sz w:val="18"/>
          <w:szCs w:val="18"/>
          <w:lang w:val="en-GB" w:eastAsia="en-GB"/>
        </w:rPr>
        <w:t xml:space="preserve">Amendments to CFP </w:t>
      </w:r>
      <w:r w:rsidR="002E1273" w:rsidRPr="00107D55">
        <w:rPr>
          <w:rFonts w:eastAsia="Times New Roman" w:cstheme="minorHAnsi"/>
          <w:b/>
          <w:bCs/>
          <w:sz w:val="18"/>
          <w:szCs w:val="18"/>
          <w:lang w:val="en-GB" w:eastAsia="en-GB"/>
        </w:rPr>
        <w:t>D</w:t>
      </w:r>
      <w:r w:rsidR="00C22EF1" w:rsidRPr="00107D55">
        <w:rPr>
          <w:rFonts w:eastAsia="Times New Roman" w:cstheme="minorHAnsi"/>
          <w:b/>
          <w:bCs/>
          <w:sz w:val="18"/>
          <w:szCs w:val="18"/>
          <w:lang w:val="en-GB" w:eastAsia="en-GB"/>
        </w:rPr>
        <w:t xml:space="preserve">ocuments </w:t>
      </w:r>
    </w:p>
    <w:p w14:paraId="6B15105B" w14:textId="151A20B0" w:rsidR="00C22EF1" w:rsidRPr="00107D55"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lastRenderedPageBreak/>
        <w:t>6</w:t>
      </w:r>
      <w:r w:rsidR="00C22EF1" w:rsidRPr="00107D55">
        <w:rPr>
          <w:rFonts w:eastAsia="Times New Roman" w:cstheme="minorHAnsi"/>
          <w:color w:val="000000"/>
          <w:sz w:val="18"/>
          <w:szCs w:val="18"/>
          <w:lang w:val="en-GB" w:eastAsia="en-GB"/>
        </w:rPr>
        <w:t>.1</w:t>
      </w:r>
      <w:r w:rsidR="00290AA2"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 xml:space="preserve">At any time prior to the deadline for submission of proposals, </w:t>
      </w:r>
      <w:r w:rsidR="0026403E" w:rsidRPr="00107D55">
        <w:rPr>
          <w:rFonts w:eastAsia="Times New Roman" w:cstheme="minorHAnsi"/>
          <w:color w:val="000000"/>
          <w:sz w:val="18"/>
          <w:szCs w:val="18"/>
          <w:lang w:val="en-GB" w:eastAsia="en-GB"/>
        </w:rPr>
        <w:t>UN Women</w:t>
      </w:r>
      <w:r w:rsidR="00C22EF1" w:rsidRPr="00107D55">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107D55"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6</w:t>
      </w:r>
      <w:r w:rsidR="00C22EF1" w:rsidRPr="00107D55">
        <w:rPr>
          <w:rFonts w:eastAsia="Times New Roman" w:cstheme="minorHAnsi"/>
          <w:color w:val="000000"/>
          <w:sz w:val="18"/>
          <w:szCs w:val="18"/>
          <w:lang w:val="en-GB" w:eastAsia="en-GB"/>
        </w:rPr>
        <w:t>.2</w:t>
      </w:r>
      <w:r w:rsidR="00290AA2"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107D55">
        <w:rPr>
          <w:rFonts w:eastAsia="Times New Roman" w:cstheme="minorHAnsi"/>
          <w:color w:val="000000"/>
          <w:sz w:val="18"/>
          <w:szCs w:val="18"/>
          <w:lang w:val="en-GB" w:eastAsia="en-GB"/>
        </w:rPr>
        <w:t>UN Women</w:t>
      </w:r>
      <w:r w:rsidR="00C22EF1" w:rsidRPr="00107D55">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107D55"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107D55"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107D55">
        <w:rPr>
          <w:rFonts w:eastAsia="Times New Roman" w:cstheme="minorHAnsi"/>
          <w:b/>
          <w:bCs/>
          <w:sz w:val="18"/>
          <w:szCs w:val="18"/>
          <w:lang w:val="en-GB" w:eastAsia="en-GB"/>
        </w:rPr>
        <w:t xml:space="preserve">Language of </w:t>
      </w:r>
      <w:r w:rsidR="002E1273" w:rsidRPr="00107D55">
        <w:rPr>
          <w:rFonts w:eastAsia="Times New Roman" w:cstheme="minorHAnsi"/>
          <w:b/>
          <w:bCs/>
          <w:sz w:val="18"/>
          <w:szCs w:val="18"/>
          <w:lang w:val="en-GB" w:eastAsia="en-GB"/>
        </w:rPr>
        <w:t>P</w:t>
      </w:r>
      <w:r w:rsidRPr="00107D55">
        <w:rPr>
          <w:rFonts w:eastAsia="Times New Roman" w:cstheme="minorHAnsi"/>
          <w:b/>
          <w:bCs/>
          <w:sz w:val="18"/>
          <w:szCs w:val="18"/>
          <w:lang w:val="en-GB" w:eastAsia="en-GB"/>
        </w:rPr>
        <w:t>roposal</w:t>
      </w:r>
      <w:r w:rsidR="0026403E" w:rsidRPr="00107D55">
        <w:rPr>
          <w:rFonts w:eastAsia="Times New Roman" w:cstheme="minorHAnsi"/>
          <w:b/>
          <w:bCs/>
          <w:sz w:val="18"/>
          <w:szCs w:val="18"/>
          <w:lang w:val="en-GB" w:eastAsia="en-GB"/>
        </w:rPr>
        <w:t>s</w:t>
      </w:r>
    </w:p>
    <w:p w14:paraId="691305A1" w14:textId="138DE42C" w:rsidR="003B247B" w:rsidRPr="00107D5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T</w:t>
      </w:r>
      <w:r w:rsidR="003B247B" w:rsidRPr="00107D55">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107D55">
        <w:rPr>
          <w:rFonts w:eastAsia="Times New Roman" w:cstheme="minorHAnsi"/>
          <w:sz w:val="18"/>
          <w:szCs w:val="18"/>
          <w:lang w:val="en-GB" w:eastAsia="en-GB"/>
        </w:rPr>
        <w:t>UN Women</w:t>
      </w:r>
      <w:r w:rsidR="003B247B" w:rsidRPr="00107D55">
        <w:rPr>
          <w:rFonts w:eastAsia="Times New Roman" w:cstheme="minorHAnsi"/>
          <w:sz w:val="18"/>
          <w:szCs w:val="18"/>
          <w:lang w:val="en-GB" w:eastAsia="en-GB"/>
        </w:rPr>
        <w:t>, shall be written in English</w:t>
      </w:r>
      <w:r w:rsidR="003B247B" w:rsidRPr="00107D55">
        <w:rPr>
          <w:rFonts w:eastAsia="Times New Roman" w:cstheme="minorHAnsi"/>
          <w:sz w:val="18"/>
          <w:szCs w:val="18"/>
          <w:lang w:eastAsia="en-GB"/>
        </w:rPr>
        <w:t>.</w:t>
      </w:r>
      <w:r w:rsidR="00A035E0" w:rsidRPr="00107D55">
        <w:rPr>
          <w:rFonts w:eastAsia="Times New Roman" w:cstheme="minorHAnsi"/>
          <w:sz w:val="18"/>
          <w:szCs w:val="18"/>
          <w:lang w:val="en-GB" w:eastAsia="en-GB"/>
        </w:rPr>
        <w:t xml:space="preserve"> </w:t>
      </w:r>
    </w:p>
    <w:p w14:paraId="00F1AC09" w14:textId="1F0E5726" w:rsidR="00C22EF1" w:rsidRPr="00107D5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107D55">
        <w:rPr>
          <w:rFonts w:eastAsia="Times New Roman" w:cstheme="minorHAnsi"/>
          <w:color w:val="000000"/>
          <w:sz w:val="18"/>
          <w:szCs w:val="18"/>
          <w:lang w:val="en-GB" w:eastAsia="en-GB"/>
        </w:rPr>
        <w:t xml:space="preserve">English </w:t>
      </w:r>
      <w:r w:rsidRPr="00107D55">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107D55"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107D55"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8.</w:t>
      </w:r>
      <w:r w:rsidR="002E1273" w:rsidRPr="00107D55">
        <w:rPr>
          <w:rFonts w:eastAsia="Times New Roman" w:cstheme="minorHAnsi"/>
          <w:b/>
          <w:bCs/>
          <w:sz w:val="18"/>
          <w:szCs w:val="18"/>
          <w:lang w:val="en-GB" w:eastAsia="en-GB"/>
        </w:rPr>
        <w:tab/>
      </w:r>
      <w:r w:rsidR="00C22EF1" w:rsidRPr="00107D55">
        <w:rPr>
          <w:rFonts w:eastAsia="Times New Roman" w:cstheme="minorHAnsi"/>
          <w:b/>
          <w:bCs/>
          <w:sz w:val="18"/>
          <w:szCs w:val="18"/>
          <w:lang w:val="en-GB" w:eastAsia="en-GB"/>
        </w:rPr>
        <w:t xml:space="preserve">Submission of </w:t>
      </w:r>
      <w:r w:rsidR="002E1273" w:rsidRPr="00107D55">
        <w:rPr>
          <w:rFonts w:eastAsia="Times New Roman" w:cstheme="minorHAnsi"/>
          <w:b/>
          <w:bCs/>
          <w:sz w:val="18"/>
          <w:szCs w:val="18"/>
          <w:lang w:val="en-GB" w:eastAsia="en-GB"/>
        </w:rPr>
        <w:t>P</w:t>
      </w:r>
      <w:r w:rsidR="00C22EF1" w:rsidRPr="00107D55">
        <w:rPr>
          <w:rFonts w:eastAsia="Times New Roman" w:cstheme="minorHAnsi"/>
          <w:b/>
          <w:bCs/>
          <w:sz w:val="18"/>
          <w:szCs w:val="18"/>
          <w:lang w:val="en-GB" w:eastAsia="en-GB"/>
        </w:rPr>
        <w:t>roposal</w:t>
      </w:r>
      <w:r w:rsidR="0026403E" w:rsidRPr="00107D55">
        <w:rPr>
          <w:rFonts w:eastAsia="Times New Roman" w:cstheme="minorHAnsi"/>
          <w:b/>
          <w:bCs/>
          <w:sz w:val="18"/>
          <w:szCs w:val="18"/>
          <w:lang w:val="en-GB" w:eastAsia="en-GB"/>
        </w:rPr>
        <w:t>s</w:t>
      </w:r>
    </w:p>
    <w:p w14:paraId="06CC6A2B" w14:textId="5AB86B81" w:rsidR="00C22EF1" w:rsidRPr="00107D55"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107D55">
        <w:rPr>
          <w:rFonts w:eastAsia="Calibri" w:cstheme="minorHAnsi"/>
          <w:color w:val="000000"/>
          <w:spacing w:val="-3"/>
          <w:sz w:val="18"/>
          <w:szCs w:val="18"/>
          <w:lang w:val="en-GB" w:eastAsia="en-GB"/>
        </w:rPr>
        <w:t>8</w:t>
      </w:r>
      <w:r w:rsidR="00C22EF1" w:rsidRPr="00107D55">
        <w:rPr>
          <w:rFonts w:eastAsia="Calibri" w:cstheme="minorHAnsi"/>
          <w:color w:val="000000"/>
          <w:spacing w:val="-3"/>
          <w:sz w:val="18"/>
          <w:szCs w:val="18"/>
          <w:lang w:val="en-GB" w:eastAsia="en-GB"/>
        </w:rPr>
        <w:t>.1</w:t>
      </w:r>
      <w:r w:rsidR="002E1273" w:rsidRPr="00107D55">
        <w:rPr>
          <w:rFonts w:eastAsia="Calibri" w:cstheme="minorHAnsi"/>
          <w:color w:val="000000"/>
          <w:spacing w:val="-3"/>
          <w:sz w:val="18"/>
          <w:szCs w:val="18"/>
          <w:lang w:val="en-GB" w:eastAsia="en-GB"/>
        </w:rPr>
        <w:tab/>
      </w:r>
      <w:r w:rsidR="00C22EF1" w:rsidRPr="00107D55">
        <w:rPr>
          <w:rFonts w:eastAsia="Calibri" w:cstheme="minorHAnsi"/>
          <w:color w:val="000000"/>
          <w:spacing w:val="-3"/>
          <w:sz w:val="18"/>
          <w:szCs w:val="18"/>
          <w:lang w:val="en-GB" w:eastAsia="en-GB"/>
        </w:rPr>
        <w:t>Technical and financial proposals should be submitted as part of the template for proposal submission (</w:t>
      </w:r>
      <w:r w:rsidR="00C22EF1" w:rsidRPr="00107D55">
        <w:rPr>
          <w:rFonts w:eastAsia="Calibri" w:cstheme="minorHAnsi"/>
          <w:b/>
          <w:bCs/>
          <w:color w:val="000000"/>
          <w:spacing w:val="-3"/>
          <w:sz w:val="18"/>
          <w:szCs w:val="18"/>
          <w:lang w:val="en-GB" w:eastAsia="en-GB"/>
        </w:rPr>
        <w:t>Annex B2</w:t>
      </w:r>
      <w:r w:rsidR="00C22EF1" w:rsidRPr="00107D55">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107D55">
        <w:rPr>
          <w:rFonts w:eastAsia="Calibri" w:cstheme="minorHAnsi"/>
          <w:color w:val="000000"/>
          <w:spacing w:val="-3"/>
          <w:sz w:val="18"/>
          <w:szCs w:val="18"/>
          <w:lang w:val="en-GB" w:eastAsia="en-GB"/>
        </w:rPr>
        <w:t xml:space="preserve"> </w:t>
      </w:r>
      <w:r w:rsidR="00C22EF1" w:rsidRPr="00107D55">
        <w:rPr>
          <w:rFonts w:eastAsia="Calibri" w:cstheme="minorHAnsi"/>
          <w:color w:val="000000"/>
          <w:spacing w:val="-3"/>
          <w:sz w:val="18"/>
          <w:szCs w:val="18"/>
          <w:lang w:val="en-GB" w:eastAsia="en-GB"/>
        </w:rPr>
        <w:t>W</w:t>
      </w:r>
      <w:r w:rsidR="0003302B" w:rsidRPr="00107D55">
        <w:rPr>
          <w:rFonts w:eastAsia="Calibri" w:cstheme="minorHAnsi"/>
          <w:color w:val="000000"/>
          <w:spacing w:val="-3"/>
          <w:sz w:val="18"/>
          <w:szCs w:val="18"/>
          <w:lang w:val="en-GB" w:eastAsia="en-GB"/>
        </w:rPr>
        <w:t xml:space="preserve">omen </w:t>
      </w:r>
      <w:r w:rsidR="00C22EF1" w:rsidRPr="00107D55">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107D55">
        <w:rPr>
          <w:rFonts w:eastAsia="Calibri" w:cstheme="minorHAnsi"/>
          <w:b/>
          <w:bCs/>
          <w:color w:val="000000"/>
          <w:spacing w:val="-3"/>
          <w:sz w:val="18"/>
          <w:szCs w:val="18"/>
          <w:lang w:val="en-GB" w:eastAsia="en-GB"/>
        </w:rPr>
        <w:t>All proposals should be sent by email to the following secure email address:</w:t>
      </w:r>
      <w:r w:rsidR="00A035E0" w:rsidRPr="00107D55">
        <w:rPr>
          <w:rFonts w:eastAsia="Calibri" w:cstheme="minorHAnsi"/>
          <w:b/>
          <w:bCs/>
          <w:color w:val="000000"/>
          <w:spacing w:val="-3"/>
          <w:sz w:val="18"/>
          <w:szCs w:val="18"/>
          <w:lang w:val="en-GB" w:eastAsia="en-GB"/>
        </w:rPr>
        <w:t xml:space="preserve"> </w:t>
      </w:r>
      <w:hyperlink r:id="rId16" w:history="1">
        <w:r w:rsidR="00087D00" w:rsidRPr="00107D55">
          <w:rPr>
            <w:rStyle w:val="Hyperlink"/>
            <w:rFonts w:eastAsia="Calibri" w:cstheme="minorHAnsi"/>
            <w:spacing w:val="-3"/>
            <w:sz w:val="18"/>
            <w:szCs w:val="18"/>
            <w:lang w:val="en-GB" w:eastAsia="en-GB"/>
          </w:rPr>
          <w:t>bco.procurement@unwomen.org</w:t>
        </w:r>
      </w:hyperlink>
      <w:r w:rsidR="00087D00" w:rsidRPr="00107D55">
        <w:rPr>
          <w:rFonts w:eastAsia="Calibri" w:cstheme="minorHAnsi"/>
          <w:spacing w:val="-3"/>
          <w:sz w:val="18"/>
          <w:szCs w:val="18"/>
          <w:lang w:val="en-GB" w:eastAsia="en-GB"/>
        </w:rPr>
        <w:t xml:space="preserve"> </w:t>
      </w:r>
      <w:r w:rsidR="0002082B" w:rsidRPr="00107D55">
        <w:rPr>
          <w:rFonts w:eastAsia="Calibri" w:cstheme="minorHAnsi"/>
          <w:b/>
          <w:bCs/>
          <w:sz w:val="18"/>
          <w:szCs w:val="18"/>
          <w:lang w:val="en-CA"/>
        </w:rPr>
        <w:t>.</w:t>
      </w:r>
      <w:r w:rsidR="00A035E0" w:rsidRPr="00107D55">
        <w:rPr>
          <w:rFonts w:eastAsia="Calibri" w:cstheme="minorHAnsi"/>
          <w:b/>
          <w:bCs/>
          <w:color w:val="000000"/>
          <w:spacing w:val="-3"/>
          <w:sz w:val="18"/>
          <w:szCs w:val="18"/>
          <w:lang w:val="en-GB" w:eastAsia="en-GB"/>
        </w:rPr>
        <w:t xml:space="preserve"> </w:t>
      </w:r>
    </w:p>
    <w:p w14:paraId="1EF6B63E" w14:textId="32CA87AB" w:rsidR="00C22EF1" w:rsidRPr="00107D5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8</w:t>
      </w:r>
      <w:r w:rsidR="00C22EF1" w:rsidRPr="00107D55">
        <w:rPr>
          <w:rFonts w:eastAsia="Calibri" w:cstheme="minorHAnsi"/>
          <w:color w:val="000000"/>
          <w:spacing w:val="-3"/>
          <w:sz w:val="18"/>
          <w:szCs w:val="18"/>
          <w:lang w:val="en-GB" w:eastAsia="en-GB"/>
        </w:rPr>
        <w:t>.2</w:t>
      </w:r>
      <w:r w:rsidR="002E1273" w:rsidRPr="00107D55">
        <w:rPr>
          <w:rFonts w:eastAsia="Calibri" w:cstheme="minorHAnsi"/>
          <w:color w:val="000000"/>
          <w:spacing w:val="-3"/>
          <w:sz w:val="18"/>
          <w:szCs w:val="18"/>
          <w:lang w:val="en-GB" w:eastAsia="en-GB"/>
        </w:rPr>
        <w:tab/>
      </w:r>
      <w:r w:rsidR="00C22EF1" w:rsidRPr="00107D55">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107D55">
        <w:rPr>
          <w:rFonts w:eastAsia="Calibri" w:cstheme="minorHAnsi"/>
          <w:color w:val="000000"/>
          <w:spacing w:val="-3"/>
          <w:sz w:val="18"/>
          <w:szCs w:val="18"/>
          <w:lang w:val="en-GB" w:eastAsia="en-GB"/>
        </w:rPr>
        <w:t>UN Women</w:t>
      </w:r>
      <w:r w:rsidR="00C22EF1" w:rsidRPr="00107D55">
        <w:rPr>
          <w:rFonts w:eastAsia="Calibri" w:cstheme="minorHAnsi"/>
          <w:color w:val="000000"/>
          <w:spacing w:val="-3"/>
          <w:sz w:val="18"/>
          <w:szCs w:val="18"/>
          <w:lang w:val="en-GB" w:eastAsia="en-GB"/>
        </w:rPr>
        <w:t xml:space="preserve"> receives their proposal by the due date and time. Proposals received by UN</w:t>
      </w:r>
      <w:r w:rsidR="0003302B" w:rsidRPr="00107D55">
        <w:rPr>
          <w:rFonts w:eastAsia="Calibri" w:cstheme="minorHAnsi"/>
          <w:color w:val="000000"/>
          <w:spacing w:val="-3"/>
          <w:sz w:val="18"/>
          <w:szCs w:val="18"/>
          <w:lang w:val="en-GB" w:eastAsia="en-GB"/>
        </w:rPr>
        <w:t xml:space="preserve"> Women </w:t>
      </w:r>
      <w:r w:rsidR="00C22EF1" w:rsidRPr="00107D55">
        <w:rPr>
          <w:rFonts w:eastAsia="Calibri" w:cstheme="minorHAnsi"/>
          <w:color w:val="000000"/>
          <w:spacing w:val="-3"/>
          <w:sz w:val="18"/>
          <w:szCs w:val="18"/>
          <w:lang w:val="en-GB" w:eastAsia="en-GB"/>
        </w:rPr>
        <w:t xml:space="preserve">after the due date and time </w:t>
      </w:r>
      <w:r w:rsidR="00596700" w:rsidRPr="00107D55">
        <w:rPr>
          <w:rFonts w:eastAsia="Calibri" w:cstheme="minorHAnsi"/>
          <w:color w:val="000000"/>
          <w:spacing w:val="-3"/>
          <w:sz w:val="18"/>
          <w:szCs w:val="18"/>
          <w:lang w:val="en-GB" w:eastAsia="en-GB"/>
        </w:rPr>
        <w:t>will</w:t>
      </w:r>
      <w:r w:rsidR="00C22EF1" w:rsidRPr="00107D55">
        <w:rPr>
          <w:rFonts w:eastAsia="Calibri" w:cstheme="minorHAnsi"/>
          <w:color w:val="000000"/>
          <w:spacing w:val="-3"/>
          <w:sz w:val="18"/>
          <w:szCs w:val="18"/>
          <w:lang w:val="en-GB" w:eastAsia="en-GB"/>
        </w:rPr>
        <w:t xml:space="preserve"> be rejected. </w:t>
      </w:r>
    </w:p>
    <w:p w14:paraId="79BA25E3" w14:textId="3EB0C9D4" w:rsidR="00C22EF1" w:rsidRPr="00107D5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8</w:t>
      </w:r>
      <w:r w:rsidR="00C22EF1" w:rsidRPr="00107D55">
        <w:rPr>
          <w:rFonts w:eastAsia="Calibri" w:cstheme="minorHAnsi"/>
          <w:color w:val="000000"/>
          <w:spacing w:val="-3"/>
          <w:sz w:val="18"/>
          <w:szCs w:val="18"/>
          <w:lang w:val="en-GB" w:eastAsia="en-GB"/>
        </w:rPr>
        <w:t>.3</w:t>
      </w:r>
      <w:r w:rsidR="0003302B" w:rsidRPr="00107D55">
        <w:rPr>
          <w:rFonts w:eastAsia="Calibri" w:cstheme="minorHAnsi"/>
          <w:color w:val="000000"/>
          <w:spacing w:val="-3"/>
          <w:sz w:val="18"/>
          <w:szCs w:val="18"/>
          <w:lang w:val="en-GB" w:eastAsia="en-GB"/>
        </w:rPr>
        <w:tab/>
      </w:r>
      <w:r w:rsidR="00C22EF1" w:rsidRPr="00107D55">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107D55">
        <w:rPr>
          <w:rFonts w:eastAsia="Calibri" w:cstheme="minorHAnsi"/>
          <w:color w:val="000000"/>
          <w:spacing w:val="-3"/>
          <w:sz w:val="18"/>
          <w:szCs w:val="18"/>
          <w:lang w:val="en-GB" w:eastAsia="en-GB"/>
        </w:rPr>
        <w:t xml:space="preserve"> </w:t>
      </w:r>
      <w:r w:rsidR="00C22EF1" w:rsidRPr="00107D55">
        <w:rPr>
          <w:rFonts w:eastAsia="Calibri" w:cstheme="minorHAnsi"/>
          <w:color w:val="000000"/>
          <w:spacing w:val="-3"/>
          <w:sz w:val="18"/>
          <w:szCs w:val="18"/>
          <w:lang w:val="en-GB" w:eastAsia="en-GB"/>
        </w:rPr>
        <w:t>W</w:t>
      </w:r>
      <w:r w:rsidR="0003302B" w:rsidRPr="00107D55">
        <w:rPr>
          <w:rFonts w:eastAsia="Calibri" w:cstheme="minorHAnsi"/>
          <w:color w:val="000000"/>
          <w:spacing w:val="-3"/>
          <w:sz w:val="18"/>
          <w:szCs w:val="18"/>
          <w:lang w:val="en-GB" w:eastAsia="en-GB"/>
        </w:rPr>
        <w:t xml:space="preserve">omen </w:t>
      </w:r>
      <w:r w:rsidR="00C22EF1" w:rsidRPr="00107D55">
        <w:rPr>
          <w:rFonts w:eastAsia="Calibri" w:cstheme="minorHAnsi"/>
          <w:color w:val="000000"/>
          <w:spacing w:val="-3"/>
          <w:sz w:val="18"/>
          <w:szCs w:val="18"/>
          <w:lang w:val="en-GB" w:eastAsia="en-GB"/>
        </w:rPr>
        <w:t>inbox. UN</w:t>
      </w:r>
      <w:r w:rsidR="0003302B" w:rsidRPr="00107D55">
        <w:rPr>
          <w:rFonts w:eastAsia="Calibri" w:cstheme="minorHAnsi"/>
          <w:color w:val="000000"/>
          <w:spacing w:val="-3"/>
          <w:sz w:val="18"/>
          <w:szCs w:val="18"/>
          <w:lang w:val="en-GB" w:eastAsia="en-GB"/>
        </w:rPr>
        <w:t xml:space="preserve"> </w:t>
      </w:r>
      <w:r w:rsidR="00C22EF1" w:rsidRPr="00107D55">
        <w:rPr>
          <w:rFonts w:eastAsia="Calibri" w:cstheme="minorHAnsi"/>
          <w:color w:val="000000"/>
          <w:spacing w:val="-3"/>
          <w:sz w:val="18"/>
          <w:szCs w:val="18"/>
          <w:lang w:val="en-GB" w:eastAsia="en-GB"/>
        </w:rPr>
        <w:t>W</w:t>
      </w:r>
      <w:r w:rsidR="0003302B" w:rsidRPr="00107D55">
        <w:rPr>
          <w:rFonts w:eastAsia="Calibri" w:cstheme="minorHAnsi"/>
          <w:color w:val="000000"/>
          <w:spacing w:val="-3"/>
          <w:sz w:val="18"/>
          <w:szCs w:val="18"/>
          <w:lang w:val="en-GB" w:eastAsia="en-GB"/>
        </w:rPr>
        <w:t xml:space="preserve">omen </w:t>
      </w:r>
      <w:r w:rsidR="00C22EF1" w:rsidRPr="00107D55">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107D55">
        <w:rPr>
          <w:rFonts w:eastAsia="Calibri" w:cstheme="minorHAnsi"/>
          <w:color w:val="000000"/>
          <w:spacing w:val="-3"/>
          <w:sz w:val="18"/>
          <w:szCs w:val="18"/>
          <w:lang w:val="en-GB" w:eastAsia="en-GB"/>
        </w:rPr>
        <w:t xml:space="preserve"> Women </w:t>
      </w:r>
      <w:r w:rsidR="00C22EF1" w:rsidRPr="00107D55">
        <w:rPr>
          <w:rFonts w:eastAsia="Calibri" w:cstheme="minorHAnsi"/>
          <w:color w:val="000000"/>
          <w:spacing w:val="-3"/>
          <w:sz w:val="18"/>
          <w:szCs w:val="18"/>
          <w:lang w:val="en-GB" w:eastAsia="en-GB"/>
        </w:rPr>
        <w:t>in the dedicated inbox on or before the prescribed CFP deadline.</w:t>
      </w:r>
    </w:p>
    <w:p w14:paraId="62B4C41D" w14:textId="05BC2CFA" w:rsidR="00F74F39" w:rsidRPr="00107D55"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8</w:t>
      </w:r>
      <w:r w:rsidR="00C22EF1" w:rsidRPr="00107D55">
        <w:rPr>
          <w:rFonts w:eastAsia="Calibri" w:cstheme="minorHAnsi"/>
          <w:color w:val="000000"/>
          <w:spacing w:val="-3"/>
          <w:sz w:val="18"/>
          <w:szCs w:val="18"/>
          <w:lang w:val="en-GB" w:eastAsia="en-GB"/>
        </w:rPr>
        <w:t>.</w:t>
      </w:r>
      <w:r w:rsidR="00FA051D" w:rsidRPr="00107D55">
        <w:rPr>
          <w:rFonts w:eastAsia="Calibri" w:cstheme="minorHAnsi"/>
          <w:color w:val="000000"/>
          <w:spacing w:val="-3"/>
          <w:sz w:val="18"/>
          <w:szCs w:val="18"/>
          <w:lang w:val="en-GB" w:eastAsia="en-GB"/>
        </w:rPr>
        <w:t>4</w:t>
      </w:r>
      <w:r w:rsidR="0026403E" w:rsidRPr="00107D55">
        <w:rPr>
          <w:rFonts w:eastAsia="Calibri" w:cstheme="minorHAnsi"/>
          <w:b/>
          <w:bCs/>
          <w:color w:val="000000"/>
          <w:spacing w:val="-3"/>
          <w:sz w:val="18"/>
          <w:szCs w:val="18"/>
          <w:lang w:val="en-GB" w:eastAsia="en-GB"/>
        </w:rPr>
        <w:tab/>
      </w:r>
      <w:r w:rsidR="00C22EF1" w:rsidRPr="00107D55">
        <w:rPr>
          <w:rFonts w:eastAsia="Calibri" w:cstheme="minorHAnsi"/>
          <w:b/>
          <w:bCs/>
          <w:color w:val="000000"/>
          <w:spacing w:val="-3"/>
          <w:sz w:val="18"/>
          <w:szCs w:val="18"/>
          <w:lang w:val="en-GB" w:eastAsia="en-GB"/>
        </w:rPr>
        <w:t>Late proposals:</w:t>
      </w:r>
      <w:r w:rsidR="00C22EF1" w:rsidRPr="00107D55">
        <w:rPr>
          <w:rFonts w:eastAsia="Calibri" w:cstheme="minorHAnsi"/>
          <w:color w:val="000000"/>
          <w:spacing w:val="-3"/>
          <w:sz w:val="18"/>
          <w:szCs w:val="18"/>
          <w:lang w:val="en-GB" w:eastAsia="en-GB"/>
        </w:rPr>
        <w:t xml:space="preserve"> Any proposals received by UN</w:t>
      </w:r>
      <w:r w:rsidR="0003302B" w:rsidRPr="00107D55">
        <w:rPr>
          <w:rFonts w:eastAsia="Calibri" w:cstheme="minorHAnsi"/>
          <w:color w:val="000000"/>
          <w:spacing w:val="-3"/>
          <w:sz w:val="18"/>
          <w:szCs w:val="18"/>
          <w:lang w:val="en-GB" w:eastAsia="en-GB"/>
        </w:rPr>
        <w:t xml:space="preserve"> </w:t>
      </w:r>
      <w:r w:rsidR="00C22EF1" w:rsidRPr="00107D55">
        <w:rPr>
          <w:rFonts w:eastAsia="Calibri" w:cstheme="minorHAnsi"/>
          <w:color w:val="000000"/>
          <w:spacing w:val="-3"/>
          <w:sz w:val="18"/>
          <w:szCs w:val="18"/>
          <w:lang w:val="en-GB" w:eastAsia="en-GB"/>
        </w:rPr>
        <w:t>W</w:t>
      </w:r>
      <w:r w:rsidR="0003302B" w:rsidRPr="00107D55">
        <w:rPr>
          <w:rFonts w:eastAsia="Calibri" w:cstheme="minorHAnsi"/>
          <w:color w:val="000000"/>
          <w:spacing w:val="-3"/>
          <w:sz w:val="18"/>
          <w:szCs w:val="18"/>
          <w:lang w:val="en-GB" w:eastAsia="en-GB"/>
        </w:rPr>
        <w:t xml:space="preserve">omen </w:t>
      </w:r>
      <w:r w:rsidR="00C22EF1" w:rsidRPr="00107D55">
        <w:rPr>
          <w:rFonts w:eastAsia="Calibri" w:cstheme="minorHAnsi"/>
          <w:color w:val="000000"/>
          <w:spacing w:val="-3"/>
          <w:sz w:val="18"/>
          <w:szCs w:val="18"/>
          <w:lang w:val="en-GB" w:eastAsia="en-GB"/>
        </w:rPr>
        <w:t xml:space="preserve">after the deadline for submission of proposals prescribed in this document, </w:t>
      </w:r>
      <w:r w:rsidR="00596700" w:rsidRPr="00107D55">
        <w:rPr>
          <w:rFonts w:eastAsia="Calibri" w:cstheme="minorHAnsi"/>
          <w:color w:val="000000"/>
          <w:spacing w:val="-3"/>
          <w:sz w:val="18"/>
          <w:szCs w:val="18"/>
          <w:lang w:val="en-GB" w:eastAsia="en-GB"/>
        </w:rPr>
        <w:t>will</w:t>
      </w:r>
      <w:r w:rsidR="00C22EF1" w:rsidRPr="00107D55">
        <w:rPr>
          <w:rFonts w:eastAsia="Calibri" w:cstheme="minorHAnsi"/>
          <w:color w:val="000000"/>
          <w:spacing w:val="-3"/>
          <w:sz w:val="18"/>
          <w:szCs w:val="18"/>
          <w:lang w:val="en-GB" w:eastAsia="en-GB"/>
        </w:rPr>
        <w:t xml:space="preserve"> be rejected.</w:t>
      </w:r>
    </w:p>
    <w:p w14:paraId="3EA4904E" w14:textId="77777777" w:rsidR="00F74F39" w:rsidRPr="00107D55"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107D55"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107D55">
        <w:rPr>
          <w:rFonts w:eastAsia="Calibri" w:cstheme="minorHAnsi"/>
          <w:b/>
          <w:spacing w:val="-3"/>
          <w:sz w:val="18"/>
          <w:szCs w:val="18"/>
          <w:lang w:val="en-GB" w:eastAsia="en-GB"/>
        </w:rPr>
        <w:t>9.</w:t>
      </w:r>
      <w:r w:rsidR="0026403E" w:rsidRPr="00107D55">
        <w:rPr>
          <w:rFonts w:eastAsia="Calibri" w:cstheme="minorHAnsi"/>
          <w:b/>
          <w:spacing w:val="-3"/>
          <w:sz w:val="18"/>
          <w:szCs w:val="18"/>
          <w:lang w:val="en-GB" w:eastAsia="en-GB"/>
        </w:rPr>
        <w:tab/>
      </w:r>
      <w:r w:rsidR="00C22EF1" w:rsidRPr="00107D55">
        <w:rPr>
          <w:rFonts w:eastAsia="Times New Roman" w:cstheme="minorHAnsi"/>
          <w:b/>
          <w:bCs/>
          <w:sz w:val="18"/>
          <w:szCs w:val="18"/>
          <w:lang w:val="en-GB" w:eastAsia="en-GB"/>
        </w:rPr>
        <w:t xml:space="preserve">Clarification of </w:t>
      </w:r>
      <w:r w:rsidR="0026403E" w:rsidRPr="00107D55">
        <w:rPr>
          <w:rFonts w:eastAsia="Times New Roman" w:cstheme="minorHAnsi"/>
          <w:b/>
          <w:bCs/>
          <w:sz w:val="18"/>
          <w:szCs w:val="18"/>
          <w:lang w:val="en-GB" w:eastAsia="en-GB"/>
        </w:rPr>
        <w:t>P</w:t>
      </w:r>
      <w:r w:rsidR="00C22EF1" w:rsidRPr="00107D55">
        <w:rPr>
          <w:rFonts w:eastAsia="Times New Roman" w:cstheme="minorHAnsi"/>
          <w:b/>
          <w:bCs/>
          <w:sz w:val="18"/>
          <w:szCs w:val="18"/>
          <w:lang w:val="en-GB" w:eastAsia="en-GB"/>
        </w:rPr>
        <w:t>roposals</w:t>
      </w:r>
    </w:p>
    <w:p w14:paraId="0CD16AF4" w14:textId="50DDEE8B" w:rsidR="00C22EF1" w:rsidRPr="00107D55"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107D55">
        <w:rPr>
          <w:rFonts w:eastAsia="Times New Roman" w:cstheme="minorHAnsi"/>
          <w:color w:val="000000"/>
          <w:spacing w:val="-2"/>
          <w:sz w:val="18"/>
          <w:szCs w:val="18"/>
          <w:lang w:val="en-GB" w:eastAsia="en-GB"/>
        </w:rPr>
        <w:t>9.1</w:t>
      </w:r>
      <w:r w:rsidR="0026403E" w:rsidRPr="00107D55">
        <w:rPr>
          <w:rFonts w:eastAsia="Times New Roman" w:cstheme="minorHAnsi"/>
          <w:color w:val="000000"/>
          <w:spacing w:val="-2"/>
          <w:sz w:val="18"/>
          <w:szCs w:val="18"/>
          <w:lang w:val="en-GB" w:eastAsia="en-GB"/>
        </w:rPr>
        <w:tab/>
      </w:r>
      <w:r w:rsidR="00C22EF1" w:rsidRPr="00107D55">
        <w:rPr>
          <w:rFonts w:eastAsia="Times New Roman" w:cstheme="minorHAnsi"/>
          <w:color w:val="000000"/>
          <w:spacing w:val="-2"/>
          <w:sz w:val="18"/>
          <w:szCs w:val="18"/>
          <w:lang w:val="en-GB" w:eastAsia="en-GB"/>
        </w:rPr>
        <w:t xml:space="preserve">To assist in the examination, evaluation and comparison of proposals, </w:t>
      </w:r>
      <w:r w:rsidR="0026403E" w:rsidRPr="00107D55">
        <w:rPr>
          <w:rFonts w:eastAsia="Times New Roman" w:cstheme="minorHAnsi"/>
          <w:color w:val="000000"/>
          <w:spacing w:val="-2"/>
          <w:sz w:val="18"/>
          <w:szCs w:val="18"/>
          <w:lang w:val="en-GB" w:eastAsia="en-GB"/>
        </w:rPr>
        <w:t>UN Women</w:t>
      </w:r>
      <w:r w:rsidR="00C22EF1" w:rsidRPr="00107D55">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107D55">
        <w:rPr>
          <w:rFonts w:eastAsia="Times New Roman" w:cstheme="minorHAnsi"/>
          <w:color w:val="000000"/>
          <w:spacing w:val="-2"/>
          <w:sz w:val="18"/>
          <w:szCs w:val="18"/>
          <w:lang w:val="en-GB" w:eastAsia="en-GB"/>
        </w:rPr>
        <w:t xml:space="preserve">UN Women </w:t>
      </w:r>
      <w:r w:rsidR="00C22EF1" w:rsidRPr="00107D55">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107D55"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107D55"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 xml:space="preserve">Proposal </w:t>
      </w:r>
      <w:r w:rsidR="0026403E" w:rsidRPr="00107D55">
        <w:rPr>
          <w:rFonts w:eastAsia="Times New Roman" w:cstheme="minorHAnsi"/>
          <w:b/>
          <w:bCs/>
          <w:sz w:val="18"/>
          <w:szCs w:val="18"/>
          <w:lang w:val="en-GB" w:eastAsia="en-GB"/>
        </w:rPr>
        <w:t>C</w:t>
      </w:r>
      <w:r w:rsidRPr="00107D55">
        <w:rPr>
          <w:rFonts w:eastAsia="Times New Roman" w:cstheme="minorHAnsi"/>
          <w:b/>
          <w:bCs/>
          <w:sz w:val="18"/>
          <w:szCs w:val="18"/>
          <w:lang w:val="en-GB" w:eastAsia="en-GB"/>
        </w:rPr>
        <w:t>urrencies</w:t>
      </w:r>
    </w:p>
    <w:p w14:paraId="0E2CA0F5" w14:textId="77573771" w:rsidR="00C22EF1" w:rsidRPr="00107D55"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 xml:space="preserve">10.1 </w:t>
      </w:r>
      <w:r w:rsidR="0026403E" w:rsidRPr="00107D55">
        <w:rPr>
          <w:rFonts w:eastAsia="Times New Roman" w:cstheme="minorHAnsi"/>
          <w:color w:val="000000"/>
          <w:sz w:val="18"/>
          <w:szCs w:val="18"/>
          <w:lang w:val="en-GB" w:eastAsia="en-GB"/>
        </w:rPr>
        <w:tab/>
      </w:r>
      <w:r w:rsidR="00C22EF1" w:rsidRPr="00107D55">
        <w:rPr>
          <w:rFonts w:eastAsia="Times New Roman" w:cstheme="minorHAnsi"/>
          <w:color w:val="000000"/>
          <w:sz w:val="18"/>
          <w:szCs w:val="18"/>
          <w:lang w:val="en-GB" w:eastAsia="en-GB"/>
        </w:rPr>
        <w:t>All prices shall be quoted in (</w:t>
      </w:r>
      <w:r w:rsidR="0063433F" w:rsidRPr="00107D55">
        <w:rPr>
          <w:rFonts w:eastAsia="Times New Roman" w:cstheme="minorHAnsi"/>
          <w:color w:val="000000"/>
          <w:sz w:val="18"/>
          <w:szCs w:val="18"/>
          <w:lang w:val="en-GB" w:eastAsia="en-GB"/>
        </w:rPr>
        <w:t xml:space="preserve">local </w:t>
      </w:r>
      <w:r w:rsidR="00C22EF1" w:rsidRPr="00107D55">
        <w:rPr>
          <w:rFonts w:eastAsia="Times New Roman" w:cstheme="minorHAnsi"/>
          <w:color w:val="000000"/>
          <w:sz w:val="18"/>
          <w:szCs w:val="18"/>
          <w:lang w:val="en-GB" w:eastAsia="en-GB"/>
        </w:rPr>
        <w:t>currency</w:t>
      </w:r>
      <w:r w:rsidR="00281A56" w:rsidRPr="00107D55">
        <w:rPr>
          <w:rFonts w:eastAsia="Times New Roman" w:cstheme="minorHAnsi"/>
          <w:color w:val="000000"/>
          <w:sz w:val="18"/>
          <w:szCs w:val="18"/>
          <w:lang w:val="en-GB" w:eastAsia="en-GB"/>
        </w:rPr>
        <w:t>)</w:t>
      </w:r>
      <w:r w:rsidR="004B05FD" w:rsidRPr="00107D55">
        <w:rPr>
          <w:rFonts w:eastAsia="Times New Roman" w:cstheme="minorHAnsi"/>
          <w:color w:val="000000"/>
          <w:sz w:val="18"/>
          <w:szCs w:val="18"/>
          <w:lang w:val="en-GB" w:eastAsia="en-GB"/>
        </w:rPr>
        <w:t xml:space="preserve"> </w:t>
      </w:r>
      <w:r w:rsidR="00087D00" w:rsidRPr="00107D55">
        <w:rPr>
          <w:rFonts w:eastAsia="Times New Roman" w:cstheme="minorHAnsi"/>
          <w:color w:val="000000"/>
          <w:sz w:val="18"/>
          <w:szCs w:val="18"/>
          <w:lang w:val="en-GB" w:eastAsia="en-GB"/>
        </w:rPr>
        <w:t>Bangladesh Taka (BDT).</w:t>
      </w:r>
    </w:p>
    <w:p w14:paraId="6127896E" w14:textId="6FDF220B" w:rsidR="00C22EF1" w:rsidRPr="00107D55"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107D55">
        <w:rPr>
          <w:rFonts w:eastAsia="Times New Roman" w:cstheme="minorHAnsi"/>
          <w:color w:val="000000"/>
          <w:spacing w:val="-2"/>
          <w:sz w:val="18"/>
          <w:szCs w:val="18"/>
          <w:lang w:val="en-GB" w:eastAsia="en-GB"/>
        </w:rPr>
        <w:t>10.2</w:t>
      </w:r>
      <w:r w:rsidR="0026403E" w:rsidRPr="00107D55">
        <w:rPr>
          <w:rFonts w:eastAsia="Times New Roman" w:cstheme="minorHAnsi"/>
          <w:color w:val="000000"/>
          <w:spacing w:val="-2"/>
          <w:sz w:val="18"/>
          <w:szCs w:val="18"/>
          <w:lang w:val="en-GB" w:eastAsia="en-GB"/>
        </w:rPr>
        <w:tab/>
        <w:t>UN Women</w:t>
      </w:r>
      <w:r w:rsidR="00C22EF1" w:rsidRPr="00107D55">
        <w:rPr>
          <w:rFonts w:eastAsia="Times New Roman" w:cstheme="minorHAnsi"/>
          <w:color w:val="000000"/>
          <w:spacing w:val="-2"/>
          <w:sz w:val="18"/>
          <w:szCs w:val="18"/>
          <w:lang w:val="en-GB" w:eastAsia="en-GB"/>
        </w:rPr>
        <w:t xml:space="preserve"> reserves the right to reject any proposals submitted in a currency </w:t>
      </w:r>
      <w:r w:rsidR="00E752C3" w:rsidRPr="00107D55">
        <w:rPr>
          <w:rFonts w:eastAsia="Times New Roman" w:cstheme="minorHAnsi"/>
          <w:color w:val="000000"/>
          <w:spacing w:val="-2"/>
          <w:sz w:val="18"/>
          <w:szCs w:val="18"/>
          <w:lang w:val="en-GB" w:eastAsia="en-GB"/>
        </w:rPr>
        <w:t xml:space="preserve">other </w:t>
      </w:r>
      <w:r w:rsidR="00C22EF1" w:rsidRPr="00107D55">
        <w:rPr>
          <w:rFonts w:eastAsia="Times New Roman" w:cstheme="minorHAnsi"/>
          <w:color w:val="000000"/>
          <w:spacing w:val="-2"/>
          <w:sz w:val="18"/>
          <w:szCs w:val="18"/>
          <w:lang w:val="en-GB" w:eastAsia="en-GB"/>
        </w:rPr>
        <w:t>than the</w:t>
      </w:r>
      <w:r w:rsidR="00A035E0" w:rsidRPr="00107D55">
        <w:rPr>
          <w:rFonts w:eastAsia="Times New Roman" w:cstheme="minorHAnsi"/>
          <w:color w:val="000000"/>
          <w:spacing w:val="-2"/>
          <w:sz w:val="18"/>
          <w:szCs w:val="18"/>
          <w:lang w:val="en-GB" w:eastAsia="en-GB"/>
        </w:rPr>
        <w:t xml:space="preserve"> </w:t>
      </w:r>
      <w:r w:rsidR="00C22EF1" w:rsidRPr="00107D55">
        <w:rPr>
          <w:rFonts w:eastAsia="Times New Roman" w:cstheme="minorHAnsi"/>
          <w:color w:val="000000"/>
          <w:spacing w:val="-2"/>
          <w:sz w:val="18"/>
          <w:szCs w:val="18"/>
          <w:lang w:val="en-GB" w:eastAsia="en-GB"/>
        </w:rPr>
        <w:t xml:space="preserve">mandatory currency for the proposal stated above. </w:t>
      </w:r>
      <w:r w:rsidR="0026403E" w:rsidRPr="00107D55">
        <w:rPr>
          <w:rFonts w:eastAsia="Times New Roman" w:cstheme="minorHAnsi"/>
          <w:color w:val="000000"/>
          <w:spacing w:val="-2"/>
          <w:sz w:val="18"/>
          <w:szCs w:val="18"/>
          <w:lang w:val="en-GB" w:eastAsia="en-GB"/>
        </w:rPr>
        <w:t>UN Women</w:t>
      </w:r>
      <w:r w:rsidR="00C22EF1" w:rsidRPr="00107D55">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107D55">
        <w:rPr>
          <w:rFonts w:eastAsia="Times New Roman" w:cstheme="minorHAnsi"/>
          <w:color w:val="000000"/>
          <w:spacing w:val="-2"/>
          <w:sz w:val="18"/>
          <w:szCs w:val="18"/>
          <w:lang w:val="en-GB" w:eastAsia="en-GB"/>
        </w:rPr>
        <w:t>9</w:t>
      </w:r>
      <w:r w:rsidR="00C22EF1" w:rsidRPr="00107D55">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107D55">
        <w:rPr>
          <w:rFonts w:eastAsia="Times New Roman" w:cstheme="minorHAnsi"/>
          <w:color w:val="000000"/>
          <w:spacing w:val="-2"/>
          <w:sz w:val="18"/>
          <w:szCs w:val="18"/>
          <w:lang w:val="en-GB" w:eastAsia="en-GB"/>
        </w:rPr>
        <w:t xml:space="preserve">the purposes of </w:t>
      </w:r>
      <w:r w:rsidR="00C22EF1" w:rsidRPr="00107D55">
        <w:rPr>
          <w:rFonts w:eastAsia="Times New Roman" w:cstheme="minorHAnsi"/>
          <w:color w:val="000000"/>
          <w:spacing w:val="-2"/>
          <w:sz w:val="18"/>
          <w:szCs w:val="18"/>
          <w:lang w:val="en-GB" w:eastAsia="en-GB"/>
        </w:rPr>
        <w:t>conversion</w:t>
      </w:r>
      <w:r w:rsidR="002A4635" w:rsidRPr="00107D55">
        <w:rPr>
          <w:rFonts w:eastAsia="Times New Roman" w:cstheme="minorHAnsi"/>
          <w:color w:val="000000"/>
          <w:spacing w:val="-2"/>
          <w:sz w:val="18"/>
          <w:szCs w:val="18"/>
          <w:lang w:val="en-GB" w:eastAsia="en-GB"/>
        </w:rPr>
        <w:t>,</w:t>
      </w:r>
      <w:r w:rsidR="00C22EF1" w:rsidRPr="00107D55">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107D55">
        <w:rPr>
          <w:rFonts w:eastAsia="Times New Roman" w:cstheme="minorHAnsi"/>
          <w:color w:val="000000"/>
          <w:spacing w:val="-2"/>
          <w:sz w:val="18"/>
          <w:szCs w:val="18"/>
          <w:lang w:val="en-GB" w:eastAsia="en-GB"/>
        </w:rPr>
        <w:t>(</w:t>
      </w:r>
      <w:r w:rsidR="00C22EF1" w:rsidRPr="00107D55">
        <w:rPr>
          <w:rFonts w:eastAsia="Times New Roman" w:cstheme="minorHAnsi"/>
          <w:color w:val="000000"/>
          <w:spacing w:val="-2"/>
          <w:sz w:val="18"/>
          <w:szCs w:val="18"/>
          <w:lang w:val="en-GB" w:eastAsia="en-GB"/>
        </w:rPr>
        <w:t>as stated in the CFP letter</w:t>
      </w:r>
      <w:r w:rsidR="00776E20" w:rsidRPr="00107D55">
        <w:rPr>
          <w:rFonts w:eastAsia="Times New Roman" w:cstheme="minorHAnsi"/>
          <w:color w:val="000000"/>
          <w:spacing w:val="-2"/>
          <w:sz w:val="18"/>
          <w:szCs w:val="18"/>
          <w:lang w:val="en-GB" w:eastAsia="en-GB"/>
        </w:rPr>
        <w:t>)</w:t>
      </w:r>
      <w:r w:rsidR="00C22EF1" w:rsidRPr="00107D55">
        <w:rPr>
          <w:rFonts w:eastAsia="Times New Roman" w:cstheme="minorHAnsi"/>
          <w:color w:val="000000"/>
          <w:spacing w:val="-2"/>
          <w:sz w:val="18"/>
          <w:szCs w:val="18"/>
          <w:lang w:val="en-GB" w:eastAsia="en-GB"/>
        </w:rPr>
        <w:t xml:space="preserve"> shall apply.</w:t>
      </w:r>
      <w:r w:rsidR="00A035E0" w:rsidRPr="00107D55">
        <w:rPr>
          <w:rFonts w:eastAsia="Times New Roman" w:cstheme="minorHAnsi"/>
          <w:color w:val="000000"/>
          <w:spacing w:val="-2"/>
          <w:sz w:val="18"/>
          <w:szCs w:val="18"/>
          <w:lang w:val="en-GB" w:eastAsia="en-GB"/>
        </w:rPr>
        <w:t xml:space="preserve"> </w:t>
      </w:r>
    </w:p>
    <w:p w14:paraId="44D0242B" w14:textId="5E2A0059" w:rsidR="00C22EF1" w:rsidRPr="00107D55"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107D55">
        <w:rPr>
          <w:rFonts w:eastAsia="Times New Roman" w:cstheme="minorHAnsi"/>
          <w:color w:val="000000"/>
          <w:spacing w:val="-2"/>
          <w:sz w:val="18"/>
          <w:szCs w:val="18"/>
          <w:lang w:val="en-GB" w:eastAsia="en-GB"/>
        </w:rPr>
        <w:t>10.3</w:t>
      </w:r>
      <w:r w:rsidR="0026403E" w:rsidRPr="00107D55">
        <w:rPr>
          <w:rFonts w:eastAsia="Times New Roman" w:cstheme="minorHAnsi"/>
          <w:color w:val="000000"/>
          <w:spacing w:val="-2"/>
          <w:sz w:val="18"/>
          <w:szCs w:val="18"/>
          <w:lang w:val="en-GB" w:eastAsia="en-GB"/>
        </w:rPr>
        <w:tab/>
      </w:r>
      <w:r w:rsidR="00C22EF1" w:rsidRPr="00107D55">
        <w:rPr>
          <w:rFonts w:eastAsia="Times New Roman" w:cstheme="minorHAnsi"/>
          <w:color w:val="000000"/>
          <w:spacing w:val="-2"/>
          <w:sz w:val="18"/>
          <w:szCs w:val="18"/>
          <w:lang w:val="en-GB" w:eastAsia="en-GB"/>
        </w:rPr>
        <w:t xml:space="preserve">Regardless of the currency </w:t>
      </w:r>
      <w:r w:rsidR="00EE2580" w:rsidRPr="00107D55">
        <w:rPr>
          <w:rFonts w:eastAsia="Times New Roman" w:cstheme="minorHAnsi"/>
          <w:color w:val="000000"/>
          <w:spacing w:val="-2"/>
          <w:sz w:val="18"/>
          <w:szCs w:val="18"/>
          <w:lang w:val="en-GB" w:eastAsia="en-GB"/>
        </w:rPr>
        <w:t>stated</w:t>
      </w:r>
      <w:r w:rsidR="00407EEC" w:rsidRPr="00107D55">
        <w:rPr>
          <w:rFonts w:eastAsia="Times New Roman" w:cstheme="minorHAnsi"/>
          <w:color w:val="000000"/>
          <w:spacing w:val="-2"/>
          <w:sz w:val="18"/>
          <w:szCs w:val="18"/>
          <w:lang w:val="en-GB" w:eastAsia="en-GB"/>
        </w:rPr>
        <w:t xml:space="preserve"> in</w:t>
      </w:r>
      <w:r w:rsidR="00C22EF1" w:rsidRPr="00107D55">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sidRPr="00107D55">
        <w:rPr>
          <w:rFonts w:eastAsia="Times New Roman" w:cstheme="minorHAnsi"/>
          <w:color w:val="000000"/>
          <w:spacing w:val="-2"/>
          <w:sz w:val="18"/>
          <w:szCs w:val="18"/>
          <w:lang w:val="en-GB" w:eastAsia="en-GB"/>
        </w:rPr>
        <w:t xml:space="preserve">(as stated </w:t>
      </w:r>
      <w:r w:rsidR="00C22EF1" w:rsidRPr="00107D55">
        <w:rPr>
          <w:rFonts w:eastAsia="Times New Roman" w:cstheme="minorHAnsi"/>
          <w:color w:val="000000"/>
          <w:spacing w:val="-2"/>
          <w:sz w:val="18"/>
          <w:szCs w:val="18"/>
          <w:lang w:val="en-GB" w:eastAsia="en-GB"/>
        </w:rPr>
        <w:t>above</w:t>
      </w:r>
      <w:r w:rsidR="00161C30" w:rsidRPr="00107D55">
        <w:rPr>
          <w:rFonts w:eastAsia="Times New Roman" w:cstheme="minorHAnsi"/>
          <w:color w:val="000000"/>
          <w:spacing w:val="-2"/>
          <w:sz w:val="18"/>
          <w:szCs w:val="18"/>
          <w:lang w:val="en-GB" w:eastAsia="en-GB"/>
        </w:rPr>
        <w:t>)</w:t>
      </w:r>
      <w:r w:rsidR="00C22EF1" w:rsidRPr="00107D55">
        <w:rPr>
          <w:rFonts w:eastAsia="Times New Roman" w:cstheme="minorHAnsi"/>
          <w:color w:val="000000"/>
          <w:spacing w:val="-2"/>
          <w:sz w:val="18"/>
          <w:szCs w:val="18"/>
          <w:lang w:val="en-GB" w:eastAsia="en-GB"/>
        </w:rPr>
        <w:t>.</w:t>
      </w:r>
    </w:p>
    <w:p w14:paraId="00084BFC" w14:textId="77777777" w:rsidR="00C22EF1" w:rsidRPr="00107D55"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107D55"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 xml:space="preserve">Evaluation of </w:t>
      </w:r>
      <w:r w:rsidR="0026403E" w:rsidRPr="00107D55">
        <w:rPr>
          <w:rFonts w:eastAsia="Times New Roman" w:cstheme="minorHAnsi"/>
          <w:b/>
          <w:bCs/>
          <w:sz w:val="18"/>
          <w:szCs w:val="18"/>
          <w:lang w:val="en-GB" w:eastAsia="en-GB"/>
        </w:rPr>
        <w:t>T</w:t>
      </w:r>
      <w:r w:rsidRPr="00107D55">
        <w:rPr>
          <w:rFonts w:eastAsia="Times New Roman" w:cstheme="minorHAnsi"/>
          <w:b/>
          <w:bCs/>
          <w:sz w:val="18"/>
          <w:szCs w:val="18"/>
          <w:lang w:val="en-GB" w:eastAsia="en-GB"/>
        </w:rPr>
        <w:t xml:space="preserve">echnical and </w:t>
      </w:r>
      <w:r w:rsidR="0026403E" w:rsidRPr="00107D55">
        <w:rPr>
          <w:rFonts w:eastAsia="Times New Roman" w:cstheme="minorHAnsi"/>
          <w:b/>
          <w:bCs/>
          <w:sz w:val="18"/>
          <w:szCs w:val="18"/>
          <w:lang w:val="en-GB" w:eastAsia="en-GB"/>
        </w:rPr>
        <w:t>F</w:t>
      </w:r>
      <w:r w:rsidRPr="00107D55">
        <w:rPr>
          <w:rFonts w:eastAsia="Times New Roman" w:cstheme="minorHAnsi"/>
          <w:b/>
          <w:bCs/>
          <w:sz w:val="18"/>
          <w:szCs w:val="18"/>
          <w:lang w:val="en-GB" w:eastAsia="en-GB"/>
        </w:rPr>
        <w:t xml:space="preserve">inancial </w:t>
      </w:r>
      <w:r w:rsidR="0026403E" w:rsidRPr="00107D55">
        <w:rPr>
          <w:rFonts w:eastAsia="Times New Roman" w:cstheme="minorHAnsi"/>
          <w:b/>
          <w:bCs/>
          <w:sz w:val="18"/>
          <w:szCs w:val="18"/>
          <w:lang w:val="en-GB" w:eastAsia="en-GB"/>
        </w:rPr>
        <w:t>P</w:t>
      </w:r>
      <w:r w:rsidRPr="00107D55">
        <w:rPr>
          <w:rFonts w:eastAsia="Times New Roman" w:cstheme="minorHAnsi"/>
          <w:b/>
          <w:bCs/>
          <w:sz w:val="18"/>
          <w:szCs w:val="18"/>
          <w:lang w:val="en-GB" w:eastAsia="en-GB"/>
        </w:rPr>
        <w:t>roposal</w:t>
      </w:r>
      <w:r w:rsidR="0026403E" w:rsidRPr="00107D55">
        <w:rPr>
          <w:rFonts w:eastAsia="Times New Roman" w:cstheme="minorHAnsi"/>
          <w:b/>
          <w:bCs/>
          <w:sz w:val="18"/>
          <w:szCs w:val="18"/>
          <w:lang w:val="en-GB" w:eastAsia="en-GB"/>
        </w:rPr>
        <w:t>s</w:t>
      </w:r>
      <w:r w:rsidRPr="00107D55">
        <w:rPr>
          <w:rFonts w:eastAsia="Times New Roman" w:cstheme="minorHAnsi"/>
          <w:b/>
          <w:bCs/>
          <w:sz w:val="18"/>
          <w:szCs w:val="18"/>
          <w:lang w:val="en-GB" w:eastAsia="en-GB"/>
        </w:rPr>
        <w:t xml:space="preserve"> </w:t>
      </w:r>
    </w:p>
    <w:p w14:paraId="419E51AC" w14:textId="03FC4F2F" w:rsidR="00C22EF1" w:rsidRPr="00107D55"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107D55">
        <w:rPr>
          <w:rFonts w:eastAsia="Calibri" w:cstheme="minorHAnsi"/>
          <w:b/>
          <w:spacing w:val="-3"/>
          <w:sz w:val="18"/>
          <w:szCs w:val="18"/>
          <w:lang w:val="en-GB" w:eastAsia="en-GB"/>
        </w:rPr>
        <w:t>11.</w:t>
      </w:r>
      <w:r w:rsidR="00BA722A" w:rsidRPr="00107D55">
        <w:rPr>
          <w:rFonts w:eastAsia="Calibri" w:cstheme="minorHAnsi"/>
          <w:b/>
          <w:spacing w:val="-3"/>
          <w:sz w:val="18"/>
          <w:szCs w:val="18"/>
          <w:lang w:val="en-GB" w:eastAsia="en-GB"/>
        </w:rPr>
        <w:t>1</w:t>
      </w:r>
      <w:r w:rsidRPr="00107D55">
        <w:rPr>
          <w:rFonts w:eastAsia="Calibri" w:cstheme="minorHAnsi"/>
          <w:b/>
          <w:spacing w:val="-3"/>
          <w:sz w:val="18"/>
          <w:szCs w:val="18"/>
          <w:lang w:val="en-GB" w:eastAsia="en-GB"/>
        </w:rPr>
        <w:tab/>
      </w:r>
      <w:r w:rsidR="00C22EF1" w:rsidRPr="00107D55">
        <w:rPr>
          <w:rFonts w:eastAsia="Calibri" w:cstheme="minorHAnsi"/>
          <w:b/>
          <w:spacing w:val="-3"/>
          <w:sz w:val="18"/>
          <w:szCs w:val="18"/>
          <w:lang w:val="en-GB" w:eastAsia="en-GB"/>
        </w:rPr>
        <w:t>PHASE I – TECHNICAL PROPOSAL</w:t>
      </w:r>
      <w:r w:rsidR="00C22EF1" w:rsidRPr="00107D55">
        <w:rPr>
          <w:rFonts w:eastAsia="Calibri" w:cstheme="minorHAnsi"/>
          <w:spacing w:val="-3"/>
          <w:sz w:val="18"/>
          <w:szCs w:val="18"/>
          <w:lang w:val="en-GB" w:eastAsia="en-GB"/>
        </w:rPr>
        <w:t xml:space="preserve"> (</w:t>
      </w:r>
      <w:r w:rsidR="00C22EF1" w:rsidRPr="00107D55">
        <w:rPr>
          <w:rFonts w:eastAsia="Calibri" w:cstheme="minorHAnsi"/>
          <w:b/>
          <w:bCs/>
          <w:spacing w:val="-3"/>
          <w:sz w:val="18"/>
          <w:szCs w:val="18"/>
          <w:lang w:val="en-GB" w:eastAsia="en-GB"/>
        </w:rPr>
        <w:t>70 points</w:t>
      </w:r>
      <w:r w:rsidR="00C22EF1" w:rsidRPr="00107D55">
        <w:rPr>
          <w:rFonts w:eastAsia="Calibri" w:cstheme="minorHAnsi"/>
          <w:spacing w:val="-3"/>
          <w:sz w:val="18"/>
          <w:szCs w:val="18"/>
          <w:lang w:val="en-GB" w:eastAsia="en-GB"/>
        </w:rPr>
        <w:t>)</w:t>
      </w:r>
    </w:p>
    <w:p w14:paraId="71B01783" w14:textId="4800B33C" w:rsidR="00C22EF1" w:rsidRPr="00107D55"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 xml:space="preserve">Technical evaluators who are members of an Evaluation Committee appointed by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107D55">
        <w:rPr>
          <w:rFonts w:eastAsia="Calibri" w:cstheme="minorHAnsi"/>
          <w:color w:val="000000"/>
          <w:spacing w:val="-3"/>
          <w:sz w:val="18"/>
          <w:szCs w:val="18"/>
          <w:lang w:val="en-GB" w:eastAsia="en-GB"/>
        </w:rPr>
        <w:t>5</w:t>
      </w:r>
      <w:r w:rsidRPr="00107D55">
        <w:rPr>
          <w:rFonts w:eastAsia="Calibri" w:cstheme="minorHAnsi"/>
          <w:color w:val="000000"/>
          <w:spacing w:val="-3"/>
          <w:sz w:val="18"/>
          <w:szCs w:val="18"/>
          <w:lang w:val="en-GB" w:eastAsia="en-GB"/>
        </w:rPr>
        <w:t>0 points.</w:t>
      </w:r>
    </w:p>
    <w:p w14:paraId="79CEDF98" w14:textId="77777777" w:rsidR="00BA722A" w:rsidRPr="00107D55"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107D55" w:rsidRDefault="006C2041" w:rsidP="006C2041">
      <w:pPr>
        <w:spacing w:after="0" w:line="240" w:lineRule="auto"/>
        <w:ind w:left="540"/>
        <w:rPr>
          <w:rFonts w:ascii="Calibri" w:eastAsia="Calibri" w:hAnsi="Calibri" w:cs="Calibri"/>
          <w:b/>
          <w:bCs/>
          <w:sz w:val="18"/>
          <w:szCs w:val="18"/>
          <w:lang w:val="en-CA"/>
        </w:rPr>
      </w:pPr>
      <w:r w:rsidRPr="00107D55">
        <w:rPr>
          <w:rFonts w:ascii="Calibri" w:eastAsia="Calibri" w:hAnsi="Calibri" w:cs="Calibri"/>
          <w:b/>
          <w:bCs/>
          <w:sz w:val="18"/>
          <w:szCs w:val="18"/>
          <w:lang w:val="en-CA"/>
        </w:rPr>
        <w:t xml:space="preserve">Suggested table for evaluating technical </w:t>
      </w:r>
      <w:proofErr w:type="gramStart"/>
      <w:r w:rsidRPr="00107D55">
        <w:rPr>
          <w:rFonts w:ascii="Calibri" w:eastAsia="Calibri" w:hAnsi="Calibri" w:cs="Calibri"/>
          <w:b/>
          <w:bCs/>
          <w:sz w:val="18"/>
          <w:szCs w:val="18"/>
          <w:lang w:val="en-CA"/>
        </w:rPr>
        <w:t>proposal</w:t>
      </w:r>
      <w:proofErr w:type="gramEnd"/>
    </w:p>
    <w:p w14:paraId="71E832F9" w14:textId="77777777" w:rsidR="006C2041" w:rsidRPr="00107D55"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107D55" w14:paraId="37C8A052" w14:textId="77777777" w:rsidTr="00BA722A">
        <w:tc>
          <w:tcPr>
            <w:tcW w:w="310" w:type="dxa"/>
          </w:tcPr>
          <w:p w14:paraId="2E1EFA7B" w14:textId="77777777" w:rsidR="005379B6" w:rsidRPr="00107D55" w:rsidRDefault="005379B6" w:rsidP="0038204D">
            <w:pPr>
              <w:tabs>
                <w:tab w:val="left" w:pos="-1440"/>
              </w:tabs>
              <w:suppressAutoHyphens/>
              <w:spacing w:after="0" w:line="240" w:lineRule="auto"/>
              <w:jc w:val="both"/>
              <w:rPr>
                <w:rFonts w:eastAsia="Times New Roman" w:cstheme="minorHAnsi"/>
                <w:b/>
                <w:bCs/>
                <w:spacing w:val="-3"/>
                <w:sz w:val="18"/>
                <w:szCs w:val="18"/>
              </w:rPr>
            </w:pPr>
            <w:r w:rsidRPr="00107D55">
              <w:rPr>
                <w:rFonts w:eastAsia="Times New Roman" w:cstheme="minorHAnsi"/>
                <w:b/>
                <w:bCs/>
                <w:spacing w:val="-3"/>
                <w:sz w:val="18"/>
                <w:szCs w:val="18"/>
              </w:rPr>
              <w:t>1</w:t>
            </w:r>
          </w:p>
        </w:tc>
        <w:tc>
          <w:tcPr>
            <w:tcW w:w="7291" w:type="dxa"/>
          </w:tcPr>
          <w:p w14:paraId="7577D5B1" w14:textId="77777777" w:rsidR="005379B6" w:rsidRPr="00107D55" w:rsidRDefault="0053763C" w:rsidP="00DC6588">
            <w:pPr>
              <w:tabs>
                <w:tab w:val="left" w:pos="-1440"/>
              </w:tabs>
              <w:suppressAutoHyphens/>
              <w:spacing w:after="0" w:line="240" w:lineRule="auto"/>
              <w:jc w:val="both"/>
              <w:rPr>
                <w:rFonts w:cstheme="minorHAnsi"/>
                <w:sz w:val="18"/>
                <w:szCs w:val="18"/>
                <w:lang w:val="en-CA"/>
              </w:rPr>
            </w:pPr>
            <w:r w:rsidRPr="00107D55">
              <w:rPr>
                <w:rFonts w:cstheme="minorHAnsi"/>
                <w:sz w:val="18"/>
                <w:szCs w:val="18"/>
                <w:lang w:val="en-CA"/>
              </w:rPr>
              <w:t>The p</w:t>
            </w:r>
            <w:r w:rsidR="39C40FFB" w:rsidRPr="00107D55">
              <w:rPr>
                <w:rFonts w:cstheme="minorHAnsi"/>
                <w:sz w:val="18"/>
                <w:szCs w:val="18"/>
                <w:lang w:val="en-CA"/>
              </w:rPr>
              <w:t xml:space="preserve">roposal is compliant with </w:t>
            </w:r>
            <w:r w:rsidR="002B1D2B" w:rsidRPr="00107D55">
              <w:rPr>
                <w:rFonts w:cstheme="minorHAnsi"/>
                <w:sz w:val="18"/>
                <w:szCs w:val="18"/>
                <w:lang w:val="en-CA"/>
              </w:rPr>
              <w:t xml:space="preserve">the </w:t>
            </w:r>
            <w:r w:rsidR="39C40FFB" w:rsidRPr="00107D55">
              <w:rPr>
                <w:rFonts w:cstheme="minorHAnsi"/>
                <w:sz w:val="18"/>
                <w:szCs w:val="18"/>
                <w:lang w:val="en-CA"/>
              </w:rPr>
              <w:t>C</w:t>
            </w:r>
            <w:r w:rsidR="00DC6588" w:rsidRPr="00107D55">
              <w:rPr>
                <w:rFonts w:cstheme="minorHAnsi"/>
                <w:sz w:val="18"/>
                <w:szCs w:val="18"/>
                <w:lang w:val="en-CA"/>
              </w:rPr>
              <w:t>F</w:t>
            </w:r>
            <w:r w:rsidR="39C40FFB" w:rsidRPr="00107D55">
              <w:rPr>
                <w:rFonts w:cstheme="minorHAnsi"/>
                <w:sz w:val="18"/>
                <w:szCs w:val="18"/>
                <w:lang w:val="en-CA"/>
              </w:rPr>
              <w:t xml:space="preserve">P </w:t>
            </w:r>
            <w:proofErr w:type="gramStart"/>
            <w:r w:rsidR="39C40FFB" w:rsidRPr="00107D55">
              <w:rPr>
                <w:rFonts w:cstheme="minorHAnsi"/>
                <w:sz w:val="18"/>
                <w:szCs w:val="18"/>
                <w:lang w:val="en-CA"/>
              </w:rPr>
              <w:t>requirements</w:t>
            </w:r>
            <w:proofErr w:type="gramEnd"/>
            <w:r w:rsidR="39C40FFB" w:rsidRPr="00107D55">
              <w:rPr>
                <w:rFonts w:cstheme="minorHAnsi"/>
                <w:sz w:val="18"/>
                <w:szCs w:val="18"/>
                <w:lang w:val="en-CA"/>
              </w:rPr>
              <w:t xml:space="preserve"> </w:t>
            </w:r>
          </w:p>
          <w:p w14:paraId="1FBC0472" w14:textId="77777777" w:rsidR="006843D9" w:rsidRPr="00107D55" w:rsidRDefault="006843D9" w:rsidP="006843D9">
            <w:pPr>
              <w:pStyle w:val="NoSpacing"/>
              <w:numPr>
                <w:ilvl w:val="0"/>
                <w:numId w:val="107"/>
              </w:numPr>
              <w:rPr>
                <w:sz w:val="18"/>
                <w:szCs w:val="18"/>
                <w:lang w:val="en-GB"/>
              </w:rPr>
            </w:pPr>
            <w:r w:rsidRPr="00107D55">
              <w:rPr>
                <w:sz w:val="18"/>
                <w:szCs w:val="18"/>
                <w:lang w:val="en-GB"/>
              </w:rPr>
              <w:t xml:space="preserve">Extent to which the proposals </w:t>
            </w:r>
            <w:proofErr w:type="spellStart"/>
            <w:r w:rsidRPr="00107D55">
              <w:rPr>
                <w:sz w:val="18"/>
                <w:szCs w:val="18"/>
                <w:lang w:val="en-GB"/>
              </w:rPr>
              <w:t>fulfill</w:t>
            </w:r>
            <w:proofErr w:type="spellEnd"/>
            <w:r w:rsidRPr="00107D55">
              <w:rPr>
                <w:sz w:val="18"/>
                <w:szCs w:val="18"/>
                <w:lang w:val="en-GB"/>
              </w:rPr>
              <w:t xml:space="preserve"> the requirements of the Call for Proposals </w:t>
            </w:r>
            <w:r w:rsidRPr="00107D55">
              <w:rPr>
                <w:b/>
                <w:bCs/>
                <w:sz w:val="18"/>
                <w:szCs w:val="18"/>
                <w:lang w:val="en-GB"/>
              </w:rPr>
              <w:t>(5 points)</w:t>
            </w:r>
          </w:p>
          <w:p w14:paraId="0B033FBE" w14:textId="77777777" w:rsidR="006843D9" w:rsidRPr="00107D55" w:rsidRDefault="006843D9" w:rsidP="006843D9">
            <w:pPr>
              <w:pStyle w:val="NoSpacing"/>
              <w:numPr>
                <w:ilvl w:val="0"/>
                <w:numId w:val="107"/>
              </w:numPr>
              <w:rPr>
                <w:sz w:val="18"/>
                <w:szCs w:val="18"/>
                <w:lang w:val="en-GB"/>
              </w:rPr>
            </w:pPr>
            <w:r w:rsidRPr="00107D55">
              <w:rPr>
                <w:sz w:val="18"/>
                <w:szCs w:val="18"/>
                <w:lang w:val="en-GB"/>
              </w:rPr>
              <w:t xml:space="preserve">Clarity of the situation analysis and problem identification </w:t>
            </w:r>
            <w:r w:rsidRPr="00107D55">
              <w:rPr>
                <w:b/>
                <w:bCs/>
                <w:sz w:val="18"/>
                <w:szCs w:val="18"/>
                <w:lang w:val="en-GB"/>
              </w:rPr>
              <w:t>(5 points)</w:t>
            </w:r>
          </w:p>
          <w:p w14:paraId="16B10397" w14:textId="77777777" w:rsidR="006843D9" w:rsidRPr="00107D55" w:rsidRDefault="006843D9" w:rsidP="006843D9">
            <w:pPr>
              <w:pStyle w:val="NoSpacing"/>
              <w:numPr>
                <w:ilvl w:val="0"/>
                <w:numId w:val="107"/>
              </w:numPr>
              <w:rPr>
                <w:sz w:val="18"/>
                <w:szCs w:val="18"/>
                <w:lang w:val="en-GB"/>
              </w:rPr>
            </w:pPr>
            <w:r w:rsidRPr="00107D55">
              <w:rPr>
                <w:sz w:val="18"/>
                <w:szCs w:val="18"/>
                <w:lang w:val="en-GB"/>
              </w:rPr>
              <w:lastRenderedPageBreak/>
              <w:t xml:space="preserve">Soundness of strategy, proposed activities, and expected results against the problem analysis </w:t>
            </w:r>
            <w:r w:rsidRPr="00107D55">
              <w:rPr>
                <w:b/>
                <w:bCs/>
                <w:sz w:val="18"/>
                <w:szCs w:val="18"/>
                <w:lang w:val="en-GB"/>
              </w:rPr>
              <w:t>(5 points)</w:t>
            </w:r>
          </w:p>
          <w:p w14:paraId="315D670E" w14:textId="621908EA" w:rsidR="00C93D14" w:rsidRPr="00107D55" w:rsidRDefault="00C93D14" w:rsidP="00DC6588">
            <w:pPr>
              <w:tabs>
                <w:tab w:val="left" w:pos="-1440"/>
              </w:tabs>
              <w:suppressAutoHyphens/>
              <w:spacing w:after="0" w:line="240" w:lineRule="auto"/>
              <w:jc w:val="both"/>
              <w:rPr>
                <w:rFonts w:cstheme="minorHAnsi"/>
                <w:b/>
                <w:bCs/>
                <w:sz w:val="18"/>
                <w:szCs w:val="18"/>
              </w:rPr>
            </w:pPr>
          </w:p>
        </w:tc>
        <w:tc>
          <w:tcPr>
            <w:tcW w:w="900" w:type="dxa"/>
          </w:tcPr>
          <w:p w14:paraId="67475D06" w14:textId="43F9B037" w:rsidR="005379B6" w:rsidRPr="00107D55" w:rsidRDefault="00305404" w:rsidP="0038204D">
            <w:pPr>
              <w:tabs>
                <w:tab w:val="left" w:pos="-1440"/>
              </w:tabs>
              <w:suppressAutoHyphens/>
              <w:spacing w:after="0" w:line="240" w:lineRule="auto"/>
              <w:jc w:val="both"/>
              <w:rPr>
                <w:rFonts w:eastAsia="Arial" w:cstheme="minorHAnsi"/>
                <w:b/>
                <w:bCs/>
                <w:sz w:val="18"/>
                <w:szCs w:val="18"/>
              </w:rPr>
            </w:pPr>
            <w:r w:rsidRPr="00107D55">
              <w:rPr>
                <w:rFonts w:eastAsia="Arial" w:cstheme="minorHAnsi"/>
                <w:b/>
                <w:bCs/>
                <w:spacing w:val="-3"/>
                <w:sz w:val="18"/>
                <w:szCs w:val="18"/>
              </w:rPr>
              <w:lastRenderedPageBreak/>
              <w:t>15 points</w:t>
            </w:r>
          </w:p>
        </w:tc>
      </w:tr>
      <w:tr w:rsidR="005379B6" w:rsidRPr="00107D55" w14:paraId="2146A269" w14:textId="77777777" w:rsidTr="00BA722A">
        <w:tc>
          <w:tcPr>
            <w:tcW w:w="310" w:type="dxa"/>
          </w:tcPr>
          <w:p w14:paraId="26BB4E45" w14:textId="77777777" w:rsidR="005379B6" w:rsidRPr="00107D55" w:rsidRDefault="005379B6" w:rsidP="0038204D">
            <w:pPr>
              <w:tabs>
                <w:tab w:val="left" w:pos="-1440"/>
              </w:tabs>
              <w:suppressAutoHyphens/>
              <w:spacing w:after="0" w:line="240" w:lineRule="auto"/>
              <w:jc w:val="both"/>
              <w:rPr>
                <w:rFonts w:eastAsia="Times New Roman" w:cstheme="minorHAnsi"/>
                <w:b/>
                <w:bCs/>
                <w:spacing w:val="-3"/>
                <w:sz w:val="18"/>
                <w:szCs w:val="18"/>
              </w:rPr>
            </w:pPr>
            <w:r w:rsidRPr="00107D55">
              <w:rPr>
                <w:rFonts w:eastAsia="Times New Roman" w:cstheme="minorHAnsi"/>
                <w:b/>
                <w:bCs/>
                <w:spacing w:val="-3"/>
                <w:sz w:val="18"/>
                <w:szCs w:val="18"/>
              </w:rPr>
              <w:t>2</w:t>
            </w:r>
          </w:p>
        </w:tc>
        <w:tc>
          <w:tcPr>
            <w:tcW w:w="7291" w:type="dxa"/>
          </w:tcPr>
          <w:p w14:paraId="7063083F" w14:textId="77777777" w:rsidR="005379B6" w:rsidRPr="00107D55" w:rsidRDefault="39C40FFB" w:rsidP="00DC6588">
            <w:pPr>
              <w:spacing w:after="0" w:line="240" w:lineRule="auto"/>
              <w:jc w:val="both"/>
              <w:rPr>
                <w:rFonts w:cstheme="minorHAnsi"/>
                <w:b/>
                <w:bCs/>
                <w:sz w:val="18"/>
                <w:szCs w:val="18"/>
              </w:rPr>
            </w:pPr>
            <w:r w:rsidRPr="00107D55">
              <w:rPr>
                <w:rFonts w:cstheme="minorHAnsi"/>
                <w:sz w:val="18"/>
                <w:szCs w:val="18"/>
              </w:rPr>
              <w:t xml:space="preserve">The </w:t>
            </w:r>
            <w:r w:rsidR="009C463F" w:rsidRPr="00107D55">
              <w:rPr>
                <w:rFonts w:cstheme="minorHAnsi"/>
                <w:sz w:val="18"/>
                <w:szCs w:val="18"/>
              </w:rPr>
              <w:t>o</w:t>
            </w:r>
            <w:r w:rsidRPr="00107D55">
              <w:rPr>
                <w:rFonts w:cstheme="minorHAnsi"/>
                <w:sz w:val="18"/>
                <w:szCs w:val="18"/>
              </w:rPr>
              <w:t xml:space="preserve">rganization’s mandate is relevant to the work to be undertaken in the </w:t>
            </w:r>
            <w:r w:rsidR="005C3988" w:rsidRPr="00107D55">
              <w:rPr>
                <w:rFonts w:cstheme="minorHAnsi"/>
                <w:sz w:val="18"/>
                <w:szCs w:val="18"/>
              </w:rPr>
              <w:t>UN Women Terms of Reference</w:t>
            </w:r>
            <w:r w:rsidRPr="00107D55">
              <w:rPr>
                <w:rFonts w:cstheme="minorHAnsi"/>
                <w:sz w:val="18"/>
                <w:szCs w:val="18"/>
              </w:rPr>
              <w:t xml:space="preserve"> (</w:t>
            </w:r>
            <w:r w:rsidRPr="00107D55">
              <w:rPr>
                <w:rFonts w:cstheme="minorHAnsi"/>
                <w:b/>
                <w:bCs/>
                <w:sz w:val="18"/>
                <w:szCs w:val="18"/>
              </w:rPr>
              <w:t>component 1)</w:t>
            </w:r>
          </w:p>
          <w:p w14:paraId="178E6AC3" w14:textId="1584065F" w:rsidR="00BB2BF2" w:rsidRPr="00107D55" w:rsidRDefault="00BA3455" w:rsidP="0062536A">
            <w:pPr>
              <w:pStyle w:val="ListParagraph"/>
              <w:widowControl w:val="0"/>
              <w:numPr>
                <w:ilvl w:val="0"/>
                <w:numId w:val="66"/>
              </w:numPr>
              <w:autoSpaceDE w:val="0"/>
              <w:autoSpaceDN w:val="0"/>
              <w:adjustRightInd w:val="0"/>
              <w:spacing w:after="0" w:line="240" w:lineRule="auto"/>
              <w:ind w:right="30"/>
              <w:outlineLvl w:val="0"/>
              <w:rPr>
                <w:sz w:val="18"/>
                <w:szCs w:val="18"/>
                <w:lang w:val="en-GB"/>
              </w:rPr>
            </w:pPr>
            <w:r w:rsidRPr="00107D55">
              <w:rPr>
                <w:sz w:val="18"/>
                <w:szCs w:val="18"/>
                <w:lang w:val="en-GB"/>
              </w:rPr>
              <w:t>Proven technical competencies in</w:t>
            </w:r>
            <w:r w:rsidR="0002076E" w:rsidRPr="00107D55">
              <w:rPr>
                <w:sz w:val="18"/>
                <w:szCs w:val="18"/>
                <w:lang w:val="en-GB"/>
              </w:rPr>
              <w:t xml:space="preserve"> women peace and security, </w:t>
            </w:r>
            <w:r w:rsidR="0002076E" w:rsidRPr="00107D55">
              <w:rPr>
                <w:rFonts w:ascii="Calibri" w:eastAsia="Times New Roman" w:hAnsi="Calibri" w:cs="Times New Roman"/>
                <w:sz w:val="18"/>
                <w:szCs w:val="18"/>
                <w:lang w:val="en-CA"/>
              </w:rPr>
              <w:t>social</w:t>
            </w:r>
            <w:r w:rsidR="0002076E" w:rsidRPr="00107D55">
              <w:rPr>
                <w:sz w:val="18"/>
                <w:szCs w:val="18"/>
                <w:lang w:val="en-GB"/>
              </w:rPr>
              <w:t xml:space="preserve"> cohesion and prevention of violent extremi</w:t>
            </w:r>
            <w:r w:rsidR="0062536A" w:rsidRPr="00107D55">
              <w:rPr>
                <w:sz w:val="18"/>
                <w:szCs w:val="18"/>
                <w:lang w:val="en-GB"/>
              </w:rPr>
              <w:t>sm,</w:t>
            </w:r>
            <w:r w:rsidR="00BB2BF2" w:rsidRPr="00107D55">
              <w:rPr>
                <w:rStyle w:val="normaltextrun"/>
                <w:rFonts w:cstheme="minorHAnsi"/>
                <w:sz w:val="18"/>
                <w:szCs w:val="18"/>
              </w:rPr>
              <w:t xml:space="preserve"> gender equality, and </w:t>
            </w:r>
            <w:r w:rsidR="0007263E" w:rsidRPr="00107D55">
              <w:rPr>
                <w:rStyle w:val="normaltextrun"/>
                <w:rFonts w:cstheme="minorHAnsi"/>
                <w:sz w:val="18"/>
                <w:szCs w:val="18"/>
              </w:rPr>
              <w:t>w</w:t>
            </w:r>
            <w:r w:rsidR="00BB2BF2" w:rsidRPr="00107D55">
              <w:rPr>
                <w:rStyle w:val="normaltextrun"/>
                <w:rFonts w:cstheme="minorHAnsi"/>
                <w:sz w:val="18"/>
                <w:szCs w:val="18"/>
              </w:rPr>
              <w:t>omen</w:t>
            </w:r>
            <w:r w:rsidR="0062536A" w:rsidRPr="00107D55">
              <w:rPr>
                <w:rStyle w:val="normaltextrun"/>
                <w:rFonts w:cstheme="minorHAnsi"/>
                <w:sz w:val="18"/>
                <w:szCs w:val="18"/>
              </w:rPr>
              <w:t>’</w:t>
            </w:r>
            <w:r w:rsidR="0062536A" w:rsidRPr="00107D55">
              <w:rPr>
                <w:rStyle w:val="normaltextrun"/>
                <w:rFonts w:cstheme="minorHAnsi"/>
              </w:rPr>
              <w:t>s</w:t>
            </w:r>
            <w:r w:rsidR="00BB2BF2" w:rsidRPr="00107D55">
              <w:rPr>
                <w:rStyle w:val="normaltextrun"/>
                <w:rFonts w:cstheme="minorHAnsi"/>
                <w:sz w:val="18"/>
                <w:szCs w:val="18"/>
              </w:rPr>
              <w:t> empowerment; and in formulating result-oriented, and monitoring p</w:t>
            </w:r>
            <w:r w:rsidR="00BB2BF2" w:rsidRPr="00107D55">
              <w:rPr>
                <w:rStyle w:val="normaltextrun"/>
                <w:sz w:val="18"/>
                <w:szCs w:val="18"/>
              </w:rPr>
              <w:t>rograms</w:t>
            </w:r>
            <w:r w:rsidR="00BB2BF2" w:rsidRPr="00107D55">
              <w:rPr>
                <w:rStyle w:val="normaltextrun"/>
                <w:rFonts w:cstheme="minorHAnsi"/>
                <w:sz w:val="18"/>
                <w:szCs w:val="18"/>
              </w:rPr>
              <w:t xml:space="preserve"> based on indicators and quality reporting</w:t>
            </w:r>
            <w:r w:rsidR="00BB2BF2" w:rsidRPr="00107D55">
              <w:rPr>
                <w:sz w:val="18"/>
                <w:szCs w:val="18"/>
                <w:lang w:val="en-GB"/>
              </w:rPr>
              <w:t xml:space="preserve"> </w:t>
            </w:r>
            <w:r w:rsidR="00BB2BF2" w:rsidRPr="00107D55">
              <w:rPr>
                <w:b/>
                <w:bCs/>
                <w:sz w:val="18"/>
                <w:szCs w:val="18"/>
                <w:lang w:val="en-GB"/>
              </w:rPr>
              <w:t>(10 points)</w:t>
            </w:r>
          </w:p>
          <w:p w14:paraId="1F7615B1" w14:textId="208269D4" w:rsidR="00E72A42" w:rsidRPr="00107D55" w:rsidRDefault="00AC6701" w:rsidP="006728B3">
            <w:pPr>
              <w:pStyle w:val="NoSpacing"/>
              <w:numPr>
                <w:ilvl w:val="0"/>
                <w:numId w:val="108"/>
              </w:numPr>
              <w:rPr>
                <w:sz w:val="18"/>
                <w:szCs w:val="18"/>
                <w:lang w:val="en-GB"/>
              </w:rPr>
            </w:pPr>
            <w:r w:rsidRPr="00107D55">
              <w:rPr>
                <w:sz w:val="18"/>
                <w:szCs w:val="18"/>
                <w:lang w:val="en-GB"/>
              </w:rPr>
              <w:t xml:space="preserve">Proven organizational experience in building strategic partnerships that promote sustainability </w:t>
            </w:r>
            <w:r w:rsidR="0083687E" w:rsidRPr="00107D55">
              <w:rPr>
                <w:sz w:val="18"/>
                <w:szCs w:val="18"/>
                <w:lang w:val="en-GB"/>
              </w:rPr>
              <w:t>with women-led organizations, CSOs, government agencies and other non-traditional partners</w:t>
            </w:r>
            <w:r w:rsidR="00B07A5E" w:rsidRPr="00107D55">
              <w:rPr>
                <w:sz w:val="18"/>
                <w:szCs w:val="18"/>
                <w:lang w:val="en-GB"/>
              </w:rPr>
              <w:t xml:space="preserve">; </w:t>
            </w:r>
            <w:r w:rsidR="00AD2DE8" w:rsidRPr="00107D55">
              <w:rPr>
                <w:rFonts w:eastAsia="Times New Roman"/>
                <w:sz w:val="18"/>
                <w:szCs w:val="18"/>
              </w:rPr>
              <w:t>Demonstrated commitment to working with women and girls that are economically, politically, socially, culturally, or otherwise excluded, marginalized, and/or disempowered</w:t>
            </w:r>
            <w:r w:rsidR="00BB2BF2" w:rsidRPr="00107D55">
              <w:rPr>
                <w:sz w:val="18"/>
                <w:szCs w:val="18"/>
                <w:lang w:val="en-GB"/>
              </w:rPr>
              <w:t xml:space="preserve"> </w:t>
            </w:r>
            <w:r w:rsidR="00BB2BF2" w:rsidRPr="00107D55">
              <w:rPr>
                <w:b/>
                <w:bCs/>
                <w:sz w:val="18"/>
                <w:szCs w:val="18"/>
                <w:lang w:val="en-GB"/>
              </w:rPr>
              <w:t>(</w:t>
            </w:r>
            <w:r w:rsidR="004102C6" w:rsidRPr="00107D55">
              <w:rPr>
                <w:b/>
                <w:bCs/>
                <w:sz w:val="18"/>
                <w:szCs w:val="18"/>
                <w:lang w:val="en-GB"/>
              </w:rPr>
              <w:t>8</w:t>
            </w:r>
            <w:r w:rsidR="00BB2BF2" w:rsidRPr="00107D55">
              <w:rPr>
                <w:b/>
                <w:bCs/>
                <w:sz w:val="18"/>
                <w:szCs w:val="18"/>
                <w:lang w:val="en-GB"/>
              </w:rPr>
              <w:t xml:space="preserve"> points)</w:t>
            </w:r>
          </w:p>
          <w:p w14:paraId="0A7DD886" w14:textId="0BD5C37E" w:rsidR="006043B8" w:rsidRPr="00107D55" w:rsidRDefault="006043B8" w:rsidP="006728B3">
            <w:pPr>
              <w:pStyle w:val="NoSpacing"/>
              <w:numPr>
                <w:ilvl w:val="0"/>
                <w:numId w:val="108"/>
              </w:numPr>
              <w:rPr>
                <w:sz w:val="18"/>
                <w:szCs w:val="18"/>
                <w:lang w:val="en-GB"/>
              </w:rPr>
            </w:pPr>
            <w:r w:rsidRPr="00107D55">
              <w:rPr>
                <w:sz w:val="18"/>
                <w:szCs w:val="18"/>
                <w:lang w:val="en-GB"/>
              </w:rPr>
              <w:t>Demonstrated experience in supporting the implementation of national action plans or national coordination mechanisms with multi-stakeholders</w:t>
            </w:r>
            <w:r w:rsidR="00AF11D2" w:rsidRPr="00107D55">
              <w:rPr>
                <w:sz w:val="18"/>
                <w:szCs w:val="18"/>
                <w:lang w:val="en-GB"/>
              </w:rPr>
              <w:t xml:space="preserve"> an asset </w:t>
            </w:r>
            <w:r w:rsidR="00AF11D2" w:rsidRPr="00107D55">
              <w:rPr>
                <w:b/>
                <w:bCs/>
                <w:sz w:val="18"/>
                <w:szCs w:val="18"/>
                <w:lang w:val="en-GB"/>
              </w:rPr>
              <w:t>(</w:t>
            </w:r>
            <w:r w:rsidR="004102C6" w:rsidRPr="00107D55">
              <w:rPr>
                <w:b/>
                <w:bCs/>
                <w:sz w:val="18"/>
                <w:szCs w:val="18"/>
                <w:lang w:val="en-GB"/>
              </w:rPr>
              <w:t>2</w:t>
            </w:r>
            <w:r w:rsidR="0050516A" w:rsidRPr="00107D55">
              <w:rPr>
                <w:b/>
                <w:bCs/>
                <w:sz w:val="18"/>
                <w:szCs w:val="18"/>
                <w:lang w:val="en-GB"/>
              </w:rPr>
              <w:t xml:space="preserve"> points)</w:t>
            </w:r>
            <w:r w:rsidR="0050516A" w:rsidRPr="00107D55">
              <w:rPr>
                <w:sz w:val="18"/>
                <w:szCs w:val="18"/>
                <w:lang w:val="en-GB"/>
              </w:rPr>
              <w:t xml:space="preserve"> </w:t>
            </w:r>
          </w:p>
          <w:p w14:paraId="44F83FC2" w14:textId="32C2A5E5" w:rsidR="00D55033" w:rsidRPr="00107D55" w:rsidRDefault="00D55033" w:rsidP="00DC6588">
            <w:pPr>
              <w:spacing w:after="0" w:line="240" w:lineRule="auto"/>
              <w:jc w:val="both"/>
              <w:rPr>
                <w:rFonts w:cstheme="minorHAnsi"/>
                <w:sz w:val="18"/>
                <w:szCs w:val="18"/>
              </w:rPr>
            </w:pPr>
          </w:p>
        </w:tc>
        <w:tc>
          <w:tcPr>
            <w:tcW w:w="900" w:type="dxa"/>
          </w:tcPr>
          <w:p w14:paraId="02B2D29E" w14:textId="46EC8B20" w:rsidR="005379B6" w:rsidRPr="00107D55" w:rsidRDefault="00305404" w:rsidP="0038204D">
            <w:pPr>
              <w:tabs>
                <w:tab w:val="left" w:pos="-1440"/>
              </w:tabs>
              <w:suppressAutoHyphens/>
              <w:spacing w:after="0" w:line="240" w:lineRule="auto"/>
              <w:jc w:val="both"/>
              <w:rPr>
                <w:rFonts w:eastAsia="Arial" w:cstheme="minorHAnsi"/>
                <w:b/>
                <w:bCs/>
                <w:sz w:val="18"/>
                <w:szCs w:val="18"/>
              </w:rPr>
            </w:pPr>
            <w:r w:rsidRPr="00107D55">
              <w:rPr>
                <w:rFonts w:eastAsia="Arial" w:cstheme="minorHAnsi"/>
                <w:b/>
                <w:bCs/>
                <w:spacing w:val="-3"/>
                <w:sz w:val="18"/>
                <w:szCs w:val="18"/>
              </w:rPr>
              <w:t>20</w:t>
            </w:r>
            <w:r w:rsidR="005379B6" w:rsidRPr="00107D55">
              <w:rPr>
                <w:rFonts w:eastAsia="Arial" w:cstheme="minorHAnsi"/>
                <w:b/>
                <w:bCs/>
                <w:spacing w:val="-3"/>
                <w:sz w:val="18"/>
                <w:szCs w:val="18"/>
              </w:rPr>
              <w:t xml:space="preserve"> points</w:t>
            </w:r>
          </w:p>
        </w:tc>
      </w:tr>
      <w:tr w:rsidR="005379B6" w:rsidRPr="00107D55" w14:paraId="5737DB4F" w14:textId="77777777" w:rsidTr="00BA722A">
        <w:trPr>
          <w:trHeight w:val="350"/>
        </w:trPr>
        <w:tc>
          <w:tcPr>
            <w:tcW w:w="310" w:type="dxa"/>
          </w:tcPr>
          <w:p w14:paraId="2DD153AA" w14:textId="77777777" w:rsidR="005379B6" w:rsidRPr="00107D55" w:rsidRDefault="005379B6" w:rsidP="0038204D">
            <w:pPr>
              <w:tabs>
                <w:tab w:val="left" w:pos="-1440"/>
              </w:tabs>
              <w:suppressAutoHyphens/>
              <w:spacing w:after="0" w:line="240" w:lineRule="auto"/>
              <w:jc w:val="both"/>
              <w:rPr>
                <w:rFonts w:eastAsia="Times New Roman" w:cstheme="minorHAnsi"/>
                <w:b/>
                <w:bCs/>
                <w:spacing w:val="-3"/>
                <w:sz w:val="18"/>
                <w:szCs w:val="18"/>
              </w:rPr>
            </w:pPr>
            <w:r w:rsidRPr="00107D55">
              <w:rPr>
                <w:rFonts w:eastAsia="Times New Roman" w:cstheme="minorHAnsi"/>
                <w:b/>
                <w:bCs/>
                <w:spacing w:val="-3"/>
                <w:sz w:val="18"/>
                <w:szCs w:val="18"/>
              </w:rPr>
              <w:t>3</w:t>
            </w:r>
          </w:p>
        </w:tc>
        <w:tc>
          <w:tcPr>
            <w:tcW w:w="7291" w:type="dxa"/>
          </w:tcPr>
          <w:p w14:paraId="0FD58812" w14:textId="77777777" w:rsidR="005379B6" w:rsidRPr="00107D55" w:rsidRDefault="39C40FFB" w:rsidP="00DC6588">
            <w:pPr>
              <w:tabs>
                <w:tab w:val="left" w:pos="-1440"/>
              </w:tabs>
              <w:suppressAutoHyphens/>
              <w:spacing w:after="0" w:line="240" w:lineRule="auto"/>
              <w:jc w:val="both"/>
              <w:rPr>
                <w:rFonts w:cstheme="minorHAnsi"/>
                <w:b/>
                <w:bCs/>
                <w:sz w:val="18"/>
                <w:szCs w:val="18"/>
                <w:lang w:val="en-CA"/>
              </w:rPr>
            </w:pPr>
            <w:r w:rsidRPr="00107D55">
              <w:rPr>
                <w:rFonts w:cstheme="minorHAnsi"/>
                <w:sz w:val="18"/>
                <w:szCs w:val="18"/>
                <w:lang w:val="en-CA"/>
              </w:rPr>
              <w:t xml:space="preserve">The </w:t>
            </w:r>
            <w:r w:rsidR="00FE3D41" w:rsidRPr="00107D55">
              <w:rPr>
                <w:rFonts w:cstheme="minorHAnsi"/>
                <w:sz w:val="18"/>
                <w:szCs w:val="18"/>
                <w:lang w:val="en-CA"/>
              </w:rPr>
              <w:t>p</w:t>
            </w:r>
            <w:r w:rsidRPr="00107D55">
              <w:rPr>
                <w:rFonts w:cstheme="minorHAnsi"/>
                <w:sz w:val="18"/>
                <w:szCs w:val="18"/>
                <w:lang w:val="en-CA"/>
              </w:rPr>
              <w:t xml:space="preserve">roposal demonstrates a sound understanding of the requirements of the </w:t>
            </w:r>
            <w:r w:rsidR="005C3988" w:rsidRPr="00107D55">
              <w:rPr>
                <w:rFonts w:cstheme="minorHAnsi"/>
                <w:sz w:val="18"/>
                <w:szCs w:val="18"/>
                <w:lang w:val="en-CA"/>
              </w:rPr>
              <w:t>UN Women Terms of Reference</w:t>
            </w:r>
            <w:r w:rsidRPr="00107D55">
              <w:rPr>
                <w:rFonts w:cstheme="minorHAnsi"/>
                <w:sz w:val="18"/>
                <w:szCs w:val="18"/>
                <w:lang w:val="en-CA"/>
              </w:rPr>
              <w:t xml:space="preserve"> and indicates that the organization has the prerequisite capacity to undertake the work successfully (</w:t>
            </w:r>
            <w:r w:rsidRPr="00107D55">
              <w:rPr>
                <w:rFonts w:cstheme="minorHAnsi"/>
                <w:b/>
                <w:bCs/>
                <w:sz w:val="18"/>
                <w:szCs w:val="18"/>
                <w:lang w:val="en-CA"/>
              </w:rPr>
              <w:t>components 2, 3</w:t>
            </w:r>
            <w:r w:rsidR="00C96CED" w:rsidRPr="00107D55">
              <w:rPr>
                <w:rFonts w:cstheme="minorHAnsi"/>
                <w:b/>
                <w:bCs/>
                <w:sz w:val="18"/>
                <w:szCs w:val="18"/>
                <w:lang w:val="en-CA"/>
              </w:rPr>
              <w:t>,</w:t>
            </w:r>
            <w:r w:rsidRPr="00107D55">
              <w:rPr>
                <w:rFonts w:cstheme="minorHAnsi"/>
                <w:b/>
                <w:bCs/>
                <w:sz w:val="18"/>
                <w:szCs w:val="18"/>
                <w:lang w:val="en-CA"/>
              </w:rPr>
              <w:t xml:space="preserve"> 4</w:t>
            </w:r>
            <w:r w:rsidR="00C96CED" w:rsidRPr="00107D55">
              <w:rPr>
                <w:rFonts w:cstheme="minorHAnsi"/>
                <w:b/>
                <w:bCs/>
                <w:sz w:val="18"/>
                <w:szCs w:val="18"/>
                <w:lang w:val="en-CA"/>
              </w:rPr>
              <w:t xml:space="preserve"> and 5</w:t>
            </w:r>
            <w:r w:rsidRPr="00107D55">
              <w:rPr>
                <w:rFonts w:cstheme="minorHAnsi"/>
                <w:b/>
                <w:bCs/>
                <w:sz w:val="18"/>
                <w:szCs w:val="18"/>
                <w:lang w:val="en-CA"/>
              </w:rPr>
              <w:t>)</w:t>
            </w:r>
          </w:p>
          <w:p w14:paraId="0DD1D3F0" w14:textId="77777777" w:rsidR="00E33700" w:rsidRPr="00107D55" w:rsidRDefault="00E33700" w:rsidP="00E33700">
            <w:pPr>
              <w:pStyle w:val="NoSpacing"/>
              <w:numPr>
                <w:ilvl w:val="0"/>
                <w:numId w:val="109"/>
              </w:numPr>
              <w:rPr>
                <w:rFonts w:cstheme="minorHAnsi"/>
                <w:sz w:val="18"/>
                <w:szCs w:val="18"/>
                <w:lang w:val="en-GB"/>
              </w:rPr>
            </w:pPr>
            <w:r w:rsidRPr="00107D55">
              <w:rPr>
                <w:rFonts w:cstheme="minorHAnsi"/>
                <w:sz w:val="18"/>
                <w:szCs w:val="18"/>
                <w:lang w:val="en-GB"/>
              </w:rPr>
              <w:t xml:space="preserve">Realistic work plan to complete the activities </w:t>
            </w:r>
            <w:r w:rsidRPr="00107D55">
              <w:rPr>
                <w:rFonts w:cstheme="minorHAnsi"/>
                <w:b/>
                <w:bCs/>
                <w:sz w:val="18"/>
                <w:szCs w:val="18"/>
                <w:lang w:val="en-GB"/>
              </w:rPr>
              <w:t>(10 points)</w:t>
            </w:r>
          </w:p>
          <w:p w14:paraId="45BC56E8" w14:textId="755F5AD7" w:rsidR="00E33700" w:rsidRPr="00107D55" w:rsidRDefault="00E33700" w:rsidP="00E33700">
            <w:pPr>
              <w:pStyle w:val="NoSpacing"/>
              <w:numPr>
                <w:ilvl w:val="0"/>
                <w:numId w:val="109"/>
              </w:numPr>
              <w:rPr>
                <w:rFonts w:cstheme="minorHAnsi"/>
                <w:sz w:val="18"/>
                <w:szCs w:val="18"/>
                <w:lang w:val="en-GB"/>
              </w:rPr>
            </w:pPr>
            <w:r w:rsidRPr="00107D55">
              <w:rPr>
                <w:rFonts w:cstheme="minorHAnsi"/>
                <w:sz w:val="18"/>
                <w:szCs w:val="18"/>
                <w:lang w:val="en-GB"/>
              </w:rPr>
              <w:t xml:space="preserve">Detailing the Logical Framework mentioning the Indicators, </w:t>
            </w:r>
            <w:proofErr w:type="spellStart"/>
            <w:r w:rsidRPr="00107D55">
              <w:rPr>
                <w:rFonts w:cstheme="minorHAnsi"/>
                <w:sz w:val="18"/>
                <w:szCs w:val="18"/>
                <w:lang w:val="en-GB"/>
              </w:rPr>
              <w:t>MoV</w:t>
            </w:r>
            <w:proofErr w:type="spellEnd"/>
            <w:r w:rsidRPr="00107D55">
              <w:rPr>
                <w:rFonts w:cstheme="minorHAnsi"/>
                <w:sz w:val="18"/>
                <w:szCs w:val="18"/>
                <w:lang w:val="en-GB"/>
              </w:rPr>
              <w:t xml:space="preserve">, Risk/assumptions against the activities as relevant </w:t>
            </w:r>
            <w:r w:rsidRPr="00107D55">
              <w:rPr>
                <w:rFonts w:cstheme="minorHAnsi"/>
                <w:b/>
                <w:bCs/>
                <w:sz w:val="18"/>
                <w:szCs w:val="18"/>
                <w:lang w:val="en-GB"/>
              </w:rPr>
              <w:t>(15 points)</w:t>
            </w:r>
            <w:r w:rsidRPr="00107D55">
              <w:rPr>
                <w:rFonts w:cstheme="minorHAnsi"/>
                <w:sz w:val="18"/>
                <w:szCs w:val="18"/>
                <w:lang w:val="en-GB"/>
              </w:rPr>
              <w:t xml:space="preserve"> </w:t>
            </w:r>
          </w:p>
          <w:p w14:paraId="655EEF60" w14:textId="7E13633C" w:rsidR="00E33700" w:rsidRPr="00107D55" w:rsidRDefault="00E33700" w:rsidP="00E33700">
            <w:pPr>
              <w:pStyle w:val="NoSpacing"/>
              <w:numPr>
                <w:ilvl w:val="0"/>
                <w:numId w:val="109"/>
              </w:numPr>
              <w:rPr>
                <w:rFonts w:cstheme="minorHAnsi"/>
                <w:sz w:val="18"/>
                <w:szCs w:val="18"/>
                <w:lang w:val="en-GB"/>
              </w:rPr>
            </w:pPr>
            <w:r w:rsidRPr="00107D55">
              <w:rPr>
                <w:rFonts w:cstheme="minorHAnsi"/>
                <w:sz w:val="18"/>
                <w:szCs w:val="18"/>
                <w:lang w:val="en-GB"/>
              </w:rPr>
              <w:t xml:space="preserve">Capacity to successfully implement the proposed project with a strong partnership and connections with relevant organizations including </w:t>
            </w:r>
            <w:r w:rsidR="001E2EB3" w:rsidRPr="00107D55">
              <w:rPr>
                <w:rFonts w:cstheme="minorHAnsi"/>
                <w:sz w:val="18"/>
                <w:szCs w:val="18"/>
                <w:lang w:val="en-GB"/>
              </w:rPr>
              <w:t xml:space="preserve">and </w:t>
            </w:r>
            <w:r w:rsidR="009D2024" w:rsidRPr="00107D55">
              <w:rPr>
                <w:rFonts w:cstheme="minorHAnsi"/>
                <w:sz w:val="18"/>
                <w:szCs w:val="18"/>
                <w:lang w:val="en-GB"/>
              </w:rPr>
              <w:t>grassroots civil society organizations and key government counterparts</w:t>
            </w:r>
            <w:r w:rsidRPr="00107D55">
              <w:rPr>
                <w:rFonts w:cstheme="minorHAnsi"/>
                <w:sz w:val="18"/>
                <w:szCs w:val="18"/>
                <w:lang w:val="en-GB"/>
              </w:rPr>
              <w:t xml:space="preserve"> </w:t>
            </w:r>
            <w:r w:rsidRPr="00107D55">
              <w:rPr>
                <w:rFonts w:cstheme="minorHAnsi"/>
                <w:b/>
                <w:bCs/>
                <w:sz w:val="18"/>
                <w:szCs w:val="18"/>
                <w:lang w:val="en-GB"/>
              </w:rPr>
              <w:t>(10 points)</w:t>
            </w:r>
          </w:p>
          <w:p w14:paraId="5283701B" w14:textId="443DBF02" w:rsidR="00E33700" w:rsidRPr="00107D55" w:rsidRDefault="00E33700" w:rsidP="00DC6588">
            <w:pPr>
              <w:tabs>
                <w:tab w:val="left" w:pos="-1440"/>
              </w:tabs>
              <w:suppressAutoHyphens/>
              <w:spacing w:after="0" w:line="240" w:lineRule="auto"/>
              <w:jc w:val="both"/>
              <w:rPr>
                <w:rFonts w:cstheme="minorHAnsi"/>
                <w:b/>
                <w:bCs/>
                <w:sz w:val="18"/>
                <w:szCs w:val="18"/>
                <w:lang w:val="en-CA"/>
              </w:rPr>
            </w:pPr>
          </w:p>
        </w:tc>
        <w:tc>
          <w:tcPr>
            <w:tcW w:w="900" w:type="dxa"/>
          </w:tcPr>
          <w:p w14:paraId="1770A35D" w14:textId="7E6DE8B2" w:rsidR="005379B6" w:rsidRPr="00107D55" w:rsidRDefault="005379B6" w:rsidP="0038204D">
            <w:pPr>
              <w:tabs>
                <w:tab w:val="left" w:pos="-1440"/>
              </w:tabs>
              <w:suppressAutoHyphens/>
              <w:spacing w:after="0" w:line="240" w:lineRule="auto"/>
              <w:jc w:val="both"/>
              <w:rPr>
                <w:rFonts w:eastAsia="Arial" w:cstheme="minorHAnsi"/>
                <w:b/>
                <w:bCs/>
                <w:sz w:val="18"/>
                <w:szCs w:val="18"/>
              </w:rPr>
            </w:pPr>
            <w:r w:rsidRPr="00107D55">
              <w:rPr>
                <w:rFonts w:eastAsia="Arial" w:cstheme="minorHAnsi"/>
                <w:b/>
                <w:bCs/>
                <w:spacing w:val="-3"/>
                <w:sz w:val="18"/>
                <w:szCs w:val="18"/>
              </w:rPr>
              <w:t>35 points</w:t>
            </w:r>
          </w:p>
        </w:tc>
      </w:tr>
      <w:tr w:rsidR="005379B6" w:rsidRPr="00107D55" w14:paraId="3BB6019A" w14:textId="77777777" w:rsidTr="00BA722A">
        <w:tc>
          <w:tcPr>
            <w:tcW w:w="310" w:type="dxa"/>
          </w:tcPr>
          <w:p w14:paraId="727BE1B8" w14:textId="77777777" w:rsidR="005379B6" w:rsidRPr="00107D55"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107D55" w:rsidRDefault="005379B6" w:rsidP="00BC4A9D">
            <w:pPr>
              <w:tabs>
                <w:tab w:val="left" w:pos="-1440"/>
              </w:tabs>
              <w:suppressAutoHyphens/>
              <w:spacing w:after="0" w:line="240" w:lineRule="auto"/>
              <w:jc w:val="both"/>
              <w:rPr>
                <w:rFonts w:eastAsia="Arial" w:cstheme="minorHAnsi"/>
                <w:spacing w:val="-3"/>
                <w:sz w:val="18"/>
                <w:szCs w:val="18"/>
              </w:rPr>
            </w:pPr>
            <w:r w:rsidRPr="00107D55">
              <w:rPr>
                <w:rFonts w:eastAsia="Arial" w:cstheme="minorHAnsi"/>
                <w:spacing w:val="-3"/>
                <w:sz w:val="18"/>
                <w:szCs w:val="18"/>
              </w:rPr>
              <w:t>TOTAL</w:t>
            </w:r>
          </w:p>
        </w:tc>
        <w:tc>
          <w:tcPr>
            <w:tcW w:w="900" w:type="dxa"/>
          </w:tcPr>
          <w:p w14:paraId="353B36E7" w14:textId="77777777" w:rsidR="005379B6" w:rsidRPr="00107D55" w:rsidRDefault="005379B6" w:rsidP="0038204D">
            <w:pPr>
              <w:tabs>
                <w:tab w:val="left" w:pos="-1440"/>
              </w:tabs>
              <w:suppressAutoHyphens/>
              <w:spacing w:after="0" w:line="240" w:lineRule="auto"/>
              <w:jc w:val="both"/>
              <w:rPr>
                <w:rFonts w:eastAsia="Arial" w:cstheme="minorHAnsi"/>
                <w:b/>
                <w:bCs/>
                <w:spacing w:val="-3"/>
                <w:sz w:val="18"/>
                <w:szCs w:val="18"/>
              </w:rPr>
            </w:pPr>
            <w:r w:rsidRPr="00107D55">
              <w:rPr>
                <w:rFonts w:eastAsia="Arial" w:cstheme="minorHAnsi"/>
                <w:b/>
                <w:bCs/>
                <w:spacing w:val="-3"/>
                <w:sz w:val="18"/>
                <w:szCs w:val="18"/>
              </w:rPr>
              <w:t>70 points</w:t>
            </w:r>
          </w:p>
        </w:tc>
      </w:tr>
    </w:tbl>
    <w:p w14:paraId="2B389951" w14:textId="77777777" w:rsidR="005C3988" w:rsidRPr="00107D55"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107D55"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107D55">
        <w:rPr>
          <w:rFonts w:eastAsia="Calibri" w:cstheme="minorHAnsi"/>
          <w:b/>
          <w:spacing w:val="-3"/>
          <w:sz w:val="18"/>
          <w:szCs w:val="18"/>
          <w:lang w:val="en-GB" w:eastAsia="en-GB"/>
        </w:rPr>
        <w:t>P</w:t>
      </w:r>
      <w:r w:rsidR="00C22EF1" w:rsidRPr="00107D55">
        <w:rPr>
          <w:rFonts w:eastAsia="Calibri" w:cstheme="minorHAnsi"/>
          <w:b/>
          <w:spacing w:val="-3"/>
          <w:sz w:val="18"/>
          <w:szCs w:val="18"/>
          <w:lang w:val="en-GB" w:eastAsia="en-GB"/>
        </w:rPr>
        <w:t>HASE II - FINANCIAL PROPOSAL</w:t>
      </w:r>
      <w:r w:rsidR="00C22EF1" w:rsidRPr="00107D55">
        <w:rPr>
          <w:rFonts w:eastAsia="Calibri" w:cstheme="minorHAnsi"/>
          <w:spacing w:val="-3"/>
          <w:sz w:val="18"/>
          <w:szCs w:val="18"/>
          <w:lang w:val="en-GB" w:eastAsia="en-GB"/>
        </w:rPr>
        <w:t xml:space="preserve"> (</w:t>
      </w:r>
      <w:r w:rsidR="00C22EF1" w:rsidRPr="00107D55">
        <w:rPr>
          <w:rFonts w:eastAsia="Calibri" w:cstheme="minorHAnsi"/>
          <w:b/>
          <w:bCs/>
          <w:spacing w:val="-3"/>
          <w:sz w:val="18"/>
          <w:szCs w:val="18"/>
          <w:lang w:val="en-GB" w:eastAsia="en-GB"/>
        </w:rPr>
        <w:t>30 points</w:t>
      </w:r>
      <w:r w:rsidR="00C22EF1" w:rsidRPr="00107D55">
        <w:rPr>
          <w:rFonts w:eastAsia="Calibri" w:cstheme="minorHAnsi"/>
          <w:spacing w:val="-3"/>
          <w:sz w:val="18"/>
          <w:szCs w:val="18"/>
          <w:lang w:val="en-GB" w:eastAsia="en-GB"/>
        </w:rPr>
        <w:t xml:space="preserve">) </w:t>
      </w:r>
    </w:p>
    <w:p w14:paraId="063E9D0F" w14:textId="010FA9B1" w:rsidR="00BC4A9D" w:rsidRPr="00107D55"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 xml:space="preserve">Financial proposals will be evaluated </w:t>
      </w:r>
      <w:r w:rsidR="003A2E31" w:rsidRPr="00107D55">
        <w:rPr>
          <w:rFonts w:eastAsia="Calibri" w:cstheme="minorHAnsi"/>
          <w:color w:val="000000"/>
          <w:spacing w:val="-3"/>
          <w:sz w:val="18"/>
          <w:szCs w:val="18"/>
          <w:lang w:val="en-GB" w:eastAsia="en-GB"/>
        </w:rPr>
        <w:t xml:space="preserve">(using </w:t>
      </w:r>
      <w:r w:rsidR="003A2E31" w:rsidRPr="00107D55">
        <w:rPr>
          <w:rFonts w:eastAsia="Calibri" w:cstheme="minorHAnsi"/>
          <w:b/>
          <w:bCs/>
          <w:color w:val="000000"/>
          <w:spacing w:val="-3"/>
          <w:sz w:val="18"/>
          <w:szCs w:val="18"/>
          <w:lang w:val="en-GB" w:eastAsia="en-GB"/>
        </w:rPr>
        <w:t>component 6</w:t>
      </w:r>
      <w:r w:rsidR="003A2E31"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following completion of the technical evaluation.</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The proponent with the lowest evaluated cost will be awarded 30 points.</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107D55"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br/>
        <w:t>Formula for computing points:</w:t>
      </w:r>
      <w:r w:rsidR="00B21913"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Points = (A/B) Financial Points</w:t>
      </w:r>
      <w:r w:rsidRPr="00107D55">
        <w:rPr>
          <w:rFonts w:eastAsia="Calibri" w:cstheme="minorHAnsi"/>
          <w:color w:val="000000"/>
          <w:spacing w:val="-3"/>
          <w:sz w:val="18"/>
          <w:szCs w:val="18"/>
          <w:lang w:val="en-GB" w:eastAsia="en-GB"/>
        </w:rPr>
        <w:br/>
      </w:r>
      <w:r w:rsidRPr="00107D55">
        <w:rPr>
          <w:rFonts w:eastAsia="Calibri" w:cstheme="minorHAnsi"/>
          <w:color w:val="000000"/>
          <w:spacing w:val="-3"/>
          <w:sz w:val="18"/>
          <w:szCs w:val="18"/>
          <w:lang w:val="en-GB" w:eastAsia="en-GB"/>
        </w:rPr>
        <w:br/>
        <w:t>Example:</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Proponent A’s price is the lowest at $10.00.</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Proponent A receives 30 points.</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Proponent B’s price is $20.00.</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Proponent B receives ($10.00/$20.00) x 30 points = 15 points</w:t>
      </w:r>
      <w:r w:rsidR="005C3988" w:rsidRPr="00107D55">
        <w:rPr>
          <w:rFonts w:eastAsia="Calibri" w:cstheme="minorHAnsi"/>
          <w:color w:val="000000"/>
          <w:spacing w:val="-3"/>
          <w:sz w:val="18"/>
          <w:szCs w:val="18"/>
          <w:lang w:val="en-GB" w:eastAsia="en-GB"/>
        </w:rPr>
        <w:t>.</w:t>
      </w:r>
      <w:r w:rsidRPr="00107D55">
        <w:rPr>
          <w:rFonts w:eastAsia="Calibri" w:cstheme="minorHAnsi"/>
          <w:color w:val="000000"/>
          <w:spacing w:val="-3"/>
          <w:sz w:val="18"/>
          <w:szCs w:val="18"/>
          <w:lang w:val="en-GB" w:eastAsia="en-GB"/>
        </w:rPr>
        <w:br/>
      </w:r>
    </w:p>
    <w:p w14:paraId="11571C9D" w14:textId="3D8843C6" w:rsidR="00C22EF1" w:rsidRPr="00107D55"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107D55">
        <w:rPr>
          <w:rFonts w:eastAsia="Calibri" w:cstheme="minorHAnsi"/>
          <w:b/>
          <w:bCs/>
          <w:spacing w:val="-3"/>
          <w:sz w:val="18"/>
          <w:szCs w:val="18"/>
          <w:lang w:val="en-GB" w:eastAsia="en-GB"/>
        </w:rPr>
        <w:t xml:space="preserve">Preparation of </w:t>
      </w:r>
      <w:r w:rsidR="00AB23EC" w:rsidRPr="00107D55">
        <w:rPr>
          <w:rFonts w:eastAsia="Calibri" w:cstheme="minorHAnsi"/>
          <w:b/>
          <w:bCs/>
          <w:spacing w:val="-3"/>
          <w:sz w:val="18"/>
          <w:szCs w:val="18"/>
          <w:lang w:val="en-GB" w:eastAsia="en-GB"/>
        </w:rPr>
        <w:t>P</w:t>
      </w:r>
      <w:r w:rsidRPr="00107D55">
        <w:rPr>
          <w:rFonts w:eastAsia="Calibri" w:cstheme="minorHAnsi"/>
          <w:b/>
          <w:bCs/>
          <w:spacing w:val="-3"/>
          <w:sz w:val="18"/>
          <w:szCs w:val="18"/>
          <w:lang w:val="en-GB" w:eastAsia="en-GB"/>
        </w:rPr>
        <w:t>roposal</w:t>
      </w:r>
      <w:r w:rsidR="00792B37" w:rsidRPr="00107D55">
        <w:rPr>
          <w:rFonts w:eastAsia="Calibri" w:cstheme="minorHAnsi"/>
          <w:b/>
          <w:bCs/>
          <w:spacing w:val="-3"/>
          <w:sz w:val="18"/>
          <w:szCs w:val="18"/>
          <w:lang w:val="en-GB" w:eastAsia="en-GB"/>
        </w:rPr>
        <w:t>s</w:t>
      </w:r>
    </w:p>
    <w:p w14:paraId="3490FD90" w14:textId="217D35D4" w:rsidR="00792B37" w:rsidRPr="00107D55"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Proponents</w:t>
      </w:r>
      <w:r w:rsidR="00C22EF1" w:rsidRPr="00107D55">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107D55">
        <w:rPr>
          <w:rFonts w:eastAsia="Calibri" w:cstheme="minorHAnsi"/>
          <w:color w:val="000000"/>
          <w:spacing w:val="-3"/>
          <w:sz w:val="18"/>
          <w:szCs w:val="18"/>
          <w:lang w:val="en-GB" w:eastAsia="en-GB"/>
        </w:rPr>
        <w:t xml:space="preserve">the </w:t>
      </w:r>
      <w:r w:rsidR="00C22EF1" w:rsidRPr="00107D55">
        <w:rPr>
          <w:rFonts w:eastAsia="Calibri" w:cstheme="minorHAnsi"/>
          <w:color w:val="000000"/>
          <w:spacing w:val="-3"/>
          <w:sz w:val="18"/>
          <w:szCs w:val="18"/>
          <w:lang w:val="en-GB" w:eastAsia="en-GB"/>
        </w:rPr>
        <w:t xml:space="preserve">proponent’s own risk and may result in rejection of </w:t>
      </w:r>
      <w:r w:rsidR="002616B5" w:rsidRPr="00107D55">
        <w:rPr>
          <w:rFonts w:eastAsia="Calibri" w:cstheme="minorHAnsi"/>
          <w:color w:val="000000"/>
          <w:spacing w:val="-3"/>
          <w:sz w:val="18"/>
          <w:szCs w:val="18"/>
          <w:lang w:val="en-GB" w:eastAsia="en-GB"/>
        </w:rPr>
        <w:t xml:space="preserve">the </w:t>
      </w:r>
      <w:r w:rsidR="00C22EF1" w:rsidRPr="00107D55">
        <w:rPr>
          <w:rFonts w:eastAsia="Calibri" w:cstheme="minorHAnsi"/>
          <w:color w:val="000000"/>
          <w:spacing w:val="-3"/>
          <w:sz w:val="18"/>
          <w:szCs w:val="18"/>
          <w:lang w:val="en-GB" w:eastAsia="en-GB"/>
        </w:rPr>
        <w:t>proponent’s proposal.</w:t>
      </w:r>
    </w:p>
    <w:p w14:paraId="1493EFC3" w14:textId="5B86C601" w:rsidR="00792B37" w:rsidRPr="00107D55"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The p</w:t>
      </w:r>
      <w:r w:rsidR="00C22EF1" w:rsidRPr="00107D55">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107D55">
        <w:rPr>
          <w:rFonts w:eastAsia="Calibri" w:cstheme="minorHAnsi"/>
          <w:color w:val="000000"/>
          <w:spacing w:val="-3"/>
          <w:sz w:val="18"/>
          <w:szCs w:val="18"/>
          <w:lang w:val="en-GB" w:eastAsia="en-GB"/>
        </w:rPr>
        <w:t xml:space="preserve">the </w:t>
      </w:r>
      <w:r w:rsidR="00C22EF1" w:rsidRPr="00107D55">
        <w:rPr>
          <w:rFonts w:eastAsia="Calibri" w:cstheme="minorHAnsi"/>
          <w:color w:val="000000"/>
          <w:spacing w:val="-3"/>
          <w:sz w:val="18"/>
          <w:szCs w:val="18"/>
          <w:lang w:val="en-GB" w:eastAsia="en-GB"/>
        </w:rPr>
        <w:t xml:space="preserve">proponent understands and confirms acceptance of </w:t>
      </w:r>
      <w:r w:rsidR="0026403E" w:rsidRPr="00107D55">
        <w:rPr>
          <w:rFonts w:eastAsia="Calibri" w:cstheme="minorHAnsi"/>
          <w:color w:val="000000"/>
          <w:spacing w:val="-3"/>
          <w:sz w:val="18"/>
          <w:szCs w:val="18"/>
          <w:lang w:val="en-GB" w:eastAsia="en-GB"/>
        </w:rPr>
        <w:t>UN Women</w:t>
      </w:r>
      <w:r w:rsidR="002616B5" w:rsidRPr="00107D55">
        <w:rPr>
          <w:rFonts w:eastAsia="Calibri" w:cstheme="minorHAnsi"/>
          <w:color w:val="000000"/>
          <w:spacing w:val="-3"/>
          <w:sz w:val="18"/>
          <w:szCs w:val="18"/>
          <w:lang w:val="en-GB" w:eastAsia="en-GB"/>
        </w:rPr>
        <w:t>’s</w:t>
      </w:r>
      <w:r w:rsidR="00C22EF1" w:rsidRPr="00107D55">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107D55">
        <w:rPr>
          <w:rFonts w:eastAsia="Calibri" w:cstheme="minorHAnsi"/>
          <w:color w:val="000000"/>
          <w:spacing w:val="-3"/>
          <w:sz w:val="18"/>
          <w:szCs w:val="18"/>
          <w:lang w:val="en-GB" w:eastAsia="en-GB"/>
        </w:rPr>
        <w:t xml:space="preserve"> </w:t>
      </w:r>
      <w:r w:rsidR="00C22EF1" w:rsidRPr="00107D55">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107D5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107D55">
        <w:rPr>
          <w:rFonts w:eastAsia="Calibri" w:cstheme="minorHAnsi"/>
          <w:color w:val="000000"/>
          <w:spacing w:val="-3"/>
          <w:sz w:val="18"/>
          <w:szCs w:val="18"/>
          <w:lang w:val="en-GB" w:eastAsia="en-GB"/>
        </w:rPr>
        <w:t>one</w:t>
      </w:r>
      <w:r w:rsidRPr="00107D55">
        <w:rPr>
          <w:rFonts w:eastAsia="Calibri" w:cstheme="minorHAnsi"/>
          <w:color w:val="000000"/>
          <w:spacing w:val="-3"/>
          <w:sz w:val="18"/>
          <w:szCs w:val="18"/>
          <w:lang w:val="en-GB" w:eastAsia="en-GB"/>
        </w:rPr>
        <w:t xml:space="preserve"> will be viewed as non-responsive.</w:t>
      </w:r>
      <w:r w:rsidR="00A035E0" w:rsidRPr="00107D55">
        <w:rPr>
          <w:rFonts w:eastAsia="Calibri" w:cstheme="minorHAnsi"/>
          <w:color w:val="000000"/>
          <w:spacing w:val="-3"/>
          <w:sz w:val="18"/>
          <w:szCs w:val="18"/>
          <w:lang w:val="en-GB" w:eastAsia="en-GB"/>
        </w:rPr>
        <w:t xml:space="preserve"> </w:t>
      </w:r>
    </w:p>
    <w:p w14:paraId="6A7D66EC" w14:textId="77777777" w:rsidR="00792B37" w:rsidRPr="00107D5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established requirements. Acceptance of such changes is at the sole discretion of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w:t>
      </w:r>
    </w:p>
    <w:p w14:paraId="3030011A" w14:textId="6261CC48" w:rsidR="00792B37" w:rsidRPr="00107D55"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107D55">
        <w:rPr>
          <w:rFonts w:eastAsia="Calibri" w:cstheme="minorHAnsi"/>
          <w:color w:val="000000"/>
          <w:spacing w:val="-3"/>
          <w:sz w:val="18"/>
          <w:szCs w:val="18"/>
          <w:lang w:val="en-GB" w:eastAsia="en-GB"/>
        </w:rPr>
        <w:t>will</w:t>
      </w:r>
      <w:r w:rsidRPr="00107D55">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107D55"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themeColor="text1"/>
          <w:sz w:val="18"/>
          <w:szCs w:val="18"/>
          <w:lang w:val="en-GB" w:eastAsia="en-GB"/>
        </w:rPr>
        <w:t xml:space="preserve">Proponents </w:t>
      </w:r>
      <w:r w:rsidRPr="00107D55">
        <w:rPr>
          <w:rFonts w:cstheme="minorHAnsi"/>
          <w:sz w:val="18"/>
          <w:szCs w:val="18"/>
        </w:rPr>
        <w:t>may use the services of sub-contractors or sub-partners to partially perform the work</w:t>
      </w:r>
      <w:r w:rsidR="0020020D" w:rsidRPr="00107D55">
        <w:rPr>
          <w:rFonts w:cstheme="minorHAnsi"/>
          <w:sz w:val="18"/>
          <w:szCs w:val="18"/>
        </w:rPr>
        <w:t xml:space="preserve"> except if the proponent is providing grant-making work. </w:t>
      </w:r>
      <w:r w:rsidR="004E78F2" w:rsidRPr="00107D55">
        <w:rPr>
          <w:rFonts w:cstheme="minorHAnsi"/>
          <w:sz w:val="18"/>
          <w:szCs w:val="18"/>
        </w:rPr>
        <w:t>The p</w:t>
      </w:r>
      <w:r w:rsidR="0020020D" w:rsidRPr="00107D55">
        <w:rPr>
          <w:rFonts w:cstheme="minorHAnsi"/>
          <w:sz w:val="18"/>
          <w:szCs w:val="18"/>
        </w:rPr>
        <w:t>roponent’s Technical Proposal shall indicate clearly if the proponent is intending to use sub-contractors or sub-partners and their names.</w:t>
      </w:r>
      <w:r w:rsidR="00A035E0" w:rsidRPr="00107D55">
        <w:rPr>
          <w:rFonts w:cstheme="minorHAnsi"/>
          <w:sz w:val="18"/>
          <w:szCs w:val="18"/>
        </w:rPr>
        <w:t xml:space="preserve"> </w:t>
      </w:r>
      <w:r w:rsidR="0020020D" w:rsidRPr="00107D55">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107D55"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The p</w:t>
      </w:r>
      <w:r w:rsidR="00C22EF1" w:rsidRPr="00107D55">
        <w:rPr>
          <w:rFonts w:eastAsia="Calibri" w:cstheme="minorHAnsi"/>
          <w:color w:val="000000"/>
          <w:spacing w:val="-3"/>
          <w:sz w:val="18"/>
          <w:szCs w:val="18"/>
          <w:lang w:val="en-GB" w:eastAsia="en-GB"/>
        </w:rPr>
        <w:t xml:space="preserve">roponent’s proposal shall </w:t>
      </w:r>
      <w:r w:rsidRPr="00107D55">
        <w:rPr>
          <w:rFonts w:eastAsia="Calibri" w:cstheme="minorHAnsi"/>
          <w:color w:val="000000"/>
          <w:spacing w:val="-3"/>
          <w:sz w:val="18"/>
          <w:szCs w:val="18"/>
          <w:lang w:val="en-GB" w:eastAsia="en-GB"/>
        </w:rPr>
        <w:t xml:space="preserve">state the following and </w:t>
      </w:r>
      <w:r w:rsidR="00C22EF1" w:rsidRPr="00107D55">
        <w:rPr>
          <w:rFonts w:eastAsia="Calibri" w:cstheme="minorHAnsi"/>
          <w:color w:val="000000"/>
          <w:spacing w:val="-3"/>
          <w:sz w:val="18"/>
          <w:szCs w:val="18"/>
          <w:lang w:val="en-GB" w:eastAsia="en-GB"/>
        </w:rPr>
        <w:t xml:space="preserve">include </w:t>
      </w:r>
      <w:proofErr w:type="gramStart"/>
      <w:r w:rsidR="00C22EF1" w:rsidRPr="00107D55">
        <w:rPr>
          <w:rFonts w:eastAsia="Calibri" w:cstheme="minorHAnsi"/>
          <w:color w:val="000000"/>
          <w:spacing w:val="-3"/>
          <w:sz w:val="18"/>
          <w:szCs w:val="18"/>
          <w:lang w:val="en-GB" w:eastAsia="en-GB"/>
        </w:rPr>
        <w:t>all of</w:t>
      </w:r>
      <w:proofErr w:type="gramEnd"/>
      <w:r w:rsidR="00C22EF1" w:rsidRPr="00107D55">
        <w:rPr>
          <w:rFonts w:eastAsia="Calibri" w:cstheme="minorHAnsi"/>
          <w:color w:val="000000"/>
          <w:spacing w:val="-3"/>
          <w:sz w:val="18"/>
          <w:szCs w:val="18"/>
          <w:lang w:val="en-GB" w:eastAsia="en-GB"/>
        </w:rPr>
        <w:t xml:space="preserve"> the following labelled annexes:</w:t>
      </w:r>
      <w:r w:rsidR="00C22EF1" w:rsidRPr="00107D55">
        <w:rPr>
          <w:rFonts w:eastAsia="Calibri" w:cstheme="minorHAnsi"/>
          <w:color w:val="000000"/>
          <w:spacing w:val="-3"/>
          <w:sz w:val="18"/>
          <w:szCs w:val="18"/>
          <w:lang w:val="en-GB" w:eastAsia="en-GB"/>
        </w:rPr>
        <w:tab/>
      </w:r>
    </w:p>
    <w:p w14:paraId="7ACCEA1B" w14:textId="77777777" w:rsidR="00C22EF1" w:rsidRPr="00107D55"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626F93C5" w:rsidR="00C22EF1" w:rsidRPr="00107D55"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107D55">
        <w:rPr>
          <w:rFonts w:eastAsia="Calibri" w:cstheme="minorHAnsi"/>
          <w:b/>
          <w:bCs/>
          <w:color w:val="000000"/>
          <w:spacing w:val="-2"/>
          <w:sz w:val="18"/>
          <w:szCs w:val="18"/>
          <w:lang w:val="en-CA"/>
        </w:rPr>
        <w:tab/>
      </w:r>
      <w:r w:rsidR="00C22EF1" w:rsidRPr="00107D55">
        <w:rPr>
          <w:rFonts w:eastAsia="Calibri" w:cstheme="minorHAnsi"/>
          <w:b/>
          <w:bCs/>
          <w:color w:val="000000"/>
          <w:spacing w:val="-2"/>
          <w:sz w:val="18"/>
          <w:szCs w:val="18"/>
          <w:lang w:val="en-CA"/>
        </w:rPr>
        <w:t>CFP submission</w:t>
      </w:r>
      <w:r w:rsidR="00C22EF1" w:rsidRPr="00107D55">
        <w:rPr>
          <w:rFonts w:eastAsia="Calibri" w:cstheme="minorHAnsi"/>
          <w:color w:val="000000"/>
          <w:spacing w:val="-2"/>
          <w:sz w:val="18"/>
          <w:szCs w:val="18"/>
          <w:lang w:val="en-CA"/>
        </w:rPr>
        <w:t xml:space="preserve"> (on or before proposal due date):</w:t>
      </w:r>
      <w:r w:rsidR="00087D00" w:rsidRPr="00107D55">
        <w:rPr>
          <w:rFonts w:eastAsia="Calibri" w:cstheme="minorHAnsi"/>
          <w:color w:val="000000"/>
          <w:spacing w:val="-2"/>
          <w:sz w:val="18"/>
          <w:szCs w:val="18"/>
          <w:lang w:val="en-CA"/>
        </w:rPr>
        <w:t xml:space="preserve"> </w:t>
      </w:r>
      <w:r w:rsidR="003A75EB">
        <w:rPr>
          <w:rFonts w:eastAsia="Calibri" w:cstheme="minorHAnsi"/>
          <w:b/>
          <w:bCs/>
          <w:color w:val="000000"/>
          <w:spacing w:val="-2"/>
          <w:sz w:val="18"/>
          <w:szCs w:val="18"/>
          <w:lang w:val="en-CA"/>
        </w:rPr>
        <w:t>13 July</w:t>
      </w:r>
      <w:r w:rsidR="00087D00" w:rsidRPr="00107D55">
        <w:rPr>
          <w:rFonts w:eastAsia="Calibri" w:cstheme="minorHAnsi"/>
          <w:b/>
          <w:bCs/>
          <w:color w:val="000000"/>
          <w:spacing w:val="-2"/>
          <w:sz w:val="18"/>
          <w:szCs w:val="18"/>
          <w:lang w:val="en-CA"/>
        </w:rPr>
        <w:t xml:space="preserve"> 2023</w:t>
      </w:r>
      <w:r w:rsidR="00087D00" w:rsidRPr="00107D55">
        <w:rPr>
          <w:rFonts w:eastAsia="Calibri" w:cstheme="minorHAnsi"/>
          <w:color w:val="000000"/>
          <w:spacing w:val="-2"/>
          <w:sz w:val="18"/>
          <w:szCs w:val="18"/>
          <w:lang w:val="en-CA"/>
        </w:rPr>
        <w:t xml:space="preserve"> </w:t>
      </w:r>
    </w:p>
    <w:p w14:paraId="2FAD0ED9" w14:textId="77777777" w:rsidR="0070710D" w:rsidRPr="00107D55"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107D55"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107D55">
        <w:rPr>
          <w:rFonts w:eastAsia="Times New Roman" w:cstheme="minorHAnsi"/>
          <w:color w:val="000000"/>
          <w:spacing w:val="-2"/>
          <w:sz w:val="18"/>
          <w:szCs w:val="18"/>
          <w:lang w:val="en-GB" w:eastAsia="en-GB"/>
        </w:rPr>
        <w:t>As a minimum, proponents shall complete and return the below listed documents (</w:t>
      </w:r>
      <w:r w:rsidR="00B71941" w:rsidRPr="00107D55">
        <w:rPr>
          <w:rFonts w:eastAsia="Times New Roman" w:cstheme="minorHAnsi"/>
          <w:color w:val="000000"/>
          <w:spacing w:val="-2"/>
          <w:sz w:val="18"/>
          <w:szCs w:val="18"/>
          <w:lang w:val="en-GB" w:eastAsia="en-GB"/>
        </w:rPr>
        <w:t>a</w:t>
      </w:r>
      <w:r w:rsidRPr="00107D55">
        <w:rPr>
          <w:rFonts w:eastAsia="Times New Roman" w:cstheme="minorHAnsi"/>
          <w:color w:val="000000"/>
          <w:spacing w:val="-2"/>
          <w:sz w:val="18"/>
          <w:szCs w:val="18"/>
          <w:lang w:val="en-GB" w:eastAsia="en-GB"/>
        </w:rPr>
        <w:t xml:space="preserve">nnexes to this CFP) </w:t>
      </w:r>
      <w:r w:rsidRPr="00107D55">
        <w:rPr>
          <w:rFonts w:eastAsia="Times New Roman" w:cstheme="minorHAnsi"/>
          <w:b/>
          <w:color w:val="000000"/>
          <w:spacing w:val="-2"/>
          <w:sz w:val="18"/>
          <w:szCs w:val="18"/>
          <w:lang w:val="en-GB" w:eastAsia="en-GB"/>
        </w:rPr>
        <w:t>as an integral part of their proposal</w:t>
      </w:r>
      <w:r w:rsidRPr="00107D55">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107D55"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107D55"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107D55">
        <w:rPr>
          <w:rFonts w:eastAsia="Times New Roman" w:cstheme="minorHAnsi"/>
          <w:color w:val="000000"/>
          <w:spacing w:val="-2"/>
          <w:sz w:val="18"/>
          <w:szCs w:val="18"/>
          <w:lang w:val="en-GB" w:eastAsia="en-GB"/>
        </w:rPr>
        <w:tab/>
      </w:r>
      <w:r w:rsidR="00C22EF1" w:rsidRPr="00107D55">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107D55"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107D55" w14:paraId="52F9BD6E" w14:textId="77777777" w:rsidTr="004618C5">
        <w:trPr>
          <w:trHeight w:val="20"/>
        </w:trPr>
        <w:tc>
          <w:tcPr>
            <w:tcW w:w="1638" w:type="dxa"/>
          </w:tcPr>
          <w:p w14:paraId="5E2AC1ED" w14:textId="77777777" w:rsidR="00C22EF1" w:rsidRPr="00107D55"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107D55">
              <w:rPr>
                <w:rFonts w:eastAsia="Calibri" w:cstheme="minorHAnsi"/>
                <w:color w:val="000000"/>
                <w:spacing w:val="-2"/>
                <w:sz w:val="18"/>
                <w:szCs w:val="18"/>
                <w:lang w:val="en-CA"/>
              </w:rPr>
              <w:t>Part of proposal</w:t>
            </w:r>
          </w:p>
        </w:tc>
        <w:tc>
          <w:tcPr>
            <w:tcW w:w="6498" w:type="dxa"/>
          </w:tcPr>
          <w:p w14:paraId="2B7C19E2" w14:textId="39767564" w:rsidR="00C22EF1" w:rsidRPr="00107D55"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107D55">
              <w:rPr>
                <w:rFonts w:eastAsia="Calibri" w:cstheme="minorHAnsi"/>
                <w:b/>
                <w:spacing w:val="-2"/>
                <w:sz w:val="18"/>
                <w:szCs w:val="18"/>
                <w:lang w:val="en-CA" w:eastAsia="en-GB"/>
              </w:rPr>
              <w:t xml:space="preserve">Annex </w:t>
            </w:r>
            <w:r w:rsidRPr="00107D55">
              <w:rPr>
                <w:rFonts w:cstheme="minorHAnsi"/>
                <w:b/>
                <w:spacing w:val="-2"/>
                <w:sz w:val="18"/>
                <w:szCs w:val="18"/>
                <w:lang w:val="en-CA"/>
              </w:rPr>
              <w:t>B</w:t>
            </w:r>
            <w:r w:rsidRPr="00107D55">
              <w:rPr>
                <w:rFonts w:eastAsia="Calibri" w:cstheme="minorHAnsi"/>
                <w:b/>
                <w:spacing w:val="-2"/>
                <w:sz w:val="18"/>
                <w:szCs w:val="18"/>
                <w:lang w:val="en-CA" w:eastAsia="en-GB"/>
              </w:rPr>
              <w:t>-1</w:t>
            </w:r>
            <w:r w:rsidRPr="00107D55">
              <w:rPr>
                <w:rFonts w:eastAsia="Calibri" w:cstheme="minorHAnsi"/>
                <w:spacing w:val="-2"/>
                <w:sz w:val="18"/>
                <w:szCs w:val="18"/>
                <w:lang w:val="en-CA" w:eastAsia="en-GB"/>
              </w:rPr>
              <w:t xml:space="preserve"> Mandatory </w:t>
            </w:r>
            <w:r w:rsidR="00726222" w:rsidRPr="00107D55">
              <w:rPr>
                <w:rFonts w:eastAsia="Calibri" w:cstheme="minorHAnsi"/>
                <w:spacing w:val="-2"/>
                <w:sz w:val="18"/>
                <w:szCs w:val="18"/>
                <w:lang w:val="en-CA" w:eastAsia="en-GB"/>
              </w:rPr>
              <w:t>R</w:t>
            </w:r>
            <w:r w:rsidRPr="00107D55">
              <w:rPr>
                <w:rFonts w:eastAsia="Calibri" w:cstheme="minorHAnsi"/>
                <w:spacing w:val="-2"/>
                <w:sz w:val="18"/>
                <w:szCs w:val="18"/>
                <w:lang w:val="en-CA" w:eastAsia="en-GB"/>
              </w:rPr>
              <w:t>equirements/</w:t>
            </w:r>
            <w:r w:rsidR="00726222" w:rsidRPr="00107D55">
              <w:rPr>
                <w:rFonts w:eastAsia="Calibri" w:cstheme="minorHAnsi"/>
                <w:spacing w:val="-2"/>
                <w:sz w:val="18"/>
                <w:szCs w:val="18"/>
                <w:lang w:val="en-CA" w:eastAsia="en-GB"/>
              </w:rPr>
              <w:t>P</w:t>
            </w:r>
            <w:r w:rsidRPr="00107D55">
              <w:rPr>
                <w:rFonts w:eastAsia="Calibri" w:cstheme="minorHAnsi"/>
                <w:spacing w:val="-2"/>
                <w:sz w:val="18"/>
                <w:szCs w:val="18"/>
                <w:lang w:val="en-CA" w:eastAsia="en-GB"/>
              </w:rPr>
              <w:t>re-</w:t>
            </w:r>
            <w:r w:rsidR="00726222" w:rsidRPr="00107D55">
              <w:rPr>
                <w:rFonts w:eastAsia="Calibri" w:cstheme="minorHAnsi"/>
                <w:spacing w:val="-2"/>
                <w:sz w:val="18"/>
                <w:szCs w:val="18"/>
                <w:lang w:val="en-CA" w:eastAsia="en-GB"/>
              </w:rPr>
              <w:t>Q</w:t>
            </w:r>
            <w:r w:rsidRPr="00107D55">
              <w:rPr>
                <w:rFonts w:eastAsia="Calibri" w:cstheme="minorHAnsi"/>
                <w:spacing w:val="-2"/>
                <w:sz w:val="18"/>
                <w:szCs w:val="18"/>
                <w:lang w:val="en-CA" w:eastAsia="en-GB"/>
              </w:rPr>
              <w:t xml:space="preserve">ualification </w:t>
            </w:r>
            <w:r w:rsidR="00F81F82" w:rsidRPr="00107D55">
              <w:rPr>
                <w:rFonts w:eastAsia="Calibri" w:cstheme="minorHAnsi"/>
                <w:spacing w:val="-2"/>
                <w:sz w:val="18"/>
                <w:szCs w:val="18"/>
                <w:lang w:val="en-CA" w:eastAsia="en-GB"/>
              </w:rPr>
              <w:t>C</w:t>
            </w:r>
            <w:r w:rsidRPr="00107D55">
              <w:rPr>
                <w:rFonts w:eastAsia="Calibri" w:cstheme="minorHAnsi"/>
                <w:spacing w:val="-2"/>
                <w:sz w:val="18"/>
                <w:szCs w:val="18"/>
                <w:lang w:val="en-CA" w:eastAsia="en-GB"/>
              </w:rPr>
              <w:t>riteria</w:t>
            </w:r>
            <w:r w:rsidRPr="00107D55">
              <w:rPr>
                <w:rFonts w:eastAsia="Calibri" w:cstheme="minorHAnsi"/>
                <w:color w:val="000000"/>
                <w:spacing w:val="-3"/>
                <w:sz w:val="18"/>
                <w:szCs w:val="18"/>
                <w:lang w:val="en-CA"/>
              </w:rPr>
              <w:t xml:space="preserve"> </w:t>
            </w:r>
            <w:r w:rsidR="00131596" w:rsidRPr="00107D55">
              <w:rPr>
                <w:rFonts w:eastAsia="Calibri" w:cstheme="minorHAnsi"/>
                <w:color w:val="000000"/>
                <w:spacing w:val="-3"/>
                <w:sz w:val="18"/>
                <w:szCs w:val="18"/>
                <w:lang w:val="en-CA"/>
              </w:rPr>
              <w:t xml:space="preserve">and </w:t>
            </w:r>
            <w:r w:rsidR="00F81F82" w:rsidRPr="00107D55">
              <w:rPr>
                <w:rFonts w:eastAsia="Calibri" w:cstheme="minorHAnsi"/>
                <w:color w:val="000000"/>
                <w:spacing w:val="-3"/>
                <w:sz w:val="18"/>
                <w:szCs w:val="18"/>
                <w:lang w:val="en-CA"/>
              </w:rPr>
              <w:t>C</w:t>
            </w:r>
            <w:r w:rsidR="00131596" w:rsidRPr="00107D55">
              <w:rPr>
                <w:rFonts w:eastAsia="Calibri" w:cstheme="minorHAnsi"/>
                <w:color w:val="000000"/>
                <w:spacing w:val="-3"/>
                <w:sz w:val="18"/>
                <w:szCs w:val="18"/>
                <w:lang w:val="en-CA"/>
              </w:rPr>
              <w:t xml:space="preserve">ontractual </w:t>
            </w:r>
            <w:r w:rsidR="00F81F82" w:rsidRPr="00107D55">
              <w:rPr>
                <w:rFonts w:eastAsia="Calibri" w:cstheme="minorHAnsi"/>
                <w:color w:val="000000"/>
                <w:spacing w:val="-3"/>
                <w:sz w:val="18"/>
                <w:szCs w:val="18"/>
                <w:lang w:val="en-CA"/>
              </w:rPr>
              <w:t>A</w:t>
            </w:r>
            <w:r w:rsidR="00131596" w:rsidRPr="00107D55">
              <w:rPr>
                <w:rFonts w:eastAsia="Calibri" w:cstheme="minorHAnsi"/>
                <w:color w:val="000000"/>
                <w:spacing w:val="-3"/>
                <w:sz w:val="18"/>
                <w:szCs w:val="18"/>
                <w:lang w:val="en-CA"/>
              </w:rPr>
              <w:t>spects</w:t>
            </w:r>
          </w:p>
        </w:tc>
      </w:tr>
      <w:tr w:rsidR="00C22EF1" w:rsidRPr="00107D55" w14:paraId="2918AA56" w14:textId="77777777" w:rsidTr="004618C5">
        <w:trPr>
          <w:trHeight w:val="20"/>
        </w:trPr>
        <w:tc>
          <w:tcPr>
            <w:tcW w:w="1638" w:type="dxa"/>
          </w:tcPr>
          <w:p w14:paraId="51E505FE" w14:textId="77777777" w:rsidR="00C22EF1" w:rsidRPr="00107D55"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107D55">
              <w:rPr>
                <w:rFonts w:eastAsia="Calibri" w:cstheme="minorHAnsi"/>
                <w:color w:val="000000"/>
                <w:spacing w:val="-2"/>
                <w:sz w:val="18"/>
                <w:szCs w:val="18"/>
                <w:lang w:val="en-CA"/>
              </w:rPr>
              <w:t>Part of proposal</w:t>
            </w:r>
          </w:p>
        </w:tc>
        <w:tc>
          <w:tcPr>
            <w:tcW w:w="6498" w:type="dxa"/>
          </w:tcPr>
          <w:p w14:paraId="5A23C3BA" w14:textId="2470BF50" w:rsidR="00C22EF1" w:rsidRPr="00107D55"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107D55">
              <w:rPr>
                <w:rFonts w:eastAsia="Calibri" w:cstheme="minorHAnsi"/>
                <w:b/>
                <w:spacing w:val="-2"/>
                <w:sz w:val="18"/>
                <w:szCs w:val="18"/>
                <w:lang w:val="en-CA" w:eastAsia="en-GB"/>
              </w:rPr>
              <w:t xml:space="preserve">Annex </w:t>
            </w:r>
            <w:r w:rsidRPr="00107D55">
              <w:rPr>
                <w:rFonts w:cstheme="minorHAnsi"/>
                <w:b/>
                <w:spacing w:val="-2"/>
                <w:sz w:val="18"/>
                <w:szCs w:val="18"/>
                <w:lang w:val="en-CA"/>
              </w:rPr>
              <w:t>B</w:t>
            </w:r>
            <w:r w:rsidRPr="00107D55">
              <w:rPr>
                <w:rFonts w:eastAsia="Calibri" w:cstheme="minorHAnsi"/>
                <w:b/>
                <w:spacing w:val="-2"/>
                <w:sz w:val="18"/>
                <w:szCs w:val="18"/>
                <w:lang w:val="en-CA" w:eastAsia="en-GB"/>
              </w:rPr>
              <w:t>-2</w:t>
            </w:r>
            <w:r w:rsidRPr="00107D55">
              <w:rPr>
                <w:rFonts w:eastAsia="Calibri" w:cstheme="minorHAnsi"/>
                <w:spacing w:val="-2"/>
                <w:sz w:val="18"/>
                <w:szCs w:val="18"/>
                <w:lang w:val="en-CA" w:eastAsia="en-GB"/>
              </w:rPr>
              <w:t xml:space="preserve"> </w:t>
            </w:r>
            <w:r w:rsidRPr="00107D55">
              <w:rPr>
                <w:rFonts w:cstheme="minorHAnsi"/>
                <w:spacing w:val="-2"/>
                <w:sz w:val="18"/>
                <w:szCs w:val="18"/>
                <w:lang w:val="en-CA"/>
              </w:rPr>
              <w:t xml:space="preserve">Template for </w:t>
            </w:r>
            <w:r w:rsidR="00F81F82" w:rsidRPr="00107D55">
              <w:rPr>
                <w:rFonts w:cstheme="minorHAnsi"/>
                <w:spacing w:val="-2"/>
                <w:sz w:val="18"/>
                <w:szCs w:val="18"/>
                <w:lang w:val="en-CA"/>
              </w:rPr>
              <w:t>P</w:t>
            </w:r>
            <w:r w:rsidRPr="00107D55">
              <w:rPr>
                <w:rFonts w:cstheme="minorHAnsi"/>
                <w:spacing w:val="-2"/>
                <w:sz w:val="18"/>
                <w:szCs w:val="18"/>
                <w:lang w:val="en-CA"/>
              </w:rPr>
              <w:t xml:space="preserve">roposal </w:t>
            </w:r>
            <w:r w:rsidR="00F81F82" w:rsidRPr="00107D55">
              <w:rPr>
                <w:rFonts w:cstheme="minorHAnsi"/>
                <w:spacing w:val="-2"/>
                <w:sz w:val="18"/>
                <w:szCs w:val="18"/>
                <w:lang w:val="en-CA"/>
              </w:rPr>
              <w:t>S</w:t>
            </w:r>
            <w:r w:rsidRPr="00107D55">
              <w:rPr>
                <w:rFonts w:cstheme="minorHAnsi"/>
                <w:spacing w:val="-2"/>
                <w:sz w:val="18"/>
                <w:szCs w:val="18"/>
                <w:lang w:val="en-CA"/>
              </w:rPr>
              <w:t>ubmission</w:t>
            </w:r>
          </w:p>
        </w:tc>
      </w:tr>
      <w:tr w:rsidR="00C22EF1" w:rsidRPr="00107D55" w14:paraId="3C297BCF" w14:textId="77777777" w:rsidTr="004618C5">
        <w:trPr>
          <w:trHeight w:val="20"/>
        </w:trPr>
        <w:tc>
          <w:tcPr>
            <w:tcW w:w="1638" w:type="dxa"/>
          </w:tcPr>
          <w:p w14:paraId="324B7112" w14:textId="77777777" w:rsidR="00C22EF1" w:rsidRPr="00107D55"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107D55">
              <w:rPr>
                <w:rFonts w:eastAsia="Calibri" w:cstheme="minorHAnsi"/>
                <w:color w:val="000000"/>
                <w:spacing w:val="-2"/>
                <w:sz w:val="18"/>
                <w:szCs w:val="18"/>
                <w:lang w:val="en-CA"/>
              </w:rPr>
              <w:t>Part of proposal</w:t>
            </w:r>
          </w:p>
        </w:tc>
        <w:tc>
          <w:tcPr>
            <w:tcW w:w="6498" w:type="dxa"/>
          </w:tcPr>
          <w:p w14:paraId="133D927D" w14:textId="45096621" w:rsidR="00C22EF1" w:rsidRPr="00107D55"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107D55">
              <w:rPr>
                <w:rFonts w:eastAsia="Calibri" w:cstheme="minorHAnsi"/>
                <w:b/>
                <w:spacing w:val="-2"/>
                <w:sz w:val="18"/>
                <w:szCs w:val="18"/>
                <w:lang w:val="en-CA" w:eastAsia="en-GB"/>
              </w:rPr>
              <w:t xml:space="preserve">Annex </w:t>
            </w:r>
            <w:r w:rsidRPr="00107D55">
              <w:rPr>
                <w:rFonts w:cstheme="minorHAnsi"/>
                <w:b/>
                <w:spacing w:val="-2"/>
                <w:sz w:val="18"/>
                <w:szCs w:val="18"/>
                <w:lang w:val="en-CA"/>
              </w:rPr>
              <w:t>B</w:t>
            </w:r>
            <w:r w:rsidRPr="00107D55">
              <w:rPr>
                <w:rFonts w:eastAsia="Calibri" w:cstheme="minorHAnsi"/>
                <w:b/>
                <w:spacing w:val="-2"/>
                <w:sz w:val="18"/>
                <w:szCs w:val="18"/>
                <w:lang w:val="en-CA" w:eastAsia="en-GB"/>
              </w:rPr>
              <w:t>-</w:t>
            </w:r>
            <w:r w:rsidRPr="00107D55">
              <w:rPr>
                <w:rFonts w:cstheme="minorHAnsi"/>
                <w:b/>
                <w:spacing w:val="-2"/>
                <w:sz w:val="18"/>
                <w:szCs w:val="18"/>
                <w:lang w:val="en-CA"/>
              </w:rPr>
              <w:t>3</w:t>
            </w:r>
            <w:r w:rsidRPr="00107D55">
              <w:rPr>
                <w:rFonts w:eastAsia="Calibri" w:cstheme="minorHAnsi"/>
                <w:spacing w:val="-2"/>
                <w:sz w:val="18"/>
                <w:szCs w:val="18"/>
                <w:lang w:val="en-CA" w:eastAsia="en-GB"/>
              </w:rPr>
              <w:t xml:space="preserve"> Format of </w:t>
            </w:r>
            <w:r w:rsidR="00F81F82" w:rsidRPr="00107D55">
              <w:rPr>
                <w:rFonts w:eastAsia="Calibri" w:cstheme="minorHAnsi"/>
                <w:spacing w:val="-2"/>
                <w:sz w:val="18"/>
                <w:szCs w:val="18"/>
                <w:lang w:val="en-CA" w:eastAsia="en-GB"/>
              </w:rPr>
              <w:t>R</w:t>
            </w:r>
            <w:r w:rsidRPr="00107D55">
              <w:rPr>
                <w:rFonts w:eastAsia="Calibri" w:cstheme="minorHAnsi"/>
                <w:spacing w:val="-2"/>
                <w:sz w:val="18"/>
                <w:szCs w:val="18"/>
                <w:lang w:val="en-CA" w:eastAsia="en-GB"/>
              </w:rPr>
              <w:t xml:space="preserve">esume for </w:t>
            </w:r>
            <w:r w:rsidR="00F81F82" w:rsidRPr="00107D55">
              <w:rPr>
                <w:rFonts w:eastAsia="Calibri" w:cstheme="minorHAnsi"/>
                <w:spacing w:val="-2"/>
                <w:sz w:val="18"/>
                <w:szCs w:val="18"/>
                <w:lang w:val="en-CA" w:eastAsia="en-GB"/>
              </w:rPr>
              <w:t>P</w:t>
            </w:r>
            <w:r w:rsidRPr="00107D55">
              <w:rPr>
                <w:rFonts w:eastAsia="Calibri" w:cstheme="minorHAnsi"/>
                <w:spacing w:val="-2"/>
                <w:sz w:val="18"/>
                <w:szCs w:val="18"/>
                <w:lang w:val="en-CA" w:eastAsia="en-GB"/>
              </w:rPr>
              <w:t xml:space="preserve">roposed </w:t>
            </w:r>
            <w:r w:rsidR="005752C3" w:rsidRPr="00107D55">
              <w:rPr>
                <w:rFonts w:eastAsia="Calibri" w:cstheme="minorHAnsi"/>
                <w:spacing w:val="-2"/>
                <w:sz w:val="18"/>
                <w:szCs w:val="18"/>
                <w:lang w:val="en-CA" w:eastAsia="en-GB"/>
              </w:rPr>
              <w:t>Personnel</w:t>
            </w:r>
          </w:p>
        </w:tc>
      </w:tr>
      <w:tr w:rsidR="00D70D29" w:rsidRPr="00107D55" w14:paraId="312727F1" w14:textId="77777777" w:rsidTr="004618C5">
        <w:trPr>
          <w:trHeight w:val="20"/>
        </w:trPr>
        <w:tc>
          <w:tcPr>
            <w:tcW w:w="1638" w:type="dxa"/>
          </w:tcPr>
          <w:p w14:paraId="1E7F8918" w14:textId="77777777" w:rsidR="00D70D29" w:rsidRPr="00107D55"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107D55">
              <w:rPr>
                <w:rFonts w:eastAsia="Calibri" w:cstheme="minorHAnsi"/>
                <w:color w:val="000000"/>
                <w:spacing w:val="-2"/>
                <w:sz w:val="18"/>
                <w:szCs w:val="18"/>
                <w:lang w:val="en-CA"/>
              </w:rPr>
              <w:t>Part of proposal</w:t>
            </w:r>
          </w:p>
        </w:tc>
        <w:tc>
          <w:tcPr>
            <w:tcW w:w="6498" w:type="dxa"/>
          </w:tcPr>
          <w:p w14:paraId="1DBB2FD8" w14:textId="0C5E5A6D" w:rsidR="00D70D29" w:rsidRPr="00107D55"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107D55">
              <w:rPr>
                <w:rFonts w:eastAsia="Calibri" w:cstheme="minorHAnsi"/>
                <w:b/>
                <w:spacing w:val="-2"/>
                <w:sz w:val="18"/>
                <w:szCs w:val="18"/>
                <w:lang w:val="en-CA" w:eastAsia="en-GB"/>
              </w:rPr>
              <w:t xml:space="preserve">Annex </w:t>
            </w:r>
            <w:r w:rsidRPr="00107D55">
              <w:rPr>
                <w:rFonts w:cstheme="minorHAnsi"/>
                <w:b/>
                <w:spacing w:val="-2"/>
                <w:sz w:val="18"/>
                <w:szCs w:val="18"/>
                <w:lang w:val="en-CA"/>
              </w:rPr>
              <w:t>B</w:t>
            </w:r>
            <w:r w:rsidRPr="00107D55">
              <w:rPr>
                <w:rFonts w:eastAsia="Calibri" w:cstheme="minorHAnsi"/>
                <w:b/>
                <w:spacing w:val="-2"/>
                <w:sz w:val="18"/>
                <w:szCs w:val="18"/>
                <w:lang w:val="en-CA" w:eastAsia="en-GB"/>
              </w:rPr>
              <w:t>-</w:t>
            </w:r>
            <w:r w:rsidRPr="00107D55">
              <w:rPr>
                <w:rFonts w:cstheme="minorHAnsi"/>
                <w:b/>
                <w:spacing w:val="-2"/>
                <w:sz w:val="18"/>
                <w:szCs w:val="18"/>
                <w:lang w:val="en-CA"/>
              </w:rPr>
              <w:t>4</w:t>
            </w:r>
            <w:r w:rsidRPr="00107D55">
              <w:rPr>
                <w:rFonts w:eastAsia="Calibri" w:cstheme="minorHAnsi"/>
                <w:spacing w:val="-2"/>
                <w:sz w:val="18"/>
                <w:szCs w:val="18"/>
                <w:lang w:val="en-CA" w:eastAsia="en-GB"/>
              </w:rPr>
              <w:t xml:space="preserve"> Capacity Assessment </w:t>
            </w:r>
            <w:r w:rsidR="00F81F82" w:rsidRPr="00107D55">
              <w:rPr>
                <w:rFonts w:eastAsia="Calibri" w:cstheme="minorHAnsi"/>
                <w:spacing w:val="-2"/>
                <w:sz w:val="18"/>
                <w:szCs w:val="18"/>
                <w:lang w:val="en-CA" w:eastAsia="en-GB"/>
              </w:rPr>
              <w:t>M</w:t>
            </w:r>
            <w:r w:rsidRPr="00107D55">
              <w:rPr>
                <w:rFonts w:eastAsia="Calibri" w:cstheme="minorHAnsi"/>
                <w:spacing w:val="-2"/>
                <w:sz w:val="18"/>
                <w:szCs w:val="18"/>
                <w:lang w:val="en-CA" w:eastAsia="en-GB"/>
              </w:rPr>
              <w:t>inimum Documents</w:t>
            </w:r>
          </w:p>
        </w:tc>
      </w:tr>
    </w:tbl>
    <w:p w14:paraId="4634246A" w14:textId="77777777" w:rsidR="00C22EF1" w:rsidRPr="00107D55"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107D55" w:rsidRDefault="00C22EF1" w:rsidP="00DC6588">
      <w:pPr>
        <w:suppressAutoHyphens/>
        <w:spacing w:after="0" w:line="240" w:lineRule="auto"/>
        <w:ind w:left="540"/>
        <w:jc w:val="both"/>
        <w:rPr>
          <w:rFonts w:eastAsia="Arial" w:cstheme="minorHAnsi"/>
          <w:color w:val="000000"/>
          <w:spacing w:val="-2"/>
          <w:sz w:val="18"/>
          <w:szCs w:val="18"/>
        </w:rPr>
      </w:pPr>
      <w:r w:rsidRPr="00107D55">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107D55"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107D55"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 xml:space="preserve">Format and </w:t>
      </w:r>
      <w:r w:rsidR="005F7BB1" w:rsidRPr="00107D55">
        <w:rPr>
          <w:rFonts w:eastAsia="Times New Roman" w:cstheme="minorHAnsi"/>
          <w:b/>
          <w:bCs/>
          <w:sz w:val="18"/>
          <w:szCs w:val="18"/>
          <w:lang w:val="en-GB" w:eastAsia="en-GB"/>
        </w:rPr>
        <w:t>S</w:t>
      </w:r>
      <w:r w:rsidRPr="00107D55">
        <w:rPr>
          <w:rFonts w:eastAsia="Times New Roman" w:cstheme="minorHAnsi"/>
          <w:b/>
          <w:bCs/>
          <w:sz w:val="18"/>
          <w:szCs w:val="18"/>
          <w:lang w:val="en-GB" w:eastAsia="en-GB"/>
        </w:rPr>
        <w:t xml:space="preserve">igning of </w:t>
      </w:r>
      <w:r w:rsidR="005F7BB1" w:rsidRPr="00107D55">
        <w:rPr>
          <w:rFonts w:eastAsia="Times New Roman" w:cstheme="minorHAnsi"/>
          <w:b/>
          <w:bCs/>
          <w:sz w:val="18"/>
          <w:szCs w:val="18"/>
          <w:lang w:val="en-GB" w:eastAsia="en-GB"/>
        </w:rPr>
        <w:t>P</w:t>
      </w:r>
      <w:r w:rsidRPr="00107D55">
        <w:rPr>
          <w:rFonts w:eastAsia="Times New Roman" w:cstheme="minorHAnsi"/>
          <w:b/>
          <w:bCs/>
          <w:sz w:val="18"/>
          <w:szCs w:val="18"/>
          <w:lang w:val="en-GB" w:eastAsia="en-GB"/>
        </w:rPr>
        <w:t>roposal</w:t>
      </w:r>
      <w:r w:rsidR="001E7A73" w:rsidRPr="00107D55">
        <w:rPr>
          <w:rFonts w:eastAsia="Times New Roman" w:cstheme="minorHAnsi"/>
          <w:b/>
          <w:bCs/>
          <w:sz w:val="18"/>
          <w:szCs w:val="18"/>
          <w:lang w:val="en-GB" w:eastAsia="en-GB"/>
        </w:rPr>
        <w:t>s</w:t>
      </w:r>
    </w:p>
    <w:p w14:paraId="717D4B11" w14:textId="237F7BD2" w:rsidR="002A532E" w:rsidRPr="00107D55"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107D55">
        <w:rPr>
          <w:rFonts w:eastAsia="Times New Roman" w:cstheme="minorHAnsi"/>
          <w:color w:val="000000"/>
          <w:sz w:val="18"/>
          <w:szCs w:val="18"/>
          <w:lang w:val="en-GB" w:eastAsia="en-GB"/>
        </w:rPr>
        <w:t xml:space="preserve"> </w:t>
      </w:r>
    </w:p>
    <w:p w14:paraId="4F3E0B07" w14:textId="39F967F8" w:rsidR="002A532E" w:rsidRPr="00107D55"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107D55">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107D55">
        <w:rPr>
          <w:rFonts w:eastAsia="Calibri" w:cstheme="minorHAnsi"/>
          <w:sz w:val="18"/>
          <w:szCs w:val="18"/>
          <w:lang w:val="en-CA"/>
        </w:rPr>
        <w:tab/>
      </w:r>
    </w:p>
    <w:p w14:paraId="67010020" w14:textId="77777777" w:rsidR="002A532E" w:rsidRPr="00107D55"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107D55"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107D55">
        <w:rPr>
          <w:rFonts w:eastAsia="Times New Roman" w:cstheme="minorHAnsi"/>
          <w:b/>
          <w:bCs/>
          <w:sz w:val="18"/>
          <w:szCs w:val="18"/>
          <w:lang w:val="en-GB" w:eastAsia="en-GB"/>
        </w:rPr>
        <w:t>Award</w:t>
      </w:r>
    </w:p>
    <w:p w14:paraId="67256AAD" w14:textId="289D1F13" w:rsidR="001E7A73" w:rsidRPr="00107D55"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14.1</w:t>
      </w:r>
      <w:r w:rsidR="001E7A73" w:rsidRPr="00107D55">
        <w:rPr>
          <w:rFonts w:eastAsia="Calibri" w:cstheme="minorHAnsi"/>
          <w:color w:val="000000"/>
          <w:spacing w:val="-3"/>
          <w:sz w:val="18"/>
          <w:szCs w:val="18"/>
          <w:lang w:val="en-GB" w:eastAsia="en-GB"/>
        </w:rPr>
        <w:tab/>
      </w:r>
      <w:r w:rsidRPr="00107D55">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reserves the right to conduct negotiations </w:t>
      </w:r>
      <w:r w:rsidRPr="00107D55">
        <w:rPr>
          <w:rFonts w:eastAsia="Arial" w:cstheme="minorHAnsi"/>
          <w:color w:val="000000"/>
          <w:spacing w:val="-2"/>
          <w:sz w:val="18"/>
          <w:szCs w:val="18"/>
          <w:lang w:val="en-GB" w:eastAsia="en-GB"/>
        </w:rPr>
        <w:t>w</w:t>
      </w:r>
      <w:r w:rsidRPr="00107D55">
        <w:rPr>
          <w:rFonts w:eastAsia="Arial" w:cstheme="minorHAnsi"/>
          <w:color w:val="000000"/>
          <w:spacing w:val="-1"/>
          <w:sz w:val="18"/>
          <w:szCs w:val="18"/>
          <w:lang w:val="en-GB" w:eastAsia="en-GB"/>
        </w:rPr>
        <w:t>i</w:t>
      </w:r>
      <w:r w:rsidRPr="00107D55">
        <w:rPr>
          <w:rFonts w:eastAsia="Arial" w:cstheme="minorHAnsi"/>
          <w:color w:val="000000"/>
          <w:spacing w:val="2"/>
          <w:sz w:val="18"/>
          <w:szCs w:val="18"/>
          <w:lang w:val="en-GB" w:eastAsia="en-GB"/>
        </w:rPr>
        <w:t>t</w:t>
      </w:r>
      <w:r w:rsidRPr="00107D55">
        <w:rPr>
          <w:rFonts w:eastAsia="Arial" w:cstheme="minorHAnsi"/>
          <w:color w:val="000000"/>
          <w:spacing w:val="-3"/>
          <w:sz w:val="18"/>
          <w:szCs w:val="18"/>
          <w:lang w:val="en-GB" w:eastAsia="en-GB"/>
        </w:rPr>
        <w:t>h</w:t>
      </w:r>
      <w:r w:rsidRPr="00107D55">
        <w:rPr>
          <w:rFonts w:eastAsia="Arial" w:cstheme="minorHAnsi"/>
          <w:color w:val="000000"/>
          <w:spacing w:val="-4"/>
          <w:sz w:val="18"/>
          <w:szCs w:val="18"/>
          <w:lang w:val="en-GB" w:eastAsia="en-GB"/>
        </w:rPr>
        <w:t xml:space="preserve"> </w:t>
      </w:r>
      <w:r w:rsidRPr="00107D55">
        <w:rPr>
          <w:rFonts w:eastAsia="Arial" w:cstheme="minorHAnsi"/>
          <w:color w:val="000000"/>
          <w:spacing w:val="-1"/>
          <w:sz w:val="18"/>
          <w:szCs w:val="18"/>
          <w:lang w:val="en-GB" w:eastAsia="en-GB"/>
        </w:rPr>
        <w:t>t</w:t>
      </w:r>
      <w:r w:rsidRPr="00107D55">
        <w:rPr>
          <w:rFonts w:eastAsia="Arial" w:cstheme="minorHAnsi"/>
          <w:color w:val="000000"/>
          <w:spacing w:val="2"/>
          <w:sz w:val="18"/>
          <w:szCs w:val="18"/>
          <w:lang w:val="en-GB" w:eastAsia="en-GB"/>
        </w:rPr>
        <w:t>h</w:t>
      </w:r>
      <w:r w:rsidRPr="00107D55">
        <w:rPr>
          <w:rFonts w:eastAsia="Arial" w:cstheme="minorHAnsi"/>
          <w:color w:val="000000"/>
          <w:spacing w:val="-3"/>
          <w:sz w:val="18"/>
          <w:szCs w:val="18"/>
          <w:lang w:val="en-GB" w:eastAsia="en-GB"/>
        </w:rPr>
        <w:t>e proponent</w:t>
      </w:r>
      <w:r w:rsidRPr="00107D55">
        <w:rPr>
          <w:rFonts w:eastAsia="Arial" w:cstheme="minorHAnsi"/>
          <w:color w:val="000000"/>
          <w:spacing w:val="-7"/>
          <w:sz w:val="18"/>
          <w:szCs w:val="18"/>
          <w:lang w:val="en-GB" w:eastAsia="en-GB"/>
        </w:rPr>
        <w:t xml:space="preserve"> </w:t>
      </w:r>
      <w:r w:rsidRPr="00107D55">
        <w:rPr>
          <w:rFonts w:eastAsia="Arial" w:cstheme="minorHAnsi"/>
          <w:color w:val="000000"/>
          <w:spacing w:val="1"/>
          <w:sz w:val="18"/>
          <w:szCs w:val="18"/>
          <w:lang w:val="en-GB" w:eastAsia="en-GB"/>
        </w:rPr>
        <w:t>r</w:t>
      </w:r>
      <w:r w:rsidRPr="00107D55">
        <w:rPr>
          <w:rFonts w:eastAsia="Arial" w:cstheme="minorHAnsi"/>
          <w:color w:val="000000"/>
          <w:spacing w:val="-3"/>
          <w:sz w:val="18"/>
          <w:szCs w:val="18"/>
          <w:lang w:val="en-GB" w:eastAsia="en-GB"/>
        </w:rPr>
        <w:t>e</w:t>
      </w:r>
      <w:r w:rsidRPr="00107D55">
        <w:rPr>
          <w:rFonts w:eastAsia="Arial" w:cstheme="minorHAnsi"/>
          <w:color w:val="000000"/>
          <w:spacing w:val="-1"/>
          <w:sz w:val="18"/>
          <w:szCs w:val="18"/>
          <w:lang w:val="en-GB" w:eastAsia="en-GB"/>
        </w:rPr>
        <w:t>g</w:t>
      </w:r>
      <w:r w:rsidRPr="00107D55">
        <w:rPr>
          <w:rFonts w:eastAsia="Arial" w:cstheme="minorHAnsi"/>
          <w:color w:val="000000"/>
          <w:spacing w:val="-3"/>
          <w:sz w:val="18"/>
          <w:szCs w:val="18"/>
          <w:lang w:val="en-GB" w:eastAsia="en-GB"/>
        </w:rPr>
        <w:t>ar</w:t>
      </w:r>
      <w:r w:rsidRPr="00107D55">
        <w:rPr>
          <w:rFonts w:eastAsia="Arial" w:cstheme="minorHAnsi"/>
          <w:color w:val="000000"/>
          <w:spacing w:val="2"/>
          <w:sz w:val="18"/>
          <w:szCs w:val="18"/>
          <w:lang w:val="en-GB" w:eastAsia="en-GB"/>
        </w:rPr>
        <w:t>d</w:t>
      </w:r>
      <w:r w:rsidRPr="00107D55">
        <w:rPr>
          <w:rFonts w:eastAsia="Arial" w:cstheme="minorHAnsi"/>
          <w:color w:val="000000"/>
          <w:spacing w:val="-1"/>
          <w:sz w:val="18"/>
          <w:szCs w:val="18"/>
          <w:lang w:val="en-GB" w:eastAsia="en-GB"/>
        </w:rPr>
        <w:t>i</w:t>
      </w:r>
      <w:r w:rsidRPr="00107D55">
        <w:rPr>
          <w:rFonts w:eastAsia="Arial" w:cstheme="minorHAnsi"/>
          <w:color w:val="000000"/>
          <w:spacing w:val="-3"/>
          <w:sz w:val="18"/>
          <w:szCs w:val="18"/>
          <w:lang w:val="en-GB" w:eastAsia="en-GB"/>
        </w:rPr>
        <w:t>ng</w:t>
      </w:r>
      <w:r w:rsidRPr="00107D55">
        <w:rPr>
          <w:rFonts w:eastAsia="Arial" w:cstheme="minorHAnsi"/>
          <w:color w:val="000000"/>
          <w:spacing w:val="-7"/>
          <w:sz w:val="18"/>
          <w:szCs w:val="18"/>
          <w:lang w:val="en-GB" w:eastAsia="en-GB"/>
        </w:rPr>
        <w:t xml:space="preserve"> </w:t>
      </w:r>
      <w:r w:rsidRPr="00107D55">
        <w:rPr>
          <w:rFonts w:eastAsia="Arial" w:cstheme="minorHAnsi"/>
          <w:color w:val="000000"/>
          <w:spacing w:val="-3"/>
          <w:sz w:val="18"/>
          <w:szCs w:val="18"/>
          <w:lang w:val="en-GB" w:eastAsia="en-GB"/>
        </w:rPr>
        <w:t>t</w:t>
      </w:r>
      <w:r w:rsidRPr="00107D55">
        <w:rPr>
          <w:rFonts w:eastAsia="Arial" w:cstheme="minorHAnsi"/>
          <w:color w:val="000000"/>
          <w:spacing w:val="-1"/>
          <w:sz w:val="18"/>
          <w:szCs w:val="18"/>
          <w:lang w:val="en-GB" w:eastAsia="en-GB"/>
        </w:rPr>
        <w:t>h</w:t>
      </w:r>
      <w:r w:rsidRPr="00107D55">
        <w:rPr>
          <w:rFonts w:eastAsia="Arial" w:cstheme="minorHAnsi"/>
          <w:color w:val="000000"/>
          <w:spacing w:val="-3"/>
          <w:sz w:val="18"/>
          <w:szCs w:val="18"/>
          <w:lang w:val="en-GB" w:eastAsia="en-GB"/>
        </w:rPr>
        <w:t>e</w:t>
      </w:r>
      <w:r w:rsidRPr="00107D55">
        <w:rPr>
          <w:rFonts w:eastAsia="Arial" w:cstheme="minorHAnsi"/>
          <w:color w:val="000000"/>
          <w:spacing w:val="-1"/>
          <w:sz w:val="18"/>
          <w:szCs w:val="18"/>
          <w:lang w:val="en-GB" w:eastAsia="en-GB"/>
        </w:rPr>
        <w:t xml:space="preserve"> </w:t>
      </w:r>
      <w:r w:rsidRPr="00107D55">
        <w:rPr>
          <w:rFonts w:eastAsia="Arial" w:cstheme="minorHAnsi"/>
          <w:color w:val="000000"/>
          <w:spacing w:val="1"/>
          <w:sz w:val="18"/>
          <w:szCs w:val="18"/>
          <w:lang w:val="en-GB" w:eastAsia="en-GB"/>
        </w:rPr>
        <w:t>c</w:t>
      </w:r>
      <w:r w:rsidRPr="00107D55">
        <w:rPr>
          <w:rFonts w:eastAsia="Arial" w:cstheme="minorHAnsi"/>
          <w:color w:val="000000"/>
          <w:spacing w:val="-3"/>
          <w:sz w:val="18"/>
          <w:szCs w:val="18"/>
          <w:lang w:val="en-GB" w:eastAsia="en-GB"/>
        </w:rPr>
        <w:t>o</w:t>
      </w:r>
      <w:r w:rsidRPr="00107D55">
        <w:rPr>
          <w:rFonts w:eastAsia="Arial" w:cstheme="minorHAnsi"/>
          <w:color w:val="000000"/>
          <w:spacing w:val="-1"/>
          <w:sz w:val="18"/>
          <w:szCs w:val="18"/>
          <w:lang w:val="en-GB" w:eastAsia="en-GB"/>
        </w:rPr>
        <w:t>n</w:t>
      </w:r>
      <w:r w:rsidRPr="00107D55">
        <w:rPr>
          <w:rFonts w:eastAsia="Arial" w:cstheme="minorHAnsi"/>
          <w:color w:val="000000"/>
          <w:spacing w:val="-3"/>
          <w:sz w:val="18"/>
          <w:szCs w:val="18"/>
          <w:lang w:val="en-GB" w:eastAsia="en-GB"/>
        </w:rPr>
        <w:t>t</w:t>
      </w:r>
      <w:r w:rsidRPr="00107D55">
        <w:rPr>
          <w:rFonts w:eastAsia="Arial" w:cstheme="minorHAnsi"/>
          <w:color w:val="000000"/>
          <w:spacing w:val="2"/>
          <w:sz w:val="18"/>
          <w:szCs w:val="18"/>
          <w:lang w:val="en-GB" w:eastAsia="en-GB"/>
        </w:rPr>
        <w:t>e</w:t>
      </w:r>
      <w:r w:rsidRPr="00107D55">
        <w:rPr>
          <w:rFonts w:eastAsia="Arial" w:cstheme="minorHAnsi"/>
          <w:color w:val="000000"/>
          <w:spacing w:val="-3"/>
          <w:sz w:val="18"/>
          <w:szCs w:val="18"/>
          <w:lang w:val="en-GB" w:eastAsia="en-GB"/>
        </w:rPr>
        <w:t>nts</w:t>
      </w:r>
      <w:r w:rsidRPr="00107D55">
        <w:rPr>
          <w:rFonts w:eastAsia="Arial" w:cstheme="minorHAnsi"/>
          <w:color w:val="000000"/>
          <w:spacing w:val="-8"/>
          <w:sz w:val="18"/>
          <w:szCs w:val="18"/>
          <w:lang w:val="en-GB" w:eastAsia="en-GB"/>
        </w:rPr>
        <w:t xml:space="preserve"> </w:t>
      </w:r>
      <w:r w:rsidRPr="00107D55">
        <w:rPr>
          <w:rFonts w:eastAsia="Arial" w:cstheme="minorHAnsi"/>
          <w:color w:val="000000"/>
          <w:spacing w:val="-3"/>
          <w:sz w:val="18"/>
          <w:szCs w:val="18"/>
          <w:lang w:val="en-GB" w:eastAsia="en-GB"/>
        </w:rPr>
        <w:t>of</w:t>
      </w:r>
      <w:r w:rsidRPr="00107D55">
        <w:rPr>
          <w:rFonts w:eastAsia="Arial" w:cstheme="minorHAnsi"/>
          <w:color w:val="000000"/>
          <w:spacing w:val="-1"/>
          <w:sz w:val="18"/>
          <w:szCs w:val="18"/>
          <w:lang w:val="en-GB" w:eastAsia="en-GB"/>
        </w:rPr>
        <w:t xml:space="preserve"> </w:t>
      </w:r>
      <w:r w:rsidRPr="00107D55">
        <w:rPr>
          <w:rFonts w:eastAsia="Arial" w:cstheme="minorHAnsi"/>
          <w:color w:val="000000"/>
          <w:spacing w:val="-3"/>
          <w:sz w:val="18"/>
          <w:szCs w:val="18"/>
          <w:lang w:val="en-GB" w:eastAsia="en-GB"/>
        </w:rPr>
        <w:t>t</w:t>
      </w:r>
      <w:r w:rsidRPr="00107D55">
        <w:rPr>
          <w:rFonts w:eastAsia="Arial" w:cstheme="minorHAnsi"/>
          <w:color w:val="000000"/>
          <w:spacing w:val="-1"/>
          <w:sz w:val="18"/>
          <w:szCs w:val="18"/>
          <w:lang w:val="en-GB" w:eastAsia="en-GB"/>
        </w:rPr>
        <w:t>h</w:t>
      </w:r>
      <w:r w:rsidRPr="00107D55">
        <w:rPr>
          <w:rFonts w:eastAsia="Arial" w:cstheme="minorHAnsi"/>
          <w:color w:val="000000"/>
          <w:spacing w:val="2"/>
          <w:sz w:val="18"/>
          <w:szCs w:val="18"/>
          <w:lang w:val="en-GB" w:eastAsia="en-GB"/>
        </w:rPr>
        <w:t>e</w:t>
      </w:r>
      <w:r w:rsidRPr="00107D55">
        <w:rPr>
          <w:rFonts w:eastAsia="Arial" w:cstheme="minorHAnsi"/>
          <w:color w:val="000000"/>
          <w:spacing w:val="-1"/>
          <w:sz w:val="18"/>
          <w:szCs w:val="18"/>
          <w:lang w:val="en-GB" w:eastAsia="en-GB"/>
        </w:rPr>
        <w:t>i</w:t>
      </w:r>
      <w:r w:rsidRPr="00107D55">
        <w:rPr>
          <w:rFonts w:eastAsia="Arial" w:cstheme="minorHAnsi"/>
          <w:color w:val="000000"/>
          <w:spacing w:val="-3"/>
          <w:sz w:val="18"/>
          <w:szCs w:val="18"/>
          <w:lang w:val="en-GB" w:eastAsia="en-GB"/>
        </w:rPr>
        <w:t>r</w:t>
      </w:r>
      <w:r w:rsidRPr="00107D55">
        <w:rPr>
          <w:rFonts w:eastAsia="Arial" w:cstheme="minorHAnsi"/>
          <w:color w:val="000000"/>
          <w:spacing w:val="-4"/>
          <w:sz w:val="18"/>
          <w:szCs w:val="18"/>
          <w:lang w:val="en-GB" w:eastAsia="en-GB"/>
        </w:rPr>
        <w:t xml:space="preserve"> </w:t>
      </w:r>
      <w:r w:rsidRPr="00107D55">
        <w:rPr>
          <w:rFonts w:eastAsia="Arial" w:cstheme="minorHAnsi"/>
          <w:color w:val="000000"/>
          <w:spacing w:val="-3"/>
          <w:sz w:val="18"/>
          <w:szCs w:val="18"/>
          <w:lang w:val="en-GB" w:eastAsia="en-GB"/>
        </w:rPr>
        <w:t xml:space="preserve">proposal. </w:t>
      </w:r>
      <w:r w:rsidRPr="00107D55">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107D55">
        <w:rPr>
          <w:rFonts w:eastAsia="Calibri" w:cstheme="minorHAnsi"/>
          <w:color w:val="000000"/>
          <w:spacing w:val="-3"/>
          <w:sz w:val="18"/>
          <w:szCs w:val="18"/>
          <w:lang w:val="en-GB" w:eastAsia="en-GB"/>
        </w:rPr>
        <w:t xml:space="preserve">of the agreement </w:t>
      </w:r>
      <w:r w:rsidRPr="00107D55">
        <w:rPr>
          <w:rFonts w:eastAsia="Calibri" w:cstheme="minorHAnsi"/>
          <w:color w:val="000000"/>
          <w:spacing w:val="-3"/>
          <w:sz w:val="18"/>
          <w:szCs w:val="18"/>
          <w:lang w:val="en-GB" w:eastAsia="en-GB"/>
        </w:rPr>
        <w:t xml:space="preserve">and the terms of reference. </w:t>
      </w:r>
      <w:r w:rsidRPr="00107D55">
        <w:rPr>
          <w:rFonts w:eastAsia="Calibri" w:cstheme="minorHAnsi"/>
          <w:b/>
          <w:bCs/>
          <w:color w:val="000000"/>
          <w:spacing w:val="-3"/>
          <w:sz w:val="18"/>
          <w:szCs w:val="18"/>
          <w:lang w:val="en-GB" w:eastAsia="en-GB"/>
        </w:rPr>
        <w:t>The agreement will reflect the name of the proponent whose financials were provided in response to this CFP</w:t>
      </w:r>
      <w:r w:rsidRPr="00107D55">
        <w:rPr>
          <w:rFonts w:eastAsia="Calibri" w:cstheme="minorHAnsi"/>
          <w:color w:val="000000"/>
          <w:spacing w:val="-3"/>
          <w:sz w:val="18"/>
          <w:szCs w:val="18"/>
          <w:lang w:val="en-GB" w:eastAsia="en-GB"/>
        </w:rPr>
        <w:t>.</w:t>
      </w:r>
      <w:r w:rsidR="00A035E0" w:rsidRPr="00107D55">
        <w:rPr>
          <w:rFonts w:eastAsia="Calibri" w:cstheme="minorHAnsi"/>
          <w:color w:val="000000"/>
          <w:spacing w:val="-3"/>
          <w:sz w:val="18"/>
          <w:szCs w:val="18"/>
          <w:lang w:val="en-GB" w:eastAsia="en-GB"/>
        </w:rPr>
        <w:t xml:space="preserve"> </w:t>
      </w:r>
      <w:r w:rsidRPr="00107D55">
        <w:rPr>
          <w:rFonts w:eastAsia="Calibri" w:cstheme="minorHAnsi"/>
          <w:color w:val="000000"/>
          <w:spacing w:val="-3"/>
          <w:sz w:val="18"/>
          <w:szCs w:val="18"/>
          <w:lang w:val="en-GB" w:eastAsia="en-GB"/>
        </w:rPr>
        <w:t xml:space="preserve">Upon execution of agreement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107D55"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107D55">
        <w:rPr>
          <w:rFonts w:eastAsia="Calibri" w:cstheme="minorHAnsi"/>
          <w:color w:val="000000"/>
          <w:spacing w:val="-3"/>
          <w:sz w:val="18"/>
          <w:szCs w:val="18"/>
          <w:lang w:val="en-GB" w:eastAsia="en-GB"/>
        </w:rPr>
        <w:t>14.2</w:t>
      </w:r>
      <w:r w:rsidR="001E7A73" w:rsidRPr="00107D55">
        <w:rPr>
          <w:rFonts w:eastAsia="Calibri" w:cstheme="minorHAnsi"/>
          <w:color w:val="000000"/>
          <w:spacing w:val="-3"/>
          <w:sz w:val="18"/>
          <w:szCs w:val="18"/>
          <w:lang w:val="en-GB" w:eastAsia="en-GB"/>
        </w:rPr>
        <w:tab/>
      </w:r>
      <w:r w:rsidRPr="00107D55">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5C20B976" w:rsidR="00C22EF1" w:rsidRPr="00107D55"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107D55">
        <w:rPr>
          <w:rFonts w:eastAsia="Calibri" w:cstheme="minorHAnsi"/>
          <w:color w:val="000000"/>
          <w:spacing w:val="-3"/>
          <w:sz w:val="18"/>
          <w:szCs w:val="18"/>
          <w:lang w:val="en-GB" w:eastAsia="en-GB"/>
        </w:rPr>
        <w:t>14.3</w:t>
      </w:r>
      <w:r w:rsidR="001E7A73" w:rsidRPr="00107D55">
        <w:rPr>
          <w:rFonts w:eastAsia="Calibri" w:cstheme="minorHAnsi"/>
          <w:color w:val="000000"/>
          <w:spacing w:val="-3"/>
          <w:sz w:val="18"/>
          <w:szCs w:val="18"/>
          <w:lang w:val="en-GB" w:eastAsia="en-GB"/>
        </w:rPr>
        <w:tab/>
      </w:r>
      <w:r w:rsidRPr="00107D55">
        <w:rPr>
          <w:rFonts w:eastAsia="Calibri" w:cstheme="minorHAnsi"/>
          <w:color w:val="000000"/>
          <w:spacing w:val="-3"/>
          <w:sz w:val="18"/>
          <w:szCs w:val="18"/>
          <w:lang w:val="en-GB" w:eastAsia="en-GB"/>
        </w:rPr>
        <w:t xml:space="preserve">The award will be for an agreement with an original term of </w:t>
      </w:r>
      <w:r w:rsidR="000F3CE9" w:rsidRPr="00107D55">
        <w:rPr>
          <w:rFonts w:eastAsia="Calibri" w:cstheme="minorHAnsi"/>
          <w:color w:val="000000"/>
          <w:spacing w:val="-3"/>
          <w:sz w:val="18"/>
          <w:szCs w:val="18"/>
          <w:u w:val="single"/>
          <w:lang w:val="en-GB" w:eastAsia="en-GB"/>
        </w:rPr>
        <w:t xml:space="preserve">five months </w:t>
      </w:r>
      <w:r w:rsidRPr="00107D55">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107D55">
        <w:rPr>
          <w:rFonts w:eastAsia="Calibri" w:cstheme="minorHAnsi"/>
          <w:color w:val="000000"/>
          <w:spacing w:val="-3"/>
          <w:sz w:val="18"/>
          <w:szCs w:val="18"/>
          <w:lang w:val="en-GB" w:eastAsia="en-GB"/>
        </w:rPr>
        <w:t>UN Women</w:t>
      </w:r>
      <w:r w:rsidRPr="00107D55">
        <w:rPr>
          <w:rFonts w:eastAsia="Calibri" w:cstheme="minorHAnsi"/>
          <w:color w:val="000000"/>
          <w:spacing w:val="-3"/>
          <w:sz w:val="18"/>
          <w:szCs w:val="18"/>
          <w:lang w:val="en-GB" w:eastAsia="en-GB"/>
        </w:rPr>
        <w:t>.</w:t>
      </w:r>
    </w:p>
    <w:p w14:paraId="1A6F43F4" w14:textId="77777777"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107D55" w:rsidRDefault="00C22EF1" w:rsidP="0038204D">
      <w:pPr>
        <w:tabs>
          <w:tab w:val="left" w:pos="6168"/>
        </w:tabs>
        <w:spacing w:after="0" w:line="240" w:lineRule="auto"/>
        <w:jc w:val="both"/>
        <w:rPr>
          <w:rFonts w:eastAsia="Calibri" w:cstheme="minorHAnsi"/>
          <w:sz w:val="18"/>
          <w:szCs w:val="18"/>
          <w:lang w:val="en-CA"/>
        </w:rPr>
        <w:sectPr w:rsidR="00C22EF1" w:rsidRPr="00107D55"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107D55"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107D55"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107D55">
        <w:rPr>
          <w:rFonts w:eastAsia="Times New Roman" w:cstheme="minorHAnsi"/>
          <w:b/>
          <w:bCs/>
          <w:color w:val="002060"/>
          <w:sz w:val="18"/>
          <w:szCs w:val="18"/>
          <w:lang w:val="en-GB" w:eastAsia="en-GB"/>
        </w:rPr>
        <w:t>Annex B-</w:t>
      </w:r>
      <w:r w:rsidR="00397A6C" w:rsidRPr="00107D55">
        <w:rPr>
          <w:rFonts w:eastAsia="Times New Roman" w:cstheme="minorHAnsi"/>
          <w:b/>
          <w:bCs/>
          <w:color w:val="002060"/>
          <w:sz w:val="18"/>
          <w:szCs w:val="18"/>
          <w:lang w:val="en-GB" w:eastAsia="en-GB"/>
        </w:rPr>
        <w:t>2</w:t>
      </w:r>
    </w:p>
    <w:p w14:paraId="22EF3D88" w14:textId="7321FC4B" w:rsidR="00397A6C" w:rsidRPr="00107D5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107D55">
        <w:rPr>
          <w:rFonts w:eastAsia="Times New Roman" w:cstheme="minorHAnsi"/>
          <w:b/>
          <w:color w:val="002060"/>
          <w:sz w:val="18"/>
          <w:szCs w:val="18"/>
          <w:u w:val="single"/>
          <w:lang w:val="en-GB" w:eastAsia="en-GB"/>
        </w:rPr>
        <w:t xml:space="preserve">Template for </w:t>
      </w:r>
      <w:r w:rsidR="009A49E6" w:rsidRPr="00107D55">
        <w:rPr>
          <w:rFonts w:eastAsia="Times New Roman" w:cstheme="minorHAnsi"/>
          <w:b/>
          <w:color w:val="002060"/>
          <w:sz w:val="18"/>
          <w:szCs w:val="18"/>
          <w:u w:val="single"/>
          <w:lang w:val="en-GB" w:eastAsia="en-GB"/>
        </w:rPr>
        <w:t>P</w:t>
      </w:r>
      <w:r w:rsidRPr="00107D55">
        <w:rPr>
          <w:rFonts w:eastAsia="Times New Roman" w:cstheme="minorHAnsi"/>
          <w:b/>
          <w:color w:val="002060"/>
          <w:sz w:val="18"/>
          <w:szCs w:val="18"/>
          <w:u w:val="single"/>
          <w:lang w:val="en-GB" w:eastAsia="en-GB"/>
        </w:rPr>
        <w:t xml:space="preserve">roposal </w:t>
      </w:r>
      <w:r w:rsidR="009A49E6" w:rsidRPr="00107D55">
        <w:rPr>
          <w:rFonts w:eastAsia="Times New Roman" w:cstheme="minorHAnsi"/>
          <w:b/>
          <w:color w:val="002060"/>
          <w:sz w:val="18"/>
          <w:szCs w:val="18"/>
          <w:u w:val="single"/>
          <w:lang w:val="en-GB" w:eastAsia="en-GB"/>
        </w:rPr>
        <w:t>S</w:t>
      </w:r>
      <w:r w:rsidRPr="00107D55">
        <w:rPr>
          <w:rFonts w:eastAsia="Times New Roman" w:cstheme="minorHAnsi"/>
          <w:b/>
          <w:color w:val="002060"/>
          <w:sz w:val="18"/>
          <w:szCs w:val="18"/>
          <w:u w:val="single"/>
          <w:lang w:val="en-GB" w:eastAsia="en-GB"/>
        </w:rPr>
        <w:t>ubmission</w:t>
      </w:r>
    </w:p>
    <w:p w14:paraId="40F2A6C0" w14:textId="77777777" w:rsidR="00C22EF1" w:rsidRPr="00107D55"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107D55">
        <w:rPr>
          <w:rFonts w:eastAsia="Times New Roman" w:cstheme="minorHAnsi"/>
          <w:b/>
          <w:color w:val="000000"/>
          <w:sz w:val="18"/>
          <w:szCs w:val="18"/>
          <w:lang w:val="en-GB" w:eastAsia="en-GB"/>
        </w:rPr>
        <w:t xml:space="preserve">Call </w:t>
      </w:r>
      <w:r w:rsidR="005128FC" w:rsidRPr="00107D55">
        <w:rPr>
          <w:rFonts w:eastAsia="Times New Roman" w:cstheme="minorHAnsi"/>
          <w:b/>
          <w:color w:val="000000"/>
          <w:sz w:val="18"/>
          <w:szCs w:val="18"/>
          <w:lang w:val="en-GB" w:eastAsia="en-GB"/>
        </w:rPr>
        <w:t>F</w:t>
      </w:r>
      <w:r w:rsidRPr="00107D55">
        <w:rPr>
          <w:rFonts w:eastAsia="Times New Roman" w:cstheme="minorHAnsi"/>
          <w:b/>
          <w:color w:val="000000"/>
          <w:sz w:val="18"/>
          <w:szCs w:val="18"/>
          <w:lang w:val="en-GB" w:eastAsia="en-GB"/>
        </w:rPr>
        <w:t xml:space="preserve">or </w:t>
      </w:r>
      <w:r w:rsidR="008B7812" w:rsidRPr="00107D55">
        <w:rPr>
          <w:rFonts w:eastAsia="Times New Roman" w:cstheme="minorHAnsi"/>
          <w:b/>
          <w:color w:val="000000"/>
          <w:sz w:val="18"/>
          <w:szCs w:val="18"/>
          <w:lang w:val="en-GB" w:eastAsia="en-GB"/>
        </w:rPr>
        <w:t>P</w:t>
      </w:r>
      <w:r w:rsidRPr="00107D55">
        <w:rPr>
          <w:rFonts w:eastAsia="Times New Roman" w:cstheme="minorHAnsi"/>
          <w:b/>
          <w:color w:val="000000"/>
          <w:sz w:val="18"/>
          <w:szCs w:val="18"/>
          <w:lang w:val="en-GB" w:eastAsia="en-GB"/>
        </w:rPr>
        <w:t>roposal</w:t>
      </w:r>
      <w:r w:rsidR="008B7812" w:rsidRPr="00107D55">
        <w:rPr>
          <w:rFonts w:eastAsia="Times New Roman" w:cstheme="minorHAnsi"/>
          <w:b/>
          <w:color w:val="000000"/>
          <w:sz w:val="18"/>
          <w:szCs w:val="18"/>
          <w:lang w:val="en-GB" w:eastAsia="en-GB"/>
        </w:rPr>
        <w:t>s</w:t>
      </w:r>
    </w:p>
    <w:p w14:paraId="256FBA33" w14:textId="6E98CC74"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107D55">
        <w:rPr>
          <w:rFonts w:eastAsia="Times New Roman" w:cstheme="minorHAnsi"/>
          <w:b/>
          <w:color w:val="000000"/>
          <w:sz w:val="18"/>
          <w:szCs w:val="18"/>
          <w:lang w:val="en-GB" w:eastAsia="en-GB"/>
        </w:rPr>
        <w:t xml:space="preserve">Description of Services </w:t>
      </w:r>
    </w:p>
    <w:p w14:paraId="0901FA6C" w14:textId="54922E8D" w:rsidR="001B3A5D" w:rsidRPr="00107D55" w:rsidRDefault="00C22EF1" w:rsidP="001B3A5D">
      <w:pPr>
        <w:spacing w:after="0" w:line="240" w:lineRule="auto"/>
        <w:rPr>
          <w:rFonts w:eastAsia="Calibri" w:cstheme="minorHAnsi"/>
          <w:b/>
          <w:bCs/>
          <w:sz w:val="18"/>
          <w:szCs w:val="18"/>
          <w:u w:val="single"/>
          <w:lang w:val="en-CA"/>
        </w:rPr>
      </w:pPr>
      <w:r w:rsidRPr="00107D55">
        <w:rPr>
          <w:rFonts w:eastAsia="Times New Roman" w:cstheme="minorHAnsi"/>
          <w:b/>
          <w:color w:val="000000"/>
          <w:sz w:val="18"/>
          <w:szCs w:val="18"/>
          <w:lang w:val="en-GB" w:eastAsia="en-GB"/>
        </w:rPr>
        <w:t>CFP No.</w:t>
      </w:r>
      <w:r w:rsidR="001B3A5D" w:rsidRPr="00107D55">
        <w:rPr>
          <w:rFonts w:eastAsia="Times New Roman" w:cstheme="minorHAnsi"/>
          <w:b/>
          <w:color w:val="000000"/>
          <w:sz w:val="18"/>
          <w:szCs w:val="18"/>
          <w:lang w:val="en-GB" w:eastAsia="en-GB"/>
        </w:rPr>
        <w:t xml:space="preserve"> </w:t>
      </w:r>
      <w:r w:rsidR="001B3A5D" w:rsidRPr="00107D55">
        <w:rPr>
          <w:rFonts w:eastAsia="Calibri" w:cstheme="minorHAnsi"/>
          <w:b/>
          <w:bCs/>
          <w:sz w:val="18"/>
          <w:szCs w:val="18"/>
          <w:u w:val="single"/>
          <w:lang w:val="en-CA"/>
        </w:rPr>
        <w:t xml:space="preserve">UNW-AP-BGD-CFP-2023-004 </w:t>
      </w:r>
    </w:p>
    <w:p w14:paraId="4A4700C8" w14:textId="2BF0BC21"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6BA4E6EA" w14:textId="77777777" w:rsidR="001B089C" w:rsidRPr="00107D55"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107D55" w14:paraId="1209E14D" w14:textId="77777777" w:rsidTr="004618C5">
        <w:trPr>
          <w:trHeight w:val="256"/>
        </w:trPr>
        <w:tc>
          <w:tcPr>
            <w:tcW w:w="9350" w:type="dxa"/>
          </w:tcPr>
          <w:p w14:paraId="7F20C7FF" w14:textId="77777777" w:rsidR="00C40E02" w:rsidRPr="00107D5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107D55"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107D55">
              <w:rPr>
                <w:rFonts w:asciiTheme="minorHAnsi" w:hAnsiTheme="minorHAnsi" w:cstheme="minorHAnsi"/>
                <w:b/>
                <w:bCs/>
                <w:color w:val="000000"/>
                <w:sz w:val="18"/>
                <w:szCs w:val="18"/>
              </w:rPr>
              <w:t xml:space="preserve">Mandatory </w:t>
            </w:r>
            <w:r w:rsidR="009A49E6" w:rsidRPr="00107D55">
              <w:rPr>
                <w:rFonts w:asciiTheme="minorHAnsi" w:hAnsiTheme="minorHAnsi" w:cstheme="minorHAnsi"/>
                <w:b/>
                <w:bCs/>
                <w:color w:val="000000"/>
                <w:sz w:val="18"/>
                <w:szCs w:val="18"/>
              </w:rPr>
              <w:t>R</w:t>
            </w:r>
            <w:r w:rsidRPr="00107D55">
              <w:rPr>
                <w:rFonts w:asciiTheme="minorHAnsi" w:hAnsiTheme="minorHAnsi" w:cstheme="minorHAnsi"/>
                <w:b/>
                <w:bCs/>
                <w:color w:val="000000"/>
                <w:sz w:val="18"/>
                <w:szCs w:val="18"/>
              </w:rPr>
              <w:t>equirements/</w:t>
            </w:r>
            <w:r w:rsidR="009A49E6" w:rsidRPr="00107D55">
              <w:rPr>
                <w:rFonts w:asciiTheme="minorHAnsi" w:hAnsiTheme="minorHAnsi" w:cstheme="minorHAnsi"/>
                <w:b/>
                <w:bCs/>
                <w:color w:val="000000"/>
                <w:sz w:val="18"/>
                <w:szCs w:val="18"/>
              </w:rPr>
              <w:t>P</w:t>
            </w:r>
            <w:r w:rsidRPr="00107D55">
              <w:rPr>
                <w:rFonts w:asciiTheme="minorHAnsi" w:hAnsiTheme="minorHAnsi" w:cstheme="minorHAnsi"/>
                <w:b/>
                <w:bCs/>
                <w:color w:val="000000"/>
                <w:sz w:val="18"/>
                <w:szCs w:val="18"/>
              </w:rPr>
              <w:t>re-</w:t>
            </w:r>
            <w:r w:rsidR="009A49E6" w:rsidRPr="00107D55">
              <w:rPr>
                <w:rFonts w:asciiTheme="minorHAnsi" w:hAnsiTheme="minorHAnsi" w:cstheme="minorHAnsi"/>
                <w:b/>
                <w:bCs/>
                <w:color w:val="000000"/>
                <w:sz w:val="18"/>
                <w:szCs w:val="18"/>
              </w:rPr>
              <w:t>Q</w:t>
            </w:r>
            <w:r w:rsidRPr="00107D55">
              <w:rPr>
                <w:rFonts w:asciiTheme="minorHAnsi" w:hAnsiTheme="minorHAnsi" w:cstheme="minorHAnsi"/>
                <w:b/>
                <w:bCs/>
                <w:color w:val="000000"/>
                <w:sz w:val="18"/>
                <w:szCs w:val="18"/>
              </w:rPr>
              <w:t xml:space="preserve">ualification </w:t>
            </w:r>
            <w:r w:rsidR="009A49E6" w:rsidRPr="00107D55">
              <w:rPr>
                <w:rFonts w:asciiTheme="minorHAnsi" w:hAnsiTheme="minorHAnsi" w:cstheme="minorHAnsi"/>
                <w:b/>
                <w:bCs/>
                <w:color w:val="000000"/>
                <w:sz w:val="18"/>
                <w:szCs w:val="18"/>
              </w:rPr>
              <w:t>C</w:t>
            </w:r>
            <w:r w:rsidRPr="00107D55">
              <w:rPr>
                <w:rFonts w:asciiTheme="minorHAnsi" w:hAnsiTheme="minorHAnsi" w:cstheme="minorHAnsi"/>
                <w:b/>
                <w:bCs/>
                <w:color w:val="000000"/>
                <w:sz w:val="18"/>
                <w:szCs w:val="18"/>
              </w:rPr>
              <w:t xml:space="preserve">riteria </w:t>
            </w:r>
          </w:p>
          <w:p w14:paraId="7BF8C77C" w14:textId="27A57361"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107D55"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u w:val="single"/>
          <w:lang w:val="en-CA"/>
        </w:rPr>
        <w:t xml:space="preserve">Proponents are requested to complete </w:t>
      </w:r>
      <w:r w:rsidR="001D0D64" w:rsidRPr="00107D55">
        <w:rPr>
          <w:rFonts w:eastAsia="Calibri" w:cstheme="minorHAnsi"/>
          <w:color w:val="000000"/>
          <w:sz w:val="18"/>
          <w:szCs w:val="18"/>
          <w:u w:val="single"/>
          <w:lang w:val="en-CA"/>
        </w:rPr>
        <w:t xml:space="preserve">this </w:t>
      </w:r>
      <w:r w:rsidRPr="00107D55">
        <w:rPr>
          <w:rFonts w:eastAsia="Calibri" w:cstheme="minorHAnsi"/>
          <w:color w:val="000000"/>
          <w:sz w:val="18"/>
          <w:szCs w:val="18"/>
          <w:u w:val="single"/>
          <w:lang w:val="en-CA"/>
        </w:rPr>
        <w:t xml:space="preserve">form </w:t>
      </w:r>
      <w:r w:rsidR="001D0D64" w:rsidRPr="00107D55">
        <w:rPr>
          <w:rFonts w:eastAsia="Calibri" w:cstheme="minorHAnsi"/>
          <w:color w:val="000000"/>
          <w:sz w:val="18"/>
          <w:szCs w:val="18"/>
          <w:u w:val="single"/>
          <w:lang w:val="en-CA"/>
        </w:rPr>
        <w:t>(</w:t>
      </w:r>
      <w:r w:rsidRPr="00107D55">
        <w:rPr>
          <w:rFonts w:eastAsia="Calibri" w:cstheme="minorHAnsi"/>
          <w:b/>
          <w:color w:val="000000"/>
          <w:sz w:val="18"/>
          <w:szCs w:val="18"/>
          <w:u w:val="single"/>
          <w:lang w:val="en-CA"/>
        </w:rPr>
        <w:t>Annex B</w:t>
      </w:r>
      <w:r w:rsidR="005F78B8" w:rsidRPr="00107D55">
        <w:rPr>
          <w:rFonts w:eastAsia="Calibri" w:cstheme="minorHAnsi"/>
          <w:b/>
          <w:color w:val="000000"/>
          <w:sz w:val="18"/>
          <w:szCs w:val="18"/>
          <w:u w:val="single"/>
          <w:lang w:val="en-CA"/>
        </w:rPr>
        <w:t>-2</w:t>
      </w:r>
      <w:r w:rsidR="001D0D64" w:rsidRPr="00107D55">
        <w:rPr>
          <w:rFonts w:eastAsia="Calibri" w:cstheme="minorHAnsi"/>
          <w:b/>
          <w:color w:val="000000"/>
          <w:sz w:val="18"/>
          <w:szCs w:val="18"/>
          <w:u w:val="single"/>
          <w:lang w:val="en-CA"/>
        </w:rPr>
        <w:t>)</w:t>
      </w:r>
      <w:r w:rsidRPr="00107D55">
        <w:rPr>
          <w:rFonts w:eastAsia="Calibri" w:cstheme="minorHAnsi"/>
          <w:color w:val="000000"/>
          <w:sz w:val="18"/>
          <w:szCs w:val="18"/>
          <w:u w:val="single"/>
          <w:lang w:val="en-CA"/>
        </w:rPr>
        <w:t xml:space="preserve"> and return it as part of their submission.</w:t>
      </w:r>
      <w:r w:rsidRPr="00107D55">
        <w:rPr>
          <w:rFonts w:eastAsia="Calibri" w:cstheme="minorHAnsi"/>
          <w:color w:val="000000"/>
          <w:sz w:val="18"/>
          <w:szCs w:val="18"/>
          <w:lang w:val="en-CA"/>
        </w:rPr>
        <w:t xml:space="preserve"> </w:t>
      </w:r>
    </w:p>
    <w:p w14:paraId="368AC1E0" w14:textId="77777777" w:rsidR="00A9619F" w:rsidRPr="00107D55"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107D55"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107D55" w:rsidRDefault="00A9619F" w:rsidP="00CD2818">
            <w:pPr>
              <w:spacing w:after="0" w:line="240" w:lineRule="auto"/>
              <w:rPr>
                <w:rFonts w:ascii="Calibri" w:eastAsia="Arial" w:hAnsi="Calibri" w:cs="Calibri"/>
                <w:sz w:val="18"/>
                <w:szCs w:val="18"/>
              </w:rPr>
            </w:pPr>
            <w:r w:rsidRPr="00107D55">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107D55" w:rsidRDefault="00A9619F" w:rsidP="00CD2818">
            <w:pPr>
              <w:spacing w:after="0" w:line="240" w:lineRule="auto"/>
              <w:rPr>
                <w:rFonts w:ascii="Calibri" w:eastAsia="Arial" w:hAnsi="Calibri" w:cs="Calibri"/>
                <w:b/>
                <w:bCs/>
                <w:sz w:val="18"/>
                <w:szCs w:val="18"/>
              </w:rPr>
            </w:pPr>
            <w:r w:rsidRPr="00107D55">
              <w:rPr>
                <w:rFonts w:ascii="Calibri" w:eastAsia="Arial" w:hAnsi="Calibri" w:cs="Calibri"/>
                <w:b/>
                <w:bCs/>
                <w:sz w:val="18"/>
                <w:szCs w:val="18"/>
              </w:rPr>
              <w:t>Proponent’s Response</w:t>
            </w:r>
          </w:p>
        </w:tc>
      </w:tr>
      <w:tr w:rsidR="00A9619F" w:rsidRPr="00107D55"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107D55" w:rsidRDefault="00A9619F" w:rsidP="00916BE8">
            <w:pPr>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 xml:space="preserve">What year was </w:t>
            </w:r>
            <w:r w:rsidR="006E5050" w:rsidRPr="00107D55">
              <w:rPr>
                <w:rFonts w:ascii="Calibri" w:eastAsia="Arial" w:hAnsi="Calibri" w:cs="Calibri"/>
                <w:sz w:val="18"/>
                <w:szCs w:val="18"/>
              </w:rPr>
              <w:t>the</w:t>
            </w:r>
            <w:r w:rsidRPr="00107D55">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107D55" w:rsidRDefault="00A9619F" w:rsidP="00CD2818">
            <w:pPr>
              <w:spacing w:after="0" w:line="240" w:lineRule="auto"/>
              <w:rPr>
                <w:rFonts w:ascii="Calibri" w:eastAsia="Times New Roman" w:hAnsi="Calibri" w:cs="Calibri"/>
                <w:sz w:val="18"/>
                <w:szCs w:val="18"/>
              </w:rPr>
            </w:pPr>
          </w:p>
        </w:tc>
      </w:tr>
      <w:tr w:rsidR="00A9619F" w:rsidRPr="00107D55"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107D55" w:rsidRDefault="00A9619F" w:rsidP="00916BE8">
            <w:pPr>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 xml:space="preserve">In what province/state/country </w:t>
            </w:r>
            <w:r w:rsidR="00641134" w:rsidRPr="00107D55">
              <w:rPr>
                <w:rFonts w:ascii="Calibri" w:eastAsia="Arial" w:hAnsi="Calibri" w:cs="Calibri"/>
                <w:sz w:val="18"/>
                <w:szCs w:val="18"/>
              </w:rPr>
              <w:t>has</w:t>
            </w:r>
            <w:r w:rsidRPr="00107D55">
              <w:rPr>
                <w:rFonts w:ascii="Calibri" w:eastAsia="Arial" w:hAnsi="Calibri" w:cs="Calibri"/>
                <w:sz w:val="18"/>
                <w:szCs w:val="18"/>
              </w:rPr>
              <w:t xml:space="preserve"> </w:t>
            </w:r>
            <w:r w:rsidR="006E5050" w:rsidRPr="00107D55">
              <w:rPr>
                <w:rFonts w:ascii="Calibri" w:eastAsia="Arial" w:hAnsi="Calibri" w:cs="Calibri"/>
                <w:sz w:val="18"/>
                <w:szCs w:val="18"/>
              </w:rPr>
              <w:t>the</w:t>
            </w:r>
            <w:r w:rsidRPr="00107D55">
              <w:rPr>
                <w:rFonts w:ascii="Calibri" w:eastAsia="Arial" w:hAnsi="Calibri" w:cs="Calibri"/>
                <w:sz w:val="18"/>
                <w:szCs w:val="18"/>
              </w:rPr>
              <w:t xml:space="preserve"> organization </w:t>
            </w:r>
            <w:r w:rsidR="00641134" w:rsidRPr="00107D55">
              <w:rPr>
                <w:rFonts w:ascii="Calibri" w:eastAsia="Arial" w:hAnsi="Calibri" w:cs="Calibri"/>
                <w:sz w:val="18"/>
                <w:szCs w:val="18"/>
              </w:rPr>
              <w:t xml:space="preserve">been </w:t>
            </w:r>
            <w:r w:rsidRPr="00107D55">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107D55" w:rsidRDefault="00A9619F" w:rsidP="00CD2818">
            <w:pPr>
              <w:spacing w:after="0" w:line="240" w:lineRule="auto"/>
              <w:rPr>
                <w:rFonts w:ascii="Calibri" w:eastAsia="Times New Roman" w:hAnsi="Calibri" w:cs="Calibri"/>
                <w:sz w:val="18"/>
                <w:szCs w:val="18"/>
              </w:rPr>
            </w:pPr>
          </w:p>
        </w:tc>
      </w:tr>
      <w:tr w:rsidR="00F26D4F" w:rsidRPr="00107D55"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107D55" w:rsidRDefault="00F26D4F" w:rsidP="00916BE8">
            <w:pPr>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 xml:space="preserve">Has </w:t>
            </w:r>
            <w:r w:rsidR="006E5050" w:rsidRPr="00107D55">
              <w:rPr>
                <w:rFonts w:ascii="Calibri" w:eastAsia="Arial" w:hAnsi="Calibri" w:cs="Calibri"/>
                <w:sz w:val="18"/>
                <w:szCs w:val="18"/>
              </w:rPr>
              <w:t>the</w:t>
            </w:r>
            <w:r w:rsidRPr="00107D55">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107D55">
              <w:rPr>
                <w:rFonts w:ascii="Calibri" w:eastAsia="Arial" w:hAnsi="Calibri" w:cs="Calibri"/>
                <w:sz w:val="18"/>
                <w:szCs w:val="18"/>
              </w:rPr>
              <w:t>current status</w:t>
            </w:r>
            <w:proofErr w:type="gramEnd"/>
            <w:r w:rsidRPr="00107D55">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1496A784" w14:textId="105EB842" w:rsidR="00F26D4F" w:rsidRPr="00107D55" w:rsidRDefault="00F26D4F" w:rsidP="00F26D4F">
            <w:pPr>
              <w:spacing w:after="0" w:line="240" w:lineRule="auto"/>
              <w:rPr>
                <w:rFonts w:ascii="Calibri" w:eastAsia="Arial" w:hAnsi="Calibri" w:cs="Calibri"/>
                <w:sz w:val="18"/>
                <w:szCs w:val="18"/>
              </w:rPr>
            </w:pPr>
          </w:p>
        </w:tc>
      </w:tr>
      <w:tr w:rsidR="00F26D4F" w:rsidRPr="00107D55"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107D55" w:rsidRDefault="00F26D4F" w:rsidP="00916BE8">
            <w:pPr>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 xml:space="preserve">Has </w:t>
            </w:r>
            <w:r w:rsidR="006E5050" w:rsidRPr="00107D55">
              <w:rPr>
                <w:rFonts w:ascii="Calibri" w:eastAsia="Arial" w:hAnsi="Calibri" w:cs="Calibri"/>
                <w:sz w:val="18"/>
                <w:szCs w:val="18"/>
              </w:rPr>
              <w:t>the</w:t>
            </w:r>
            <w:r w:rsidRPr="00107D55">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p w14:paraId="1AD7D375" w14:textId="5BE2B40F" w:rsidR="00F26D4F" w:rsidRPr="00107D55" w:rsidRDefault="00F26D4F" w:rsidP="00F26D4F">
            <w:pPr>
              <w:spacing w:after="0" w:line="240" w:lineRule="auto"/>
              <w:rPr>
                <w:rFonts w:ascii="Calibri" w:eastAsia="Arial" w:hAnsi="Calibri" w:cs="Calibri"/>
                <w:sz w:val="18"/>
                <w:szCs w:val="18"/>
              </w:rPr>
            </w:pPr>
          </w:p>
        </w:tc>
      </w:tr>
      <w:tr w:rsidR="00F26D4F" w:rsidRPr="00107D55"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107D55" w:rsidRDefault="00F26D4F" w:rsidP="00916BE8">
            <w:pPr>
              <w:numPr>
                <w:ilvl w:val="0"/>
                <w:numId w:val="18"/>
              </w:numPr>
              <w:spacing w:after="0" w:line="240" w:lineRule="auto"/>
              <w:jc w:val="both"/>
              <w:rPr>
                <w:sz w:val="18"/>
                <w:szCs w:val="18"/>
              </w:rPr>
            </w:pPr>
            <w:r w:rsidRPr="00107D55">
              <w:rPr>
                <w:rFonts w:ascii="Calibri" w:eastAsia="Calibri" w:hAnsi="Calibri" w:cs="Calibri"/>
                <w:sz w:val="18"/>
                <w:szCs w:val="18"/>
              </w:rPr>
              <w:t xml:space="preserve">Has </w:t>
            </w:r>
            <w:r w:rsidR="006E5050" w:rsidRPr="00107D55">
              <w:rPr>
                <w:rFonts w:ascii="Calibri" w:eastAsia="Calibri" w:hAnsi="Calibri" w:cs="Calibri"/>
                <w:sz w:val="18"/>
                <w:szCs w:val="18"/>
              </w:rPr>
              <w:t>the</w:t>
            </w:r>
            <w:r w:rsidRPr="00107D55">
              <w:rPr>
                <w:rFonts w:ascii="Calibri" w:eastAsia="Calibri" w:hAnsi="Calibri" w:cs="Calibri"/>
                <w:sz w:val="18"/>
                <w:szCs w:val="18"/>
              </w:rPr>
              <w:t xml:space="preserve"> organization or any of its employees and personnel ever been</w:t>
            </w:r>
            <w:r w:rsidR="005B3A3D" w:rsidRPr="00107D55">
              <w:rPr>
                <w:rFonts w:ascii="Calibri" w:eastAsia="Calibri" w:hAnsi="Calibri" w:cs="Calibri"/>
                <w:sz w:val="18"/>
                <w:szCs w:val="18"/>
              </w:rPr>
              <w:t>:</w:t>
            </w:r>
            <w:r w:rsidRPr="00107D55">
              <w:rPr>
                <w:rFonts w:ascii="Calibri" w:eastAsia="Calibri" w:hAnsi="Calibri" w:cs="Calibri"/>
                <w:sz w:val="18"/>
                <w:szCs w:val="18"/>
              </w:rPr>
              <w:t xml:space="preserve"> </w:t>
            </w:r>
          </w:p>
          <w:p w14:paraId="62F82776" w14:textId="5419C046" w:rsidR="006800F6" w:rsidRPr="00107D55"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107D55">
              <w:rPr>
                <w:rFonts w:ascii="Calibri" w:eastAsia="Calibri" w:hAnsi="Calibri" w:cs="Calibri"/>
                <w:sz w:val="18"/>
                <w:szCs w:val="18"/>
              </w:rPr>
              <w:t xml:space="preserve">suspended or debarred by any government, a UN agency or other international </w:t>
            </w:r>
            <w:proofErr w:type="gramStart"/>
            <w:r w:rsidRPr="00107D55">
              <w:rPr>
                <w:rFonts w:ascii="Calibri" w:eastAsia="Calibri" w:hAnsi="Calibri" w:cs="Calibri"/>
                <w:sz w:val="18"/>
                <w:szCs w:val="18"/>
              </w:rPr>
              <w:t>organization</w:t>
            </w:r>
            <w:r w:rsidR="006800F6" w:rsidRPr="00107D55">
              <w:rPr>
                <w:rFonts w:ascii="Calibri" w:eastAsia="Calibri" w:hAnsi="Calibri" w:cs="Calibri"/>
                <w:sz w:val="18"/>
                <w:szCs w:val="18"/>
              </w:rPr>
              <w:t>;</w:t>
            </w:r>
            <w:proofErr w:type="gramEnd"/>
            <w:r w:rsidRPr="00107D55">
              <w:rPr>
                <w:rFonts w:ascii="Calibri" w:eastAsia="Calibri" w:hAnsi="Calibri" w:cs="Calibri"/>
                <w:sz w:val="18"/>
                <w:szCs w:val="18"/>
              </w:rPr>
              <w:t xml:space="preserve"> </w:t>
            </w:r>
          </w:p>
          <w:p w14:paraId="0765FD2C" w14:textId="16463EE8" w:rsidR="006800F6" w:rsidRPr="00107D55" w:rsidRDefault="00F43EE3" w:rsidP="00107D55">
            <w:pPr>
              <w:pStyle w:val="ListParagraph"/>
              <w:numPr>
                <w:ilvl w:val="0"/>
                <w:numId w:val="19"/>
              </w:numPr>
              <w:spacing w:after="0" w:line="240" w:lineRule="auto"/>
              <w:ind w:left="690" w:hanging="270"/>
              <w:rPr>
                <w:rFonts w:ascii="Calibri" w:eastAsia="Calibri" w:hAnsi="Calibri" w:cs="Calibri"/>
                <w:sz w:val="18"/>
                <w:szCs w:val="18"/>
              </w:rPr>
            </w:pPr>
            <w:r w:rsidRPr="00107D55">
              <w:rPr>
                <w:rFonts w:ascii="Calibri" w:eastAsia="Times New Roman" w:hAnsi="Calibri" w:cs="Calibri"/>
                <w:sz w:val="18"/>
                <w:szCs w:val="18"/>
              </w:rPr>
              <w:t>placed on any relevant sanctions list including the  - </w:t>
            </w:r>
            <w:hyperlink r:id="rId21" w:tgtFrame="_blank" w:history="1">
              <w:r w:rsidRPr="00107D55">
                <w:rPr>
                  <w:rFonts w:ascii="Calibri" w:eastAsia="Times New Roman" w:hAnsi="Calibri" w:cs="Calibri"/>
                  <w:color w:val="0563C1"/>
                  <w:sz w:val="18"/>
                  <w:szCs w:val="18"/>
                  <w:u w:val="single"/>
                </w:rPr>
                <w:t>https://www.un.org/sc/suborg/en/sanctions/un-sc-consolidated-list</w:t>
              </w:r>
            </w:hyperlink>
            <w:r w:rsidRPr="00107D55">
              <w:rPr>
                <w:rFonts w:ascii="Calibri" w:eastAsia="Times New Roman" w:hAnsi="Calibri" w:cs="Calibri"/>
                <w:color w:val="0563C1"/>
                <w:sz w:val="18"/>
                <w:szCs w:val="18"/>
                <w:u w:val="single"/>
              </w:rPr>
              <w:t xml:space="preserve">, </w:t>
            </w:r>
            <w:r w:rsidRPr="00107D55">
              <w:rPr>
                <w:rFonts w:ascii="Calibri" w:eastAsia="Times New Roman" w:hAnsi="Calibri" w:cs="Calibri"/>
                <w:sz w:val="18"/>
                <w:szCs w:val="18"/>
                <w:lang w:val="en-CA"/>
              </w:rPr>
              <w:t xml:space="preserve">United </w:t>
            </w:r>
            <w:r w:rsidR="19BFD106" w:rsidRPr="00107D55">
              <w:rPr>
                <w:rFonts w:ascii="Calibri" w:eastAsia="Calibri" w:hAnsi="Calibri" w:cs="Calibri"/>
                <w:color w:val="000000" w:themeColor="text1"/>
                <w:sz w:val="18"/>
                <w:szCs w:val="18"/>
                <w:lang w:val="en-CA"/>
              </w:rPr>
              <w:t xml:space="preserve">Nations Global Market Place Vendor ineligibility or </w:t>
            </w:r>
            <w:r w:rsidR="19BFD106" w:rsidRPr="00107D55">
              <w:rPr>
                <w:rFonts w:ascii="Calibri" w:eastAsia="Calibri" w:hAnsi="Calibri" w:cs="Calibri"/>
                <w:sz w:val="18"/>
                <w:szCs w:val="18"/>
                <w:lang w:val="en-CA"/>
              </w:rPr>
              <w:t>any other Donor Sanction List</w:t>
            </w:r>
            <w:r w:rsidR="006800F6" w:rsidRPr="00107D55">
              <w:rPr>
                <w:rFonts w:ascii="Calibri" w:eastAsia="Calibri" w:hAnsi="Calibri" w:cs="Calibri"/>
                <w:sz w:val="18"/>
                <w:szCs w:val="18"/>
                <w:lang w:val="en-CA"/>
              </w:rPr>
              <w:t>; and/or</w:t>
            </w:r>
            <w:r w:rsidR="00F26D4F" w:rsidRPr="00107D55">
              <w:rPr>
                <w:rFonts w:ascii="Calibri" w:eastAsia="Calibri" w:hAnsi="Calibri" w:cs="Calibri"/>
                <w:sz w:val="18"/>
                <w:szCs w:val="18"/>
              </w:rPr>
              <w:t xml:space="preserve"> </w:t>
            </w:r>
          </w:p>
          <w:p w14:paraId="47D1EA63" w14:textId="6055B772" w:rsidR="006800F6" w:rsidRPr="00107D55"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107D55">
              <w:rPr>
                <w:rFonts w:ascii="Calibri" w:eastAsia="Calibri" w:hAnsi="Calibri" w:cs="Calibri"/>
                <w:sz w:val="18"/>
                <w:szCs w:val="18"/>
              </w:rPr>
              <w:t xml:space="preserve">been </w:t>
            </w:r>
            <w:r w:rsidR="00F26D4F" w:rsidRPr="00107D55">
              <w:rPr>
                <w:rFonts w:ascii="Calibri" w:eastAsia="Calibri" w:hAnsi="Calibri" w:cs="Calibri"/>
                <w:sz w:val="18"/>
                <w:szCs w:val="18"/>
              </w:rPr>
              <w:t xml:space="preserve">the subject of an adverse judgment or award? </w:t>
            </w:r>
          </w:p>
          <w:p w14:paraId="56D983B1" w14:textId="0B72A288" w:rsidR="00C23DF9" w:rsidRPr="00107D55" w:rsidRDefault="00F26D4F" w:rsidP="00AC28D0">
            <w:pPr>
              <w:spacing w:after="0" w:line="240" w:lineRule="auto"/>
              <w:ind w:left="360"/>
              <w:jc w:val="both"/>
              <w:rPr>
                <w:sz w:val="18"/>
                <w:szCs w:val="18"/>
              </w:rPr>
            </w:pPr>
            <w:r w:rsidRPr="00107D55">
              <w:rPr>
                <w:rFonts w:ascii="Calibri" w:eastAsia="Calibri" w:hAnsi="Calibri" w:cs="Calibri"/>
                <w:sz w:val="18"/>
                <w:szCs w:val="18"/>
              </w:rPr>
              <w:t xml:space="preserve">If YES, provide details, including date of reinstatement, if applicable. </w:t>
            </w:r>
          </w:p>
          <w:p w14:paraId="4B8A0D91" w14:textId="6EAD52CE" w:rsidR="00F26D4F" w:rsidRPr="00107D55" w:rsidRDefault="00F26D4F" w:rsidP="00AC28D0">
            <w:pPr>
              <w:spacing w:after="0" w:line="240" w:lineRule="auto"/>
              <w:ind w:left="360"/>
              <w:jc w:val="both"/>
              <w:rPr>
                <w:sz w:val="18"/>
                <w:szCs w:val="18"/>
              </w:rPr>
            </w:pPr>
            <w:r w:rsidRPr="00107D55">
              <w:rPr>
                <w:rFonts w:ascii="Calibri" w:eastAsia="Calibri" w:hAnsi="Calibri" w:cs="Calibri"/>
                <w:sz w:val="18"/>
                <w:szCs w:val="18"/>
              </w:rPr>
              <w:t xml:space="preserve">(If proponent is currently on any relevant sanctions list this should be </w:t>
            </w:r>
            <w:proofErr w:type="gramStart"/>
            <w:r w:rsidRPr="00107D55">
              <w:rPr>
                <w:rFonts w:ascii="Calibri" w:eastAsia="Calibri" w:hAnsi="Calibri" w:cs="Calibri"/>
                <w:sz w:val="18"/>
                <w:szCs w:val="18"/>
              </w:rPr>
              <w:t xml:space="preserve">disclosed </w:t>
            </w:r>
            <w:r w:rsidR="00913FA6" w:rsidRPr="00107D55">
              <w:rPr>
                <w:rFonts w:ascii="Calibri" w:eastAsia="Times New Roman" w:hAnsi="Calibri" w:cs="Calibri"/>
                <w:sz w:val="18"/>
                <w:szCs w:val="18"/>
              </w:rPr>
              <w:t xml:space="preserve"> in</w:t>
            </w:r>
            <w:proofErr w:type="gramEnd"/>
            <w:r w:rsidR="00913FA6" w:rsidRPr="00107D55">
              <w:rPr>
                <w:rFonts w:ascii="Calibri" w:eastAsia="Times New Roman" w:hAnsi="Calibri" w:cs="Calibri"/>
                <w:sz w:val="18"/>
                <w:szCs w:val="18"/>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107D55" w:rsidRDefault="00F26D4F" w:rsidP="00F26D4F">
            <w:pPr>
              <w:spacing w:after="0" w:line="240" w:lineRule="auto"/>
              <w:rPr>
                <w:rFonts w:ascii="Calibri" w:eastAsia="Arial" w:hAnsi="Calibri" w:cs="Calibri"/>
                <w:sz w:val="18"/>
                <w:szCs w:val="18"/>
              </w:rPr>
            </w:pPr>
            <w:r w:rsidRPr="00107D55">
              <w:rPr>
                <w:rFonts w:ascii="Calibri" w:eastAsia="Arial" w:hAnsi="Calibri" w:cs="Calibri"/>
                <w:sz w:val="18"/>
                <w:szCs w:val="18"/>
              </w:rPr>
              <w:t>Confirm</w:t>
            </w:r>
          </w:p>
          <w:p w14:paraId="087FDD4A" w14:textId="3A46F302"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tc>
      </w:tr>
      <w:tr w:rsidR="00F26D4F" w:rsidRPr="00107D55"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107D55" w:rsidRDefault="00F26D4F" w:rsidP="00916BE8">
            <w:pPr>
              <w:pStyle w:val="ListParagraph"/>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It is UN Women policy to require that proponents and their sub-contractors and sub-partner</w:t>
            </w:r>
            <w:r w:rsidR="00A2282F" w:rsidRPr="00107D55">
              <w:rPr>
                <w:rFonts w:ascii="Calibri" w:eastAsia="Arial" w:hAnsi="Calibri" w:cs="Calibri"/>
                <w:sz w:val="18"/>
                <w:szCs w:val="18"/>
              </w:rPr>
              <w:t>s</w:t>
            </w:r>
            <w:r w:rsidRPr="00107D55">
              <w:rPr>
                <w:rFonts w:ascii="Calibri" w:eastAsia="Arial" w:hAnsi="Calibri" w:cs="Calibr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107D55">
              <w:rPr>
                <w:rFonts w:ascii="Calibri" w:eastAsia="Arial" w:hAnsi="Calibri" w:cs="Calibri"/>
                <w:sz w:val="18"/>
                <w:szCs w:val="18"/>
              </w:rPr>
              <w:t>The p</w:t>
            </w:r>
            <w:r w:rsidRPr="00107D55">
              <w:rPr>
                <w:rFonts w:ascii="Calibri" w:eastAsia="Arial" w:hAnsi="Calibri" w:cs="Calibri"/>
                <w:sz w:val="18"/>
                <w:szCs w:val="18"/>
              </w:rPr>
              <w:t xml:space="preserve">roponent must confirm that it has reviewed and taken note of UN Women Anti-Fraud Policy </w:t>
            </w:r>
            <w:r w:rsidR="00EC7F56" w:rsidRPr="00107D55">
              <w:rPr>
                <w:rFonts w:ascii="Calibri" w:eastAsia="Arial" w:hAnsi="Calibri" w:cs="Calibri"/>
                <w:sz w:val="18"/>
                <w:szCs w:val="18"/>
              </w:rPr>
              <w:t>(</w:t>
            </w:r>
            <w:r w:rsidRPr="00107D55">
              <w:rPr>
                <w:rFonts w:ascii="Calibri" w:eastAsia="Arial" w:hAnsi="Calibri" w:cs="Calibri"/>
                <w:b/>
                <w:bCs/>
                <w:sz w:val="18"/>
                <w:szCs w:val="18"/>
              </w:rPr>
              <w:t>Annex B</w:t>
            </w:r>
            <w:r w:rsidR="00EC7F56" w:rsidRPr="00107D55">
              <w:rPr>
                <w:rFonts w:ascii="Calibri" w:eastAsia="Arial" w:hAnsi="Calibri" w:cs="Calibri"/>
                <w:b/>
                <w:bCs/>
                <w:sz w:val="18"/>
                <w:szCs w:val="18"/>
              </w:rPr>
              <w:t>-</w:t>
            </w:r>
            <w:r w:rsidR="0016762F" w:rsidRPr="00107D55">
              <w:rPr>
                <w:rFonts w:ascii="Calibri" w:eastAsia="Arial" w:hAnsi="Calibri" w:cs="Calibri"/>
                <w:b/>
                <w:bCs/>
                <w:sz w:val="18"/>
                <w:szCs w:val="18"/>
              </w:rPr>
              <w:t>6</w:t>
            </w:r>
            <w:r w:rsidR="00EC7F56" w:rsidRPr="00107D55">
              <w:rPr>
                <w:rFonts w:ascii="Calibri" w:eastAsia="Arial" w:hAnsi="Calibri" w:cs="Calibri"/>
                <w:sz w:val="18"/>
                <w:szCs w:val="18"/>
              </w:rPr>
              <w:t>)</w:t>
            </w:r>
            <w:r w:rsidRPr="00107D55">
              <w:rPr>
                <w:rFonts w:ascii="Calibri" w:eastAsia="Arial" w:hAnsi="Calibri" w:cs="Calibri"/>
                <w:sz w:val="18"/>
                <w:szCs w:val="18"/>
              </w:rPr>
              <w:t xml:space="preserve">. </w:t>
            </w:r>
            <w:r w:rsidR="0087690E" w:rsidRPr="00107D55">
              <w:rPr>
                <w:rFonts w:ascii="Calibri" w:eastAsia="Arial" w:hAnsi="Calibri" w:cs="Calibri"/>
                <w:sz w:val="18"/>
                <w:szCs w:val="18"/>
              </w:rPr>
              <w:t>The proponent must also c</w:t>
            </w:r>
            <w:r w:rsidRPr="00107D55">
              <w:rPr>
                <w:rFonts w:ascii="Calibri" w:eastAsia="Arial" w:hAnsi="Calibri" w:cs="Calibri"/>
                <w:sz w:val="18"/>
                <w:szCs w:val="18"/>
              </w:rPr>
              <w:t>onfirm that the proponent and its sub-contractors and sub-partners ha</w:t>
            </w:r>
            <w:r w:rsidR="00E5041B" w:rsidRPr="00107D55">
              <w:rPr>
                <w:rFonts w:ascii="Calibri" w:eastAsia="Arial" w:hAnsi="Calibri" w:cs="Calibri"/>
                <w:sz w:val="18"/>
                <w:szCs w:val="18"/>
              </w:rPr>
              <w:t>ve</w:t>
            </w:r>
            <w:r w:rsidRPr="00107D55">
              <w:rPr>
                <w:rFonts w:ascii="Calibri" w:eastAsia="Arial" w:hAnsi="Calibri" w:cs="Calibri"/>
                <w:sz w:val="18"/>
                <w:szCs w:val="18"/>
              </w:rPr>
              <w:t xml:space="preserve"> not engaged in any conduct contrary to that </w:t>
            </w:r>
            <w:r w:rsidR="0078074B" w:rsidRPr="00107D55">
              <w:rPr>
                <w:rFonts w:ascii="Calibri" w:eastAsia="Arial" w:hAnsi="Calibri" w:cs="Calibri"/>
                <w:sz w:val="18"/>
                <w:szCs w:val="18"/>
              </w:rPr>
              <w:t>policy</w:t>
            </w:r>
            <w:r w:rsidRPr="00107D5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107D55" w:rsidRDefault="00F26D4F" w:rsidP="00F26D4F">
            <w:pPr>
              <w:spacing w:after="0" w:line="240" w:lineRule="auto"/>
              <w:rPr>
                <w:rFonts w:ascii="Calibri" w:eastAsia="Arial" w:hAnsi="Calibri" w:cs="Calibri"/>
                <w:sz w:val="18"/>
                <w:szCs w:val="18"/>
              </w:rPr>
            </w:pPr>
            <w:r w:rsidRPr="00107D55">
              <w:rPr>
                <w:rFonts w:ascii="Calibri" w:eastAsia="Arial" w:hAnsi="Calibri" w:cs="Calibri"/>
                <w:sz w:val="18"/>
                <w:szCs w:val="18"/>
              </w:rPr>
              <w:t>Confirm</w:t>
            </w:r>
          </w:p>
          <w:p w14:paraId="4D1CC7C5" w14:textId="6318091E"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tc>
      </w:tr>
      <w:tr w:rsidR="00F26D4F" w:rsidRPr="00107D55"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107D55" w:rsidRDefault="00F26D4F" w:rsidP="00916BE8">
            <w:pPr>
              <w:pStyle w:val="ListParagraph"/>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 xml:space="preserve">Officials not to benefit: </w:t>
            </w:r>
            <w:r w:rsidR="0057501E" w:rsidRPr="00107D55">
              <w:rPr>
                <w:rFonts w:ascii="Calibri" w:eastAsia="Arial" w:hAnsi="Calibri" w:cs="Calibri"/>
                <w:sz w:val="18"/>
                <w:szCs w:val="18"/>
              </w:rPr>
              <w:t>The proponent must c</w:t>
            </w:r>
            <w:r w:rsidRPr="00107D55">
              <w:rPr>
                <w:rFonts w:ascii="Calibri" w:eastAsia="Arial" w:hAnsi="Calibri" w:cs="Calibri"/>
                <w:sz w:val="18"/>
                <w:szCs w:val="18"/>
              </w:rPr>
              <w:t xml:space="preserve">onfirm that no official of UN Women has received or will be offered any direct or indirect </w:t>
            </w:r>
            <w:r w:rsidR="00F06B01" w:rsidRPr="00107D55">
              <w:rPr>
                <w:rFonts w:ascii="Calibri" w:eastAsia="Arial" w:hAnsi="Calibri" w:cs="Calibri"/>
                <w:sz w:val="18"/>
                <w:szCs w:val="18"/>
              </w:rPr>
              <w:t>b</w:t>
            </w:r>
            <w:r w:rsidRPr="00107D55">
              <w:rPr>
                <w:rFonts w:ascii="Calibri" w:eastAsia="Arial" w:hAnsi="Calibri" w:cs="Calibri"/>
                <w:sz w:val="18"/>
                <w:szCs w:val="18"/>
              </w:rPr>
              <w:t>enefit arising from this CFP or any resulting contracts</w:t>
            </w:r>
            <w:r w:rsidR="00516F13" w:rsidRPr="00107D55">
              <w:t xml:space="preserve"> </w:t>
            </w:r>
            <w:r w:rsidR="00516F13" w:rsidRPr="00107D55">
              <w:rPr>
                <w:rFonts w:ascii="Calibri" w:eastAsia="Arial" w:hAnsi="Calibri" w:cs="Calibri"/>
                <w:sz w:val="18"/>
                <w:szCs w:val="18"/>
              </w:rPr>
              <w:t>by the proponent or its sub-contractors or its sub-partners</w:t>
            </w:r>
            <w:r w:rsidRPr="00107D55">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107D55" w:rsidRDefault="00F26D4F" w:rsidP="00F26D4F">
            <w:pPr>
              <w:spacing w:after="0" w:line="240" w:lineRule="auto"/>
              <w:rPr>
                <w:rFonts w:ascii="Calibri" w:eastAsia="Arial" w:hAnsi="Calibri" w:cs="Calibri"/>
                <w:sz w:val="18"/>
                <w:szCs w:val="18"/>
              </w:rPr>
            </w:pPr>
            <w:r w:rsidRPr="00107D55">
              <w:rPr>
                <w:rFonts w:ascii="Calibri" w:eastAsia="Arial" w:hAnsi="Calibri" w:cs="Calibri"/>
                <w:sz w:val="18"/>
                <w:szCs w:val="18"/>
              </w:rPr>
              <w:t>Confirm</w:t>
            </w:r>
          </w:p>
          <w:p w14:paraId="797C5892" w14:textId="3D6EA09C"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tc>
      </w:tr>
      <w:tr w:rsidR="00F26D4F" w:rsidRPr="00107D55"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107D55" w:rsidRDefault="0057501E" w:rsidP="00916BE8">
            <w:pPr>
              <w:pStyle w:val="ListParagraph"/>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The proponent must c</w:t>
            </w:r>
            <w:r w:rsidR="00F26D4F" w:rsidRPr="00107D55">
              <w:rPr>
                <w:rFonts w:ascii="Calibri" w:eastAsia="Arial" w:hAnsi="Calibri" w:cs="Calibr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107D55" w:rsidRDefault="00F26D4F" w:rsidP="00F26D4F">
            <w:pPr>
              <w:spacing w:after="0" w:line="240" w:lineRule="auto"/>
              <w:rPr>
                <w:rFonts w:ascii="Calibri" w:eastAsia="Arial" w:hAnsi="Calibri" w:cs="Calibri"/>
                <w:sz w:val="18"/>
                <w:szCs w:val="18"/>
              </w:rPr>
            </w:pPr>
            <w:r w:rsidRPr="00107D55">
              <w:rPr>
                <w:rFonts w:ascii="Calibri" w:eastAsia="Arial" w:hAnsi="Calibri" w:cs="Calibri"/>
                <w:sz w:val="18"/>
                <w:szCs w:val="18"/>
              </w:rPr>
              <w:t>Confirm</w:t>
            </w:r>
          </w:p>
          <w:p w14:paraId="66F12968" w14:textId="17D06B69"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tc>
      </w:tr>
      <w:tr w:rsidR="00F26D4F" w:rsidRPr="00107D55"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107D55" w:rsidRDefault="0057501E" w:rsidP="00916BE8">
            <w:pPr>
              <w:pStyle w:val="ListParagraph"/>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t>The proponent must c</w:t>
            </w:r>
            <w:r w:rsidR="00F26D4F" w:rsidRPr="00107D55">
              <w:rPr>
                <w:rFonts w:ascii="Calibri" w:eastAsia="Arial" w:hAnsi="Calibri" w:cs="Calibr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107D55" w:rsidRDefault="00F26D4F" w:rsidP="00F26D4F">
            <w:pPr>
              <w:spacing w:after="0" w:line="240" w:lineRule="auto"/>
              <w:rPr>
                <w:rFonts w:ascii="Calibri" w:eastAsia="Arial" w:hAnsi="Calibri" w:cs="Calibri"/>
                <w:sz w:val="18"/>
                <w:szCs w:val="18"/>
              </w:rPr>
            </w:pPr>
            <w:r w:rsidRPr="00107D55">
              <w:rPr>
                <w:rFonts w:ascii="Calibri" w:eastAsia="Arial" w:hAnsi="Calibri" w:cs="Calibri"/>
                <w:sz w:val="18"/>
                <w:szCs w:val="18"/>
              </w:rPr>
              <w:t>Confirm</w:t>
            </w:r>
          </w:p>
          <w:p w14:paraId="018AAD75" w14:textId="03C726BE"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tc>
      </w:tr>
      <w:tr w:rsidR="00F26D4F" w:rsidRPr="00107D55"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107D55" w:rsidRDefault="00F26D4F" w:rsidP="00916BE8">
            <w:pPr>
              <w:pStyle w:val="ListParagraph"/>
              <w:numPr>
                <w:ilvl w:val="0"/>
                <w:numId w:val="18"/>
              </w:numPr>
              <w:spacing w:after="0" w:line="240" w:lineRule="auto"/>
              <w:jc w:val="both"/>
              <w:rPr>
                <w:rFonts w:ascii="Calibri" w:eastAsia="Arial" w:hAnsi="Calibri" w:cs="Calibri"/>
                <w:sz w:val="18"/>
                <w:szCs w:val="18"/>
              </w:rPr>
            </w:pPr>
            <w:r w:rsidRPr="00107D55">
              <w:rPr>
                <w:rFonts w:ascii="Calibri" w:eastAsia="Arial" w:hAnsi="Calibri" w:cs="Calibri"/>
                <w:sz w:val="18"/>
                <w:szCs w:val="18"/>
              </w:rPr>
              <w:lastRenderedPageBreak/>
              <w:t xml:space="preserve">UN Women policy restricts organizations from participating in a CFP or receiving UN Women contracts if a UN Women </w:t>
            </w:r>
            <w:r w:rsidR="001F332F" w:rsidRPr="00107D55">
              <w:rPr>
                <w:rFonts w:ascii="Calibri" w:eastAsia="Arial" w:hAnsi="Calibri" w:cs="Calibri"/>
                <w:sz w:val="18"/>
                <w:szCs w:val="18"/>
              </w:rPr>
              <w:t xml:space="preserve">personnel </w:t>
            </w:r>
            <w:r w:rsidRPr="00107D55">
              <w:rPr>
                <w:rFonts w:ascii="Calibri" w:eastAsia="Arial" w:hAnsi="Calibri" w:cs="Calibri"/>
                <w:sz w:val="18"/>
                <w:szCs w:val="18"/>
              </w:rPr>
              <w:t xml:space="preserve">or their immediate family are an owner, officer, partner or board member or in which the </w:t>
            </w:r>
            <w:r w:rsidR="001F332F" w:rsidRPr="00107D55">
              <w:rPr>
                <w:rFonts w:ascii="Calibri" w:eastAsia="Arial" w:hAnsi="Calibri" w:cs="Calibri"/>
                <w:sz w:val="18"/>
                <w:szCs w:val="18"/>
              </w:rPr>
              <w:t xml:space="preserve">personnel </w:t>
            </w:r>
            <w:r w:rsidRPr="00107D55">
              <w:rPr>
                <w:rFonts w:ascii="Calibri" w:eastAsia="Arial" w:hAnsi="Calibri" w:cs="Calibri"/>
                <w:sz w:val="18"/>
                <w:szCs w:val="18"/>
              </w:rPr>
              <w:t xml:space="preserve">or their immediate family has a financial interest in the organization. </w:t>
            </w:r>
            <w:r w:rsidR="0057501E" w:rsidRPr="00107D55">
              <w:rPr>
                <w:rFonts w:ascii="Calibri" w:eastAsia="Arial" w:hAnsi="Calibri" w:cs="Calibri"/>
                <w:sz w:val="18"/>
                <w:szCs w:val="18"/>
              </w:rPr>
              <w:t>The proponent must c</w:t>
            </w:r>
            <w:r w:rsidRPr="00107D55">
              <w:rPr>
                <w:rFonts w:ascii="Calibri" w:eastAsia="Arial" w:hAnsi="Calibri" w:cs="Calibri"/>
                <w:sz w:val="18"/>
                <w:szCs w:val="18"/>
              </w:rPr>
              <w:t xml:space="preserve">onfirm that no UN Women </w:t>
            </w:r>
            <w:r w:rsidR="000D6096" w:rsidRPr="00107D55">
              <w:rPr>
                <w:rFonts w:ascii="Calibri" w:eastAsia="Arial" w:hAnsi="Calibri" w:cs="Calibri"/>
                <w:sz w:val="18"/>
                <w:szCs w:val="18"/>
              </w:rPr>
              <w:t xml:space="preserve">personnel </w:t>
            </w:r>
            <w:r w:rsidRPr="00107D55">
              <w:rPr>
                <w:rFonts w:ascii="Calibri" w:eastAsia="Arial" w:hAnsi="Calibri" w:cs="Calibr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107D55" w:rsidRDefault="00F26D4F" w:rsidP="00F26D4F">
            <w:pPr>
              <w:spacing w:after="0" w:line="240" w:lineRule="auto"/>
              <w:rPr>
                <w:rFonts w:ascii="Calibri" w:eastAsia="Arial" w:hAnsi="Calibri" w:cs="Calibri"/>
                <w:sz w:val="18"/>
                <w:szCs w:val="18"/>
              </w:rPr>
            </w:pPr>
            <w:r w:rsidRPr="00107D55">
              <w:rPr>
                <w:rFonts w:ascii="Calibri" w:eastAsia="Arial" w:hAnsi="Calibri" w:cs="Calibri"/>
                <w:sz w:val="18"/>
                <w:szCs w:val="18"/>
              </w:rPr>
              <w:t>Confirm</w:t>
            </w:r>
          </w:p>
          <w:p w14:paraId="6950416A" w14:textId="474F5D2A" w:rsidR="00F26D4F" w:rsidRPr="00107D55" w:rsidRDefault="00F26D4F" w:rsidP="00F26D4F">
            <w:pPr>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Yes/No </w:t>
            </w:r>
          </w:p>
        </w:tc>
      </w:tr>
      <w:tr w:rsidR="00273366" w:rsidRPr="00107D55"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107D55" w:rsidRDefault="00273366" w:rsidP="00FE4C24">
            <w:pPr>
              <w:spacing w:after="0" w:line="240" w:lineRule="auto"/>
              <w:jc w:val="both"/>
              <w:rPr>
                <w:rFonts w:ascii="Calibri" w:eastAsia="Arial" w:hAnsi="Calibri" w:cs="Calibri"/>
                <w:sz w:val="18"/>
                <w:szCs w:val="18"/>
              </w:rPr>
            </w:pPr>
          </w:p>
          <w:p w14:paraId="1065B56D" w14:textId="77777777" w:rsidR="00FE4C24" w:rsidRPr="00107D55" w:rsidRDefault="00FE4C24" w:rsidP="00EC2E03">
            <w:pPr>
              <w:spacing w:after="0" w:line="240" w:lineRule="auto"/>
              <w:jc w:val="both"/>
              <w:rPr>
                <w:rFonts w:ascii="Calibri" w:eastAsia="Arial" w:hAnsi="Calibri" w:cs="Calibri"/>
                <w:sz w:val="18"/>
                <w:szCs w:val="18"/>
              </w:rPr>
            </w:pPr>
          </w:p>
          <w:p w14:paraId="4B05DA58" w14:textId="154197B5" w:rsidR="00DC3678" w:rsidRPr="00107D55"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107D55" w:rsidRDefault="00273366" w:rsidP="00F26D4F">
            <w:pPr>
              <w:spacing w:after="0" w:line="240" w:lineRule="auto"/>
              <w:rPr>
                <w:rFonts w:ascii="Calibri" w:eastAsia="Arial" w:hAnsi="Calibri" w:cs="Calibri"/>
                <w:sz w:val="18"/>
                <w:szCs w:val="18"/>
              </w:rPr>
            </w:pPr>
          </w:p>
        </w:tc>
      </w:tr>
    </w:tbl>
    <w:p w14:paraId="28A3CEAE" w14:textId="77777777" w:rsidR="00A9619F" w:rsidRPr="00107D55" w:rsidRDefault="00A9619F" w:rsidP="00A9619F">
      <w:pPr>
        <w:spacing w:after="0" w:line="240" w:lineRule="auto"/>
        <w:ind w:left="720"/>
        <w:rPr>
          <w:rFonts w:ascii="Calibri" w:eastAsia="Times New Roman" w:hAnsi="Calibri" w:cs="Calibri"/>
          <w:sz w:val="18"/>
          <w:szCs w:val="18"/>
        </w:rPr>
      </w:pPr>
    </w:p>
    <w:p w14:paraId="5FE02F7D" w14:textId="604723FF" w:rsidR="00A9619F" w:rsidRPr="00107D55"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107D55" w14:paraId="58C36994" w14:textId="77777777" w:rsidTr="004618C5">
        <w:tc>
          <w:tcPr>
            <w:tcW w:w="9350" w:type="dxa"/>
          </w:tcPr>
          <w:p w14:paraId="62121972" w14:textId="77777777" w:rsidR="00C40E02" w:rsidRPr="00107D5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b/>
                <w:bCs/>
                <w:color w:val="000000"/>
                <w:sz w:val="18"/>
                <w:szCs w:val="18"/>
              </w:rPr>
              <w:t xml:space="preserve">Component 1: Organizational Background and Capacity to implement activities to achieve planned results </w:t>
            </w:r>
            <w:r w:rsidRPr="00107D55">
              <w:rPr>
                <w:rFonts w:asciiTheme="minorHAnsi" w:hAnsiTheme="minorHAnsi" w:cstheme="minorHAnsi"/>
                <w:color w:val="000000"/>
                <w:sz w:val="18"/>
                <w:szCs w:val="18"/>
              </w:rPr>
              <w:t xml:space="preserve">(max 1.5 pages) </w:t>
            </w:r>
          </w:p>
          <w:p w14:paraId="61C18976" w14:textId="6B67126A"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107D55"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This section should provide an overview </w:t>
      </w:r>
      <w:r w:rsidR="00D36FD1" w:rsidRPr="00107D55">
        <w:rPr>
          <w:rFonts w:eastAsia="Calibri" w:cstheme="minorHAnsi"/>
          <w:color w:val="000000"/>
          <w:sz w:val="18"/>
          <w:szCs w:val="18"/>
          <w:lang w:val="en-CA"/>
        </w:rPr>
        <w:t>(</w:t>
      </w:r>
      <w:r w:rsidRPr="00107D55">
        <w:rPr>
          <w:rFonts w:eastAsia="Calibri" w:cstheme="minorHAnsi"/>
          <w:color w:val="000000"/>
          <w:sz w:val="18"/>
          <w:szCs w:val="18"/>
          <w:lang w:val="en-CA"/>
        </w:rPr>
        <w:t>with relevant annexes</w:t>
      </w:r>
      <w:r w:rsidR="00D36FD1" w:rsidRPr="00107D55">
        <w:rPr>
          <w:rFonts w:eastAsia="Calibri" w:cstheme="minorHAnsi"/>
          <w:color w:val="000000"/>
          <w:sz w:val="18"/>
          <w:szCs w:val="18"/>
          <w:lang w:val="en-CA"/>
        </w:rPr>
        <w:t>)</w:t>
      </w:r>
      <w:r w:rsidRPr="00107D55">
        <w:rPr>
          <w:rFonts w:eastAsia="Calibri" w:cstheme="minorHAnsi"/>
          <w:color w:val="000000"/>
          <w:sz w:val="18"/>
          <w:szCs w:val="18"/>
          <w:lang w:val="en-CA"/>
        </w:rPr>
        <w:t xml:space="preserve"> that clearly demonstrate that the </w:t>
      </w:r>
      <w:r w:rsidR="00DB74A8" w:rsidRPr="00107D55">
        <w:rPr>
          <w:rFonts w:eastAsia="Calibri" w:cstheme="minorHAnsi"/>
          <w:color w:val="000000"/>
          <w:sz w:val="18"/>
          <w:szCs w:val="18"/>
          <w:lang w:val="en-CA"/>
        </w:rPr>
        <w:t>proponent</w:t>
      </w:r>
      <w:r w:rsidRPr="00107D55">
        <w:rPr>
          <w:rFonts w:eastAsia="Calibri" w:cstheme="minorHAnsi"/>
          <w:color w:val="000000"/>
          <w:sz w:val="18"/>
          <w:szCs w:val="18"/>
          <w:lang w:val="en-CA"/>
        </w:rPr>
        <w:t xml:space="preserve"> has the capacity and commitment to implement the proposed activities and produce results</w:t>
      </w:r>
      <w:r w:rsidR="00356BA4" w:rsidRPr="00107D55">
        <w:rPr>
          <w:rFonts w:eastAsia="Calibri" w:cstheme="minorHAnsi"/>
          <w:color w:val="000000"/>
          <w:sz w:val="18"/>
          <w:szCs w:val="18"/>
          <w:lang w:val="en-CA"/>
        </w:rPr>
        <w:t xml:space="preserve"> successfully</w:t>
      </w:r>
      <w:r w:rsidRPr="00107D55">
        <w:rPr>
          <w:rFonts w:eastAsia="Calibri" w:cstheme="minorHAnsi"/>
          <w:color w:val="000000"/>
          <w:sz w:val="18"/>
          <w:szCs w:val="18"/>
          <w:lang w:val="en-CA"/>
        </w:rPr>
        <w:t xml:space="preserve">. Key elements to be covered in this section include: </w:t>
      </w:r>
    </w:p>
    <w:p w14:paraId="78E81050" w14:textId="23239CDF" w:rsidR="00C22EF1" w:rsidRPr="00107D5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107D55">
        <w:rPr>
          <w:rFonts w:eastAsia="Calibri" w:cstheme="minorHAnsi"/>
          <w:color w:val="000000"/>
          <w:sz w:val="18"/>
          <w:szCs w:val="18"/>
          <w:lang w:val="en-CA"/>
        </w:rPr>
        <w:t>t</w:t>
      </w:r>
      <w:r w:rsidR="009B0732" w:rsidRPr="00107D55">
        <w:rPr>
          <w:rFonts w:eastAsia="Calibri" w:cstheme="minorHAnsi"/>
          <w:color w:val="000000"/>
          <w:sz w:val="18"/>
          <w:szCs w:val="18"/>
          <w:lang w:val="en-CA"/>
        </w:rPr>
        <w:t>he n</w:t>
      </w:r>
      <w:r w:rsidR="00C22EF1" w:rsidRPr="00107D55">
        <w:rPr>
          <w:rFonts w:eastAsia="Calibri" w:cstheme="minorHAnsi"/>
          <w:color w:val="000000"/>
          <w:sz w:val="18"/>
          <w:szCs w:val="18"/>
          <w:lang w:val="en-CA"/>
        </w:rPr>
        <w:t xml:space="preserve">ature of </w:t>
      </w:r>
      <w:r w:rsidR="00C22EF1" w:rsidRPr="00107D55">
        <w:rPr>
          <w:rFonts w:ascii="Calibri" w:eastAsia="Calibri" w:hAnsi="Calibri" w:cs="Calibri"/>
          <w:color w:val="000000"/>
          <w:sz w:val="18"/>
          <w:szCs w:val="18"/>
          <w:lang w:val="en-CA"/>
        </w:rPr>
        <w:t xml:space="preserve">the </w:t>
      </w:r>
      <w:r w:rsidR="00DB74A8" w:rsidRPr="00107D55">
        <w:rPr>
          <w:rFonts w:ascii="Calibri" w:eastAsia="Calibri" w:hAnsi="Calibri" w:cs="Calibri"/>
          <w:color w:val="000000"/>
          <w:sz w:val="18"/>
          <w:szCs w:val="18"/>
          <w:lang w:val="en-CA"/>
        </w:rPr>
        <w:t>proponent</w:t>
      </w:r>
      <w:r w:rsidR="00C22EF1" w:rsidRPr="00107D55">
        <w:rPr>
          <w:rFonts w:ascii="Calibri" w:eastAsia="Calibri" w:hAnsi="Calibri" w:cs="Calibri"/>
          <w:color w:val="000000"/>
          <w:sz w:val="18"/>
          <w:szCs w:val="18"/>
          <w:lang w:val="en-CA"/>
        </w:rPr>
        <w:t xml:space="preserve"> – </w:t>
      </w:r>
      <w:r w:rsidRPr="00107D55">
        <w:rPr>
          <w:rFonts w:ascii="Calibri" w:eastAsia="Calibri" w:hAnsi="Calibri" w:cs="Calibri"/>
          <w:color w:val="000000"/>
          <w:sz w:val="18"/>
          <w:szCs w:val="18"/>
          <w:lang w:val="en-CA"/>
        </w:rPr>
        <w:t>whether</w:t>
      </w:r>
      <w:r w:rsidR="00C22EF1" w:rsidRPr="00107D55">
        <w:rPr>
          <w:rFonts w:ascii="Calibri" w:eastAsia="Calibri" w:hAnsi="Calibri" w:cs="Calibri"/>
          <w:color w:val="000000"/>
          <w:sz w:val="18"/>
          <w:szCs w:val="18"/>
          <w:lang w:val="en-CA"/>
        </w:rPr>
        <w:t xml:space="preserve"> it </w:t>
      </w:r>
      <w:r w:rsidRPr="00107D55">
        <w:rPr>
          <w:rFonts w:ascii="Calibri" w:eastAsia="Calibri" w:hAnsi="Calibri" w:cs="Calibri"/>
          <w:color w:val="000000"/>
          <w:sz w:val="18"/>
          <w:szCs w:val="18"/>
          <w:lang w:val="en-CA"/>
        </w:rPr>
        <w:t xml:space="preserve">is </w:t>
      </w:r>
      <w:r w:rsidR="00C22EF1" w:rsidRPr="00107D55">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07D55">
        <w:rPr>
          <w:rFonts w:ascii="Calibri" w:eastAsia="Calibri" w:hAnsi="Calibri" w:cs="Calibri"/>
          <w:color w:val="000000"/>
          <w:sz w:val="18"/>
          <w:szCs w:val="18"/>
          <w:lang w:val="en-CA"/>
        </w:rPr>
        <w:t>etc.</w:t>
      </w:r>
      <w:r w:rsidR="004B7DB0" w:rsidRPr="00107D55">
        <w:rPr>
          <w:rFonts w:ascii="Calibri" w:eastAsia="Calibri" w:hAnsi="Calibri" w:cs="Calibri"/>
          <w:color w:val="000000"/>
          <w:sz w:val="18"/>
          <w:szCs w:val="18"/>
          <w:lang w:val="en-CA"/>
        </w:rPr>
        <w:t>;</w:t>
      </w:r>
      <w:proofErr w:type="gramEnd"/>
    </w:p>
    <w:p w14:paraId="79C6B390" w14:textId="5039CDC3" w:rsidR="00C22EF1" w:rsidRPr="00107D5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107D55">
        <w:rPr>
          <w:rFonts w:ascii="Calibri" w:eastAsia="Calibri" w:hAnsi="Calibri" w:cs="Calibri"/>
          <w:color w:val="000000"/>
          <w:sz w:val="18"/>
          <w:szCs w:val="18"/>
          <w:lang w:val="en-CA"/>
        </w:rPr>
        <w:t>t</w:t>
      </w:r>
      <w:r w:rsidR="0027568A" w:rsidRPr="00107D55">
        <w:rPr>
          <w:rFonts w:ascii="Calibri" w:eastAsia="Calibri" w:hAnsi="Calibri" w:cs="Calibri"/>
          <w:color w:val="000000"/>
          <w:sz w:val="18"/>
          <w:szCs w:val="18"/>
          <w:lang w:val="en-CA"/>
        </w:rPr>
        <w:t>he o</w:t>
      </w:r>
      <w:r w:rsidR="00C22EF1" w:rsidRPr="00107D55">
        <w:rPr>
          <w:rFonts w:ascii="Calibri" w:eastAsia="Calibri" w:hAnsi="Calibri" w:cs="Calibri"/>
          <w:color w:val="000000"/>
          <w:sz w:val="18"/>
          <w:szCs w:val="18"/>
          <w:lang w:val="en-CA"/>
        </w:rPr>
        <w:t xml:space="preserve">verall mission, purpose, and core programmes/services of the </w:t>
      </w:r>
      <w:proofErr w:type="gramStart"/>
      <w:r w:rsidR="00C22EF1" w:rsidRPr="00107D55">
        <w:rPr>
          <w:rFonts w:ascii="Calibri" w:eastAsia="Calibri" w:hAnsi="Calibri" w:cs="Calibri"/>
          <w:color w:val="000000"/>
          <w:sz w:val="18"/>
          <w:szCs w:val="18"/>
          <w:lang w:val="en-CA"/>
        </w:rPr>
        <w:t>organization</w:t>
      </w:r>
      <w:r w:rsidR="008155AE" w:rsidRPr="00107D55">
        <w:rPr>
          <w:rFonts w:ascii="Calibri" w:eastAsia="Calibri" w:hAnsi="Calibri" w:cs="Calibri"/>
          <w:color w:val="000000"/>
          <w:sz w:val="18"/>
          <w:szCs w:val="18"/>
          <w:lang w:val="en-CA"/>
        </w:rPr>
        <w:t>;</w:t>
      </w:r>
      <w:proofErr w:type="gramEnd"/>
      <w:r w:rsidR="00C22EF1" w:rsidRPr="00107D55">
        <w:rPr>
          <w:rFonts w:ascii="Calibri" w:eastAsia="Calibri" w:hAnsi="Calibri" w:cs="Calibri"/>
          <w:color w:val="000000"/>
          <w:sz w:val="18"/>
          <w:szCs w:val="18"/>
          <w:lang w:val="en-CA"/>
        </w:rPr>
        <w:t xml:space="preserve"> </w:t>
      </w:r>
    </w:p>
    <w:p w14:paraId="56E387BC" w14:textId="54978FCD" w:rsidR="00C22EF1" w:rsidRPr="00107D5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107D55">
        <w:rPr>
          <w:rFonts w:ascii="Calibri" w:eastAsia="Calibri" w:hAnsi="Calibri" w:cs="Calibri"/>
          <w:color w:val="000000"/>
          <w:sz w:val="18"/>
          <w:szCs w:val="18"/>
          <w:lang w:val="en-CA"/>
        </w:rPr>
        <w:t>t</w:t>
      </w:r>
      <w:r w:rsidR="0027568A" w:rsidRPr="00107D55">
        <w:rPr>
          <w:rFonts w:ascii="Calibri" w:eastAsia="Calibri" w:hAnsi="Calibri" w:cs="Calibri"/>
          <w:color w:val="000000"/>
          <w:sz w:val="18"/>
          <w:szCs w:val="18"/>
          <w:lang w:val="en-CA"/>
        </w:rPr>
        <w:t>he organization’s t</w:t>
      </w:r>
      <w:r w:rsidR="00C22EF1" w:rsidRPr="00107D55">
        <w:rPr>
          <w:rFonts w:ascii="Calibri" w:eastAsia="Calibri" w:hAnsi="Calibri" w:cs="Calibri"/>
          <w:color w:val="000000"/>
          <w:sz w:val="18"/>
          <w:szCs w:val="18"/>
          <w:lang w:val="en-CA"/>
        </w:rPr>
        <w:t>arget population groups (women, indigenous peoples, youth, etc.</w:t>
      </w:r>
      <w:proofErr w:type="gramStart"/>
      <w:r w:rsidR="00C22EF1" w:rsidRPr="00107D55">
        <w:rPr>
          <w:rFonts w:ascii="Calibri" w:eastAsia="Calibri" w:hAnsi="Calibri" w:cs="Calibri"/>
          <w:color w:val="000000"/>
          <w:sz w:val="18"/>
          <w:szCs w:val="18"/>
          <w:lang w:val="en-CA"/>
        </w:rPr>
        <w:t>)</w:t>
      </w:r>
      <w:r w:rsidR="008155AE" w:rsidRPr="00107D55">
        <w:rPr>
          <w:rFonts w:ascii="Calibri" w:eastAsia="Calibri" w:hAnsi="Calibri" w:cs="Calibri"/>
          <w:color w:val="000000"/>
          <w:sz w:val="18"/>
          <w:szCs w:val="18"/>
          <w:lang w:val="en-CA"/>
        </w:rPr>
        <w:t>;</w:t>
      </w:r>
      <w:proofErr w:type="gramEnd"/>
      <w:r w:rsidR="00C22EF1" w:rsidRPr="00107D55">
        <w:rPr>
          <w:rFonts w:ascii="Calibri" w:eastAsia="Calibri" w:hAnsi="Calibri" w:cs="Calibri"/>
          <w:color w:val="000000"/>
          <w:sz w:val="18"/>
          <w:szCs w:val="18"/>
          <w:lang w:val="en-CA"/>
        </w:rPr>
        <w:t xml:space="preserve"> </w:t>
      </w:r>
    </w:p>
    <w:p w14:paraId="71DB0AD7" w14:textId="60122126" w:rsidR="00C22EF1" w:rsidRPr="00107D5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107D55">
        <w:rPr>
          <w:rFonts w:ascii="Calibri" w:eastAsia="Calibri" w:hAnsi="Calibri" w:cs="Calibri"/>
          <w:color w:val="000000"/>
          <w:sz w:val="18"/>
          <w:szCs w:val="18"/>
          <w:lang w:val="en-CA"/>
        </w:rPr>
        <w:t>t</w:t>
      </w:r>
      <w:r w:rsidR="0027568A" w:rsidRPr="00107D55">
        <w:rPr>
          <w:rFonts w:ascii="Calibri" w:eastAsia="Calibri" w:hAnsi="Calibri" w:cs="Calibri"/>
          <w:color w:val="000000"/>
          <w:sz w:val="18"/>
          <w:szCs w:val="18"/>
          <w:lang w:val="en-CA"/>
        </w:rPr>
        <w:t>he o</w:t>
      </w:r>
      <w:r w:rsidR="00C22EF1" w:rsidRPr="00107D55">
        <w:rPr>
          <w:rFonts w:ascii="Calibri" w:eastAsia="Calibri" w:hAnsi="Calibri" w:cs="Calibri"/>
          <w:color w:val="000000"/>
          <w:sz w:val="18"/>
          <w:szCs w:val="18"/>
          <w:lang w:val="en-CA"/>
        </w:rPr>
        <w:t>rganizational approach (philosophy) - how the organization deliver</w:t>
      </w:r>
      <w:r w:rsidR="004B7DB0" w:rsidRPr="00107D55">
        <w:rPr>
          <w:rFonts w:ascii="Calibri" w:eastAsia="Calibri" w:hAnsi="Calibri" w:cs="Calibri"/>
          <w:color w:val="000000"/>
          <w:sz w:val="18"/>
          <w:szCs w:val="18"/>
          <w:lang w:val="en-CA"/>
        </w:rPr>
        <w:t>s</w:t>
      </w:r>
      <w:r w:rsidR="00C22EF1" w:rsidRPr="00107D55">
        <w:rPr>
          <w:rFonts w:ascii="Calibri" w:eastAsia="Calibri" w:hAnsi="Calibri" w:cs="Calibri"/>
          <w:color w:val="000000"/>
          <w:sz w:val="18"/>
          <w:szCs w:val="18"/>
          <w:lang w:val="en-CA"/>
        </w:rPr>
        <w:t xml:space="preserve"> its projects </w:t>
      </w:r>
      <w:r w:rsidR="004B7DB0" w:rsidRPr="00107D55">
        <w:rPr>
          <w:rFonts w:ascii="Calibri" w:eastAsia="Calibri" w:hAnsi="Calibri" w:cs="Calibri"/>
          <w:color w:val="000000"/>
          <w:sz w:val="18"/>
          <w:szCs w:val="18"/>
          <w:lang w:val="en-CA"/>
        </w:rPr>
        <w:t>(</w:t>
      </w:r>
      <w:r w:rsidR="00C22EF1" w:rsidRPr="00107D55">
        <w:rPr>
          <w:rFonts w:ascii="Calibri" w:eastAsia="Calibri" w:hAnsi="Calibri" w:cs="Calibri"/>
          <w:color w:val="000000"/>
          <w:sz w:val="18"/>
          <w:szCs w:val="18"/>
          <w:lang w:val="en-CA"/>
        </w:rPr>
        <w:t>e.g., gender-sensitive, rights-based, etc.</w:t>
      </w:r>
      <w:proofErr w:type="gramStart"/>
      <w:r w:rsidR="004B7DB0" w:rsidRPr="00107D55">
        <w:rPr>
          <w:rFonts w:ascii="Calibri" w:eastAsia="Calibri" w:hAnsi="Calibri" w:cs="Calibri"/>
          <w:color w:val="000000"/>
          <w:sz w:val="18"/>
          <w:szCs w:val="18"/>
          <w:lang w:val="en-CA"/>
        </w:rPr>
        <w:t>)</w:t>
      </w:r>
      <w:r w:rsidR="008155AE" w:rsidRPr="00107D55">
        <w:rPr>
          <w:rFonts w:ascii="Calibri" w:eastAsia="Calibri" w:hAnsi="Calibri" w:cs="Calibri"/>
          <w:color w:val="000000"/>
          <w:sz w:val="18"/>
          <w:szCs w:val="18"/>
          <w:lang w:val="en-CA"/>
        </w:rPr>
        <w:t>;</w:t>
      </w:r>
      <w:proofErr w:type="gramEnd"/>
      <w:r w:rsidR="00C22EF1" w:rsidRPr="00107D55">
        <w:rPr>
          <w:rFonts w:ascii="Calibri" w:eastAsia="Calibri" w:hAnsi="Calibri" w:cs="Calibri"/>
          <w:color w:val="000000"/>
          <w:sz w:val="18"/>
          <w:szCs w:val="18"/>
          <w:lang w:val="en-CA"/>
        </w:rPr>
        <w:t xml:space="preserve"> </w:t>
      </w:r>
    </w:p>
    <w:p w14:paraId="7B3BC83F" w14:textId="328E9F20" w:rsidR="00C22EF1" w:rsidRPr="00107D55"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107D55">
        <w:rPr>
          <w:rFonts w:ascii="Calibri" w:eastAsia="Calibri" w:hAnsi="Calibri" w:cs="Calibri"/>
          <w:color w:val="000000"/>
          <w:sz w:val="18"/>
          <w:szCs w:val="18"/>
          <w:lang w:val="en-CA"/>
        </w:rPr>
        <w:t>t</w:t>
      </w:r>
      <w:r w:rsidR="0027568A" w:rsidRPr="00107D55">
        <w:rPr>
          <w:rFonts w:ascii="Calibri" w:eastAsia="Calibri" w:hAnsi="Calibri" w:cs="Calibri"/>
          <w:color w:val="000000"/>
          <w:sz w:val="18"/>
          <w:szCs w:val="18"/>
          <w:lang w:val="en-CA"/>
        </w:rPr>
        <w:t xml:space="preserve">he </w:t>
      </w:r>
      <w:r w:rsidR="004B7DB0" w:rsidRPr="00107D55">
        <w:rPr>
          <w:rFonts w:ascii="Calibri" w:eastAsia="Calibri" w:hAnsi="Calibri" w:cs="Calibri"/>
          <w:color w:val="000000"/>
          <w:sz w:val="18"/>
          <w:szCs w:val="18"/>
          <w:lang w:val="en-CA"/>
        </w:rPr>
        <w:t xml:space="preserve">organization’s </w:t>
      </w:r>
      <w:r w:rsidR="0027568A" w:rsidRPr="00107D55">
        <w:rPr>
          <w:rFonts w:ascii="Calibri" w:eastAsia="Calibri" w:hAnsi="Calibri" w:cs="Calibri"/>
          <w:color w:val="000000"/>
          <w:sz w:val="18"/>
          <w:szCs w:val="18"/>
          <w:lang w:val="en-CA"/>
        </w:rPr>
        <w:t>l</w:t>
      </w:r>
      <w:r w:rsidR="00C22EF1" w:rsidRPr="00107D55">
        <w:rPr>
          <w:rFonts w:ascii="Calibri" w:eastAsia="Calibri" w:hAnsi="Calibri" w:cs="Calibri"/>
          <w:color w:val="000000"/>
          <w:sz w:val="18"/>
          <w:szCs w:val="18"/>
          <w:lang w:val="en-CA"/>
        </w:rPr>
        <w:t xml:space="preserve">ength of existence and relevant </w:t>
      </w:r>
      <w:proofErr w:type="gramStart"/>
      <w:r w:rsidR="00C22EF1" w:rsidRPr="00107D55">
        <w:rPr>
          <w:rFonts w:ascii="Calibri" w:eastAsia="Calibri" w:hAnsi="Calibri" w:cs="Calibri"/>
          <w:color w:val="000000"/>
          <w:sz w:val="18"/>
          <w:szCs w:val="18"/>
          <w:lang w:val="en-CA"/>
        </w:rPr>
        <w:t>experience</w:t>
      </w:r>
      <w:r w:rsidR="008155AE" w:rsidRPr="00107D55">
        <w:rPr>
          <w:rFonts w:ascii="Calibri" w:eastAsia="Calibri" w:hAnsi="Calibri" w:cs="Calibri"/>
          <w:color w:val="000000"/>
          <w:sz w:val="18"/>
          <w:szCs w:val="18"/>
          <w:lang w:val="en-CA"/>
        </w:rPr>
        <w:t>;</w:t>
      </w:r>
      <w:proofErr w:type="gramEnd"/>
      <w:r w:rsidR="00C22EF1" w:rsidRPr="00107D55">
        <w:rPr>
          <w:rFonts w:ascii="Calibri" w:eastAsia="Calibri" w:hAnsi="Calibri" w:cs="Calibri"/>
          <w:color w:val="000000"/>
          <w:sz w:val="18"/>
          <w:szCs w:val="18"/>
          <w:lang w:val="en-CA"/>
        </w:rPr>
        <w:t xml:space="preserve"> </w:t>
      </w:r>
    </w:p>
    <w:p w14:paraId="3F7E19B0" w14:textId="293EBEA0" w:rsidR="00C22EF1" w:rsidRPr="00107D55"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107D55">
        <w:rPr>
          <w:rFonts w:ascii="Calibri" w:eastAsia="Calibri" w:hAnsi="Calibri" w:cs="Calibri"/>
          <w:color w:val="000000"/>
          <w:sz w:val="18"/>
          <w:szCs w:val="18"/>
          <w:lang w:val="en-CA"/>
        </w:rPr>
        <w:t>an</w:t>
      </w:r>
      <w:r w:rsidR="0027568A" w:rsidRPr="00107D55">
        <w:rPr>
          <w:rFonts w:ascii="Calibri" w:eastAsia="Calibri" w:hAnsi="Calibri" w:cs="Calibri"/>
          <w:color w:val="000000"/>
          <w:sz w:val="18"/>
          <w:szCs w:val="18"/>
          <w:lang w:val="en-CA"/>
        </w:rPr>
        <w:t xml:space="preserve"> o</w:t>
      </w:r>
      <w:r w:rsidR="00C22EF1" w:rsidRPr="00107D55">
        <w:rPr>
          <w:rFonts w:ascii="Calibri" w:eastAsia="Calibri" w:hAnsi="Calibri" w:cs="Calibri"/>
          <w:color w:val="000000"/>
          <w:sz w:val="18"/>
          <w:szCs w:val="18"/>
          <w:lang w:val="en-CA"/>
        </w:rPr>
        <w:t xml:space="preserve">verview of </w:t>
      </w:r>
      <w:r w:rsidRPr="00107D55">
        <w:rPr>
          <w:rFonts w:ascii="Calibri" w:eastAsia="Calibri" w:hAnsi="Calibri" w:cs="Calibri"/>
          <w:color w:val="000000"/>
          <w:sz w:val="18"/>
          <w:szCs w:val="18"/>
          <w:lang w:val="en-CA"/>
        </w:rPr>
        <w:t xml:space="preserve">the </w:t>
      </w:r>
      <w:r w:rsidR="00C22EF1" w:rsidRPr="00107D55">
        <w:rPr>
          <w:rFonts w:ascii="Calibri" w:eastAsia="Calibri" w:hAnsi="Calibri" w:cs="Calibri"/>
          <w:color w:val="000000"/>
          <w:sz w:val="18"/>
          <w:szCs w:val="18"/>
          <w:lang w:val="en-CA"/>
        </w:rPr>
        <w:t>organization</w:t>
      </w:r>
      <w:r w:rsidRPr="00107D55">
        <w:rPr>
          <w:rFonts w:ascii="Calibri" w:eastAsia="Calibri" w:hAnsi="Calibri" w:cs="Calibri"/>
          <w:color w:val="000000"/>
          <w:sz w:val="18"/>
          <w:szCs w:val="18"/>
          <w:lang w:val="en-CA"/>
        </w:rPr>
        <w:t>’s</w:t>
      </w:r>
      <w:r w:rsidR="00C22EF1" w:rsidRPr="00107D55">
        <w:rPr>
          <w:rFonts w:ascii="Calibri" w:eastAsia="Calibri" w:hAnsi="Calibri" w:cs="Calibri"/>
          <w:color w:val="000000"/>
          <w:sz w:val="18"/>
          <w:szCs w:val="18"/>
          <w:lang w:val="en-CA"/>
        </w:rPr>
        <w:t xml:space="preserve"> capacity relevant to the proposed engagement with UN Women</w:t>
      </w:r>
      <w:r w:rsidR="008155AE" w:rsidRPr="00107D55">
        <w:rPr>
          <w:rFonts w:ascii="Calibri" w:eastAsia="Calibri" w:hAnsi="Calibri" w:cs="Calibri"/>
          <w:color w:val="000000"/>
          <w:sz w:val="18"/>
          <w:szCs w:val="18"/>
          <w:lang w:val="en-CA"/>
        </w:rPr>
        <w:t xml:space="preserve"> </w:t>
      </w:r>
      <w:r w:rsidR="00C22EF1" w:rsidRPr="00107D55">
        <w:rPr>
          <w:rFonts w:ascii="Calibri" w:eastAsia="Calibri" w:hAnsi="Calibri" w:cs="Calibri"/>
          <w:color w:val="000000"/>
          <w:sz w:val="18"/>
          <w:szCs w:val="18"/>
          <w:lang w:val="en-CA"/>
        </w:rPr>
        <w:t>(e.g., technical, governance and management, and financial and administrative management</w:t>
      </w:r>
      <w:proofErr w:type="gramStart"/>
      <w:r w:rsidR="00C22EF1" w:rsidRPr="00107D55">
        <w:rPr>
          <w:rFonts w:ascii="Calibri" w:eastAsia="Calibri" w:hAnsi="Calibri" w:cs="Calibri"/>
          <w:color w:val="000000"/>
          <w:sz w:val="18"/>
          <w:szCs w:val="18"/>
          <w:lang w:val="en-CA"/>
        </w:rPr>
        <w:t>)</w:t>
      </w:r>
      <w:r w:rsidR="008155AE" w:rsidRPr="00107D55">
        <w:rPr>
          <w:rFonts w:ascii="Calibri" w:eastAsia="Calibri" w:hAnsi="Calibri" w:cs="Calibri"/>
          <w:color w:val="000000"/>
          <w:sz w:val="18"/>
          <w:szCs w:val="18"/>
          <w:lang w:val="en-CA"/>
        </w:rPr>
        <w:t>;</w:t>
      </w:r>
      <w:proofErr w:type="gramEnd"/>
      <w:r w:rsidR="00C22EF1" w:rsidRPr="00107D55">
        <w:rPr>
          <w:rFonts w:ascii="Calibri" w:eastAsia="Calibri" w:hAnsi="Calibri" w:cs="Calibri"/>
          <w:color w:val="000000"/>
          <w:sz w:val="18"/>
          <w:szCs w:val="18"/>
          <w:lang w:val="en-CA"/>
        </w:rPr>
        <w:t xml:space="preserve"> </w:t>
      </w:r>
    </w:p>
    <w:p w14:paraId="57B6612D" w14:textId="6723CBA7" w:rsidR="00D920A1" w:rsidRPr="00107D55" w:rsidRDefault="002803F6" w:rsidP="00BF36C9">
      <w:pPr>
        <w:pStyle w:val="ListParagraph"/>
        <w:numPr>
          <w:ilvl w:val="0"/>
          <w:numId w:val="4"/>
        </w:numPr>
        <w:spacing w:after="0" w:line="240" w:lineRule="auto"/>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etails of the following relating to prevention of SEA:</w:t>
      </w:r>
    </w:p>
    <w:p w14:paraId="0ABAEEE4" w14:textId="6348A31A" w:rsidR="00D920A1" w:rsidRPr="00107D55" w:rsidRDefault="008537BC" w:rsidP="00BF36C9">
      <w:pPr>
        <w:pStyle w:val="ListParagraph"/>
        <w:numPr>
          <w:ilvl w:val="1"/>
          <w:numId w:val="4"/>
        </w:numPr>
        <w:spacing w:after="0" w:line="240" w:lineRule="auto"/>
        <w:ind w:left="720"/>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 xml:space="preserve">escribe what measures are in place to prevent </w:t>
      </w:r>
      <w:proofErr w:type="gramStart"/>
      <w:r w:rsidR="00D920A1" w:rsidRPr="00107D55">
        <w:rPr>
          <w:rFonts w:ascii="Calibri" w:hAnsi="Calibri" w:cs="Calibri"/>
          <w:sz w:val="18"/>
          <w:szCs w:val="18"/>
        </w:rPr>
        <w:t>SEA;</w:t>
      </w:r>
      <w:proofErr w:type="gramEnd"/>
    </w:p>
    <w:p w14:paraId="406B57C0" w14:textId="74A609B0" w:rsidR="00D920A1" w:rsidRPr="00107D55" w:rsidRDefault="008537BC" w:rsidP="00BF36C9">
      <w:pPr>
        <w:pStyle w:val="ListParagraph"/>
        <w:numPr>
          <w:ilvl w:val="1"/>
          <w:numId w:val="4"/>
        </w:numPr>
        <w:spacing w:after="0" w:line="240" w:lineRule="auto"/>
        <w:ind w:left="720"/>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 xml:space="preserve">escribe reporting and monitoring mechanisms and </w:t>
      </w:r>
      <w:proofErr w:type="gramStart"/>
      <w:r w:rsidR="00D920A1" w:rsidRPr="00107D55">
        <w:rPr>
          <w:rFonts w:ascii="Calibri" w:hAnsi="Calibri" w:cs="Calibri"/>
          <w:sz w:val="18"/>
          <w:szCs w:val="18"/>
        </w:rPr>
        <w:t>procedures;</w:t>
      </w:r>
      <w:proofErr w:type="gramEnd"/>
    </w:p>
    <w:p w14:paraId="7112400E" w14:textId="20CE9EB3" w:rsidR="00D920A1" w:rsidRPr="00107D55" w:rsidRDefault="008537BC" w:rsidP="00BF36C9">
      <w:pPr>
        <w:pStyle w:val="ListParagraph"/>
        <w:numPr>
          <w:ilvl w:val="1"/>
          <w:numId w:val="4"/>
        </w:numPr>
        <w:spacing w:after="0" w:line="240" w:lineRule="auto"/>
        <w:ind w:left="720"/>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 xml:space="preserve">escribe what capacity exists to investigate SEA </w:t>
      </w:r>
      <w:proofErr w:type="gramStart"/>
      <w:r w:rsidR="00D920A1" w:rsidRPr="00107D55">
        <w:rPr>
          <w:rFonts w:ascii="Calibri" w:hAnsi="Calibri" w:cs="Calibri"/>
          <w:sz w:val="18"/>
          <w:szCs w:val="18"/>
        </w:rPr>
        <w:t>allegations;</w:t>
      </w:r>
      <w:proofErr w:type="gramEnd"/>
    </w:p>
    <w:p w14:paraId="64305B16" w14:textId="31AAF2F3" w:rsidR="00D920A1" w:rsidRPr="00107D55" w:rsidRDefault="008537BC" w:rsidP="00BF36C9">
      <w:pPr>
        <w:pStyle w:val="ListParagraph"/>
        <w:numPr>
          <w:ilvl w:val="1"/>
          <w:numId w:val="4"/>
        </w:numPr>
        <w:spacing w:after="0" w:line="240" w:lineRule="auto"/>
        <w:ind w:left="720"/>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 xml:space="preserve">escribe past allegations of SEA, if any, and how they were handled, including the </w:t>
      </w:r>
      <w:proofErr w:type="gramStart"/>
      <w:r w:rsidR="00D920A1" w:rsidRPr="00107D55">
        <w:rPr>
          <w:rFonts w:ascii="Calibri" w:hAnsi="Calibri" w:cs="Calibri"/>
          <w:sz w:val="18"/>
          <w:szCs w:val="18"/>
        </w:rPr>
        <w:t>outcome;</w:t>
      </w:r>
      <w:proofErr w:type="gramEnd"/>
    </w:p>
    <w:p w14:paraId="2E233A87" w14:textId="0A8A0DC2" w:rsidR="00D920A1" w:rsidRPr="00107D55" w:rsidRDefault="008537BC" w:rsidP="00BF36C9">
      <w:pPr>
        <w:pStyle w:val="ListParagraph"/>
        <w:numPr>
          <w:ilvl w:val="1"/>
          <w:numId w:val="4"/>
        </w:numPr>
        <w:spacing w:after="0" w:line="240" w:lineRule="auto"/>
        <w:ind w:left="720"/>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escribe what SEA training the people (employees or otherwise) who will perform the services have completed;</w:t>
      </w:r>
      <w:r w:rsidR="001A6317" w:rsidRPr="00107D55">
        <w:rPr>
          <w:rFonts w:ascii="Calibri" w:hAnsi="Calibri" w:cs="Calibri"/>
          <w:sz w:val="18"/>
          <w:szCs w:val="18"/>
        </w:rPr>
        <w:t xml:space="preserve"> and</w:t>
      </w:r>
    </w:p>
    <w:p w14:paraId="1889173A" w14:textId="6D3E938E" w:rsidR="00D920A1" w:rsidRPr="00107D55" w:rsidRDefault="008537BC" w:rsidP="00BF36C9">
      <w:pPr>
        <w:pStyle w:val="ListParagraph"/>
        <w:numPr>
          <w:ilvl w:val="1"/>
          <w:numId w:val="4"/>
        </w:numPr>
        <w:spacing w:after="0" w:line="240" w:lineRule="auto"/>
        <w:ind w:left="720"/>
        <w:jc w:val="both"/>
        <w:rPr>
          <w:rFonts w:ascii="Calibri" w:hAnsi="Calibri" w:cs="Calibri"/>
          <w:sz w:val="18"/>
          <w:szCs w:val="18"/>
        </w:rPr>
      </w:pPr>
      <w:r w:rsidRPr="00107D55">
        <w:rPr>
          <w:rFonts w:ascii="Calibri" w:hAnsi="Calibri" w:cs="Calibri"/>
          <w:sz w:val="18"/>
          <w:szCs w:val="18"/>
        </w:rPr>
        <w:t>d</w:t>
      </w:r>
      <w:r w:rsidR="00D920A1" w:rsidRPr="00107D55">
        <w:rPr>
          <w:rFonts w:ascii="Calibri" w:hAnsi="Calibri" w:cs="Calibri"/>
          <w:sz w:val="18"/>
          <w:szCs w:val="18"/>
        </w:rPr>
        <w:t>escribe what reference and background checks have been done for employees and associated personnel.</w:t>
      </w:r>
    </w:p>
    <w:p w14:paraId="768E3071" w14:textId="117AE842" w:rsidR="00226ECB" w:rsidRPr="00107D55"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etails relating to </w:t>
      </w:r>
      <w:r w:rsidR="008537BC" w:rsidRPr="00107D55">
        <w:rPr>
          <w:rFonts w:ascii="Calibri" w:hAnsi="Calibri" w:cs="Calibri"/>
          <w:sz w:val="18"/>
          <w:szCs w:val="18"/>
        </w:rPr>
        <w:t>g</w:t>
      </w:r>
      <w:r w:rsidR="00EE0AD5" w:rsidRPr="00107D55">
        <w:rPr>
          <w:rFonts w:ascii="Calibri" w:hAnsi="Calibri" w:cs="Calibri"/>
          <w:sz w:val="18"/>
          <w:szCs w:val="18"/>
        </w:rPr>
        <w:t>rant-</w:t>
      </w:r>
      <w:r w:rsidR="008537BC" w:rsidRPr="00107D55">
        <w:rPr>
          <w:rFonts w:ascii="Calibri" w:hAnsi="Calibri" w:cs="Calibri"/>
          <w:sz w:val="18"/>
          <w:szCs w:val="18"/>
        </w:rPr>
        <w:t>m</w:t>
      </w:r>
      <w:r w:rsidR="00EE0AD5" w:rsidRPr="00107D55">
        <w:rPr>
          <w:rFonts w:ascii="Calibri" w:hAnsi="Calibri" w:cs="Calibri"/>
          <w:sz w:val="18"/>
          <w:szCs w:val="18"/>
        </w:rPr>
        <w:t xml:space="preserve">aking </w:t>
      </w:r>
      <w:r w:rsidRPr="00107D55">
        <w:rPr>
          <w:rFonts w:ascii="Calibri" w:hAnsi="Calibri" w:cs="Calibri"/>
          <w:sz w:val="18"/>
          <w:szCs w:val="18"/>
        </w:rPr>
        <w:t>w</w:t>
      </w:r>
      <w:r w:rsidR="00EE0AD5" w:rsidRPr="00107D55">
        <w:rPr>
          <w:rFonts w:ascii="Calibri" w:hAnsi="Calibri" w:cs="Calibri"/>
          <w:sz w:val="18"/>
          <w:szCs w:val="18"/>
        </w:rPr>
        <w:t>ork, if applicable:</w:t>
      </w:r>
    </w:p>
    <w:p w14:paraId="54A71806" w14:textId="77777777" w:rsidR="008537BC" w:rsidRPr="00107D55"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07D55" w:rsidRDefault="00DB334D" w:rsidP="00916BE8">
      <w:pPr>
        <w:numPr>
          <w:ilvl w:val="0"/>
          <w:numId w:val="22"/>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escribe </w:t>
      </w:r>
      <w:r w:rsidRPr="00107D55">
        <w:rPr>
          <w:rFonts w:ascii="Calibri" w:hAnsi="Calibri" w:cs="Calibri"/>
          <w:sz w:val="18"/>
          <w:szCs w:val="18"/>
        </w:rPr>
        <w:t xml:space="preserve">the </w:t>
      </w:r>
      <w:r w:rsidR="00EE0AD5" w:rsidRPr="00107D55">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07D55">
        <w:rPr>
          <w:rFonts w:ascii="Calibri" w:hAnsi="Calibri" w:cs="Calibri"/>
          <w:sz w:val="18"/>
          <w:szCs w:val="18"/>
        </w:rPr>
        <w:t>);</w:t>
      </w:r>
      <w:proofErr w:type="gramEnd"/>
      <w:r w:rsidR="00EE0AD5" w:rsidRPr="00107D55">
        <w:rPr>
          <w:rFonts w:ascii="Calibri" w:hAnsi="Calibri" w:cs="Calibri"/>
          <w:sz w:val="18"/>
          <w:szCs w:val="18"/>
        </w:rPr>
        <w:t xml:space="preserve"> </w:t>
      </w:r>
    </w:p>
    <w:p w14:paraId="7451B222" w14:textId="2C2BED0E" w:rsidR="00EE0AD5" w:rsidRPr="00107D5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escribe relevant history in managing resources through grant </w:t>
      </w:r>
      <w:proofErr w:type="gramStart"/>
      <w:r w:rsidR="00EE0AD5" w:rsidRPr="00107D55">
        <w:rPr>
          <w:rFonts w:ascii="Calibri" w:hAnsi="Calibri" w:cs="Calibri"/>
          <w:sz w:val="18"/>
          <w:szCs w:val="18"/>
        </w:rPr>
        <w:t>awards;</w:t>
      </w:r>
      <w:proofErr w:type="gramEnd"/>
    </w:p>
    <w:p w14:paraId="7D2BB8E2" w14:textId="2C31F1B4" w:rsidR="00EE0AD5" w:rsidRPr="00107D5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escribe </w:t>
      </w:r>
      <w:r w:rsidR="005C3C21" w:rsidRPr="00107D55">
        <w:rPr>
          <w:rFonts w:ascii="Calibri" w:hAnsi="Calibri" w:cs="Calibri"/>
          <w:sz w:val="18"/>
          <w:szCs w:val="18"/>
        </w:rPr>
        <w:t xml:space="preserve">the </w:t>
      </w:r>
      <w:r w:rsidR="00EE0AD5" w:rsidRPr="00107D55">
        <w:rPr>
          <w:rFonts w:ascii="Calibri" w:hAnsi="Calibri" w:cs="Calibri"/>
          <w:sz w:val="18"/>
          <w:szCs w:val="18"/>
        </w:rPr>
        <w:t xml:space="preserve">proponent’s grant </w:t>
      </w:r>
      <w:proofErr w:type="gramStart"/>
      <w:r w:rsidR="00EE0AD5" w:rsidRPr="00107D55">
        <w:rPr>
          <w:rFonts w:ascii="Calibri" w:hAnsi="Calibri" w:cs="Calibri"/>
          <w:sz w:val="18"/>
          <w:szCs w:val="18"/>
        </w:rPr>
        <w:t>portfolio;</w:t>
      </w:r>
      <w:proofErr w:type="gramEnd"/>
    </w:p>
    <w:p w14:paraId="1160C418" w14:textId="13124209" w:rsidR="00EE0AD5" w:rsidRPr="00107D5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escribe relevant history in working with small organizations including experience in providing technical </w:t>
      </w:r>
      <w:proofErr w:type="gramStart"/>
      <w:r w:rsidR="00EE0AD5" w:rsidRPr="00107D55">
        <w:rPr>
          <w:rFonts w:ascii="Calibri" w:hAnsi="Calibri" w:cs="Calibri"/>
          <w:sz w:val="18"/>
          <w:szCs w:val="18"/>
        </w:rPr>
        <w:t>assistance;</w:t>
      </w:r>
      <w:proofErr w:type="gramEnd"/>
    </w:p>
    <w:p w14:paraId="484F8849" w14:textId="3E7C1D39" w:rsidR="00EE0AD5" w:rsidRPr="00107D5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escribe </w:t>
      </w:r>
      <w:r w:rsidR="005C3C21" w:rsidRPr="00107D55">
        <w:rPr>
          <w:rFonts w:ascii="Calibri" w:hAnsi="Calibri" w:cs="Calibri"/>
          <w:sz w:val="18"/>
          <w:szCs w:val="18"/>
        </w:rPr>
        <w:t xml:space="preserve">the </w:t>
      </w:r>
      <w:r w:rsidR="00EE0AD5" w:rsidRPr="00107D55">
        <w:rPr>
          <w:rFonts w:ascii="Calibri" w:hAnsi="Calibri" w:cs="Calibri"/>
          <w:sz w:val="18"/>
          <w:szCs w:val="18"/>
        </w:rPr>
        <w:t>proponent’s programmatic capacity, including monitoring and evaluation capacity;</w:t>
      </w:r>
      <w:r w:rsidRPr="00107D55">
        <w:rPr>
          <w:rFonts w:ascii="Calibri" w:hAnsi="Calibri" w:cs="Calibri"/>
          <w:sz w:val="18"/>
          <w:szCs w:val="18"/>
        </w:rPr>
        <w:t xml:space="preserve"> and</w:t>
      </w:r>
    </w:p>
    <w:p w14:paraId="2E2C41DF" w14:textId="3A79F843" w:rsidR="00EE0AD5" w:rsidRPr="00107D55"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107D55">
        <w:rPr>
          <w:rFonts w:ascii="Calibri" w:hAnsi="Calibri" w:cs="Calibri"/>
          <w:sz w:val="18"/>
          <w:szCs w:val="18"/>
        </w:rPr>
        <w:t>d</w:t>
      </w:r>
      <w:r w:rsidR="00EE0AD5" w:rsidRPr="00107D55">
        <w:rPr>
          <w:rFonts w:ascii="Calibri" w:hAnsi="Calibri" w:cs="Calibri"/>
          <w:sz w:val="18"/>
          <w:szCs w:val="18"/>
        </w:rPr>
        <w:t xml:space="preserve">escribe </w:t>
      </w:r>
      <w:r w:rsidR="005C3C21" w:rsidRPr="00107D55">
        <w:rPr>
          <w:rFonts w:ascii="Calibri" w:hAnsi="Calibri" w:cs="Calibri"/>
          <w:sz w:val="18"/>
          <w:szCs w:val="18"/>
        </w:rPr>
        <w:t xml:space="preserve">the </w:t>
      </w:r>
      <w:r w:rsidR="00EE0AD5" w:rsidRPr="00107D55">
        <w:rPr>
          <w:rFonts w:ascii="Calibri" w:hAnsi="Calibri" w:cs="Calibri"/>
          <w:sz w:val="18"/>
          <w:szCs w:val="18"/>
        </w:rPr>
        <w:t xml:space="preserve">proponent’s capacity to assess and manage risks. </w:t>
      </w:r>
    </w:p>
    <w:p w14:paraId="1A86F3E5" w14:textId="77777777" w:rsidR="008155AE" w:rsidRPr="00107D55"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107D55" w14:paraId="61DB9C8F" w14:textId="77777777" w:rsidTr="00226151">
        <w:tc>
          <w:tcPr>
            <w:tcW w:w="9017" w:type="dxa"/>
          </w:tcPr>
          <w:p w14:paraId="616D0EDA" w14:textId="77777777" w:rsidR="00C40E02" w:rsidRPr="00107D5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b/>
                <w:bCs/>
                <w:color w:val="000000"/>
                <w:sz w:val="18"/>
                <w:szCs w:val="18"/>
              </w:rPr>
              <w:t xml:space="preserve">Component 2: Expected Results and Indicators </w:t>
            </w:r>
            <w:r w:rsidRPr="00107D55">
              <w:rPr>
                <w:rFonts w:asciiTheme="minorHAnsi" w:hAnsiTheme="minorHAnsi" w:cstheme="minorHAnsi"/>
                <w:color w:val="000000"/>
                <w:sz w:val="18"/>
                <w:szCs w:val="18"/>
              </w:rPr>
              <w:t xml:space="preserve">(max 1.5 pages) </w:t>
            </w:r>
          </w:p>
          <w:p w14:paraId="65BB69ED" w14:textId="2FDFA7A0"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107D55"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107D55">
        <w:rPr>
          <w:rFonts w:eastAsia="Calibri" w:cstheme="minorHAnsi"/>
          <w:color w:val="000000"/>
          <w:sz w:val="18"/>
          <w:szCs w:val="18"/>
          <w:lang w:val="en-CA"/>
        </w:rPr>
        <w:t>Terms of Reference</w:t>
      </w:r>
      <w:r w:rsidRPr="00107D55">
        <w:rPr>
          <w:rFonts w:eastAsia="Calibri" w:cstheme="minorHAnsi"/>
          <w:color w:val="000000"/>
          <w:sz w:val="18"/>
          <w:szCs w:val="18"/>
          <w:lang w:val="en-CA"/>
        </w:rPr>
        <w:t xml:space="preserve">. This should include: </w:t>
      </w:r>
    </w:p>
    <w:p w14:paraId="6DFB01EA" w14:textId="53E39B0F" w:rsidR="00C22EF1" w:rsidRPr="00107D55"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The </w:t>
      </w:r>
      <w:r w:rsidRPr="00107D55">
        <w:rPr>
          <w:rFonts w:eastAsia="Calibri" w:cstheme="minorHAnsi"/>
          <w:b/>
          <w:bCs/>
          <w:color w:val="000000"/>
          <w:sz w:val="18"/>
          <w:szCs w:val="18"/>
          <w:lang w:val="en-CA"/>
        </w:rPr>
        <w:t xml:space="preserve">problem statement </w:t>
      </w:r>
      <w:r w:rsidRPr="00107D55">
        <w:rPr>
          <w:rFonts w:eastAsia="Calibri" w:cstheme="minorHAnsi"/>
          <w:color w:val="000000"/>
          <w:sz w:val="18"/>
          <w:szCs w:val="18"/>
          <w:lang w:val="en-CA"/>
        </w:rPr>
        <w:t xml:space="preserve">or challenges to be addressed given the context described in the </w:t>
      </w:r>
      <w:r w:rsidR="006A7F2B" w:rsidRPr="00107D55">
        <w:rPr>
          <w:rFonts w:eastAsia="Calibri" w:cstheme="minorHAnsi"/>
          <w:color w:val="000000"/>
          <w:sz w:val="18"/>
          <w:szCs w:val="18"/>
          <w:lang w:val="en-CA"/>
        </w:rPr>
        <w:t>UN Women Terms of Reference</w:t>
      </w:r>
      <w:r w:rsidRPr="00107D55">
        <w:rPr>
          <w:rFonts w:eastAsia="Calibri" w:cstheme="minorHAnsi"/>
          <w:color w:val="000000"/>
          <w:sz w:val="18"/>
          <w:szCs w:val="18"/>
          <w:lang w:val="en-CA"/>
        </w:rPr>
        <w:t>.</w:t>
      </w:r>
    </w:p>
    <w:p w14:paraId="51856FA2" w14:textId="01577B7F" w:rsidR="00C22EF1" w:rsidRPr="00107D55"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The specific </w:t>
      </w:r>
      <w:r w:rsidRPr="00107D55">
        <w:rPr>
          <w:rFonts w:eastAsia="Calibri" w:cstheme="minorHAnsi"/>
          <w:b/>
          <w:bCs/>
          <w:color w:val="000000"/>
          <w:sz w:val="18"/>
          <w:szCs w:val="18"/>
          <w:lang w:val="en-CA"/>
        </w:rPr>
        <w:t xml:space="preserve">results </w:t>
      </w:r>
      <w:r w:rsidRPr="00107D55">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107D55">
        <w:rPr>
          <w:rFonts w:eastAsia="Calibri" w:cstheme="minorHAnsi"/>
          <w:color w:val="000000"/>
          <w:sz w:val="18"/>
          <w:szCs w:val="18"/>
          <w:lang w:val="en-CA"/>
        </w:rPr>
        <w:t>refined, and</w:t>
      </w:r>
      <w:proofErr w:type="gramEnd"/>
      <w:r w:rsidRPr="00107D55">
        <w:rPr>
          <w:rFonts w:eastAsia="Calibri" w:cstheme="minorHAnsi"/>
          <w:color w:val="000000"/>
          <w:sz w:val="18"/>
          <w:szCs w:val="18"/>
          <w:lang w:val="en-CA"/>
        </w:rPr>
        <w:t xml:space="preserve"> will form an important part of the agreement between the </w:t>
      </w:r>
      <w:r w:rsidR="0028541D" w:rsidRPr="00107D55">
        <w:rPr>
          <w:rFonts w:eastAsia="Calibri" w:cstheme="minorHAnsi"/>
          <w:color w:val="000000"/>
          <w:sz w:val="18"/>
          <w:szCs w:val="18"/>
          <w:lang w:val="en-CA"/>
        </w:rPr>
        <w:t>proponent</w:t>
      </w:r>
      <w:r w:rsidRPr="00107D55">
        <w:rPr>
          <w:rFonts w:eastAsia="Calibri" w:cstheme="minorHAnsi"/>
          <w:color w:val="000000"/>
          <w:sz w:val="18"/>
          <w:szCs w:val="18"/>
          <w:lang w:val="en-CA"/>
        </w:rPr>
        <w:t xml:space="preserve"> and </w:t>
      </w:r>
      <w:r w:rsidR="0026403E" w:rsidRPr="00107D55">
        <w:rPr>
          <w:rFonts w:eastAsia="Calibri" w:cstheme="minorHAnsi"/>
          <w:color w:val="000000"/>
          <w:sz w:val="18"/>
          <w:szCs w:val="18"/>
          <w:lang w:val="en-CA"/>
        </w:rPr>
        <w:t>UN Women</w:t>
      </w:r>
      <w:r w:rsidRPr="00107D55">
        <w:rPr>
          <w:rFonts w:eastAsia="Calibri" w:cstheme="minorHAnsi"/>
          <w:color w:val="000000"/>
          <w:sz w:val="18"/>
          <w:szCs w:val="18"/>
          <w:lang w:val="en-CA"/>
        </w:rPr>
        <w:t xml:space="preserve">. </w:t>
      </w:r>
    </w:p>
    <w:p w14:paraId="3DD0FCBC" w14:textId="77777777" w:rsidR="00226151" w:rsidRPr="00107D55"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107D55" w14:paraId="517F8EEF" w14:textId="77777777" w:rsidTr="004618C5">
        <w:tc>
          <w:tcPr>
            <w:tcW w:w="9350" w:type="dxa"/>
          </w:tcPr>
          <w:p w14:paraId="1173009F" w14:textId="77777777" w:rsidR="00C40E02" w:rsidRPr="00107D5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b/>
                <w:bCs/>
                <w:color w:val="000000"/>
                <w:sz w:val="18"/>
                <w:szCs w:val="18"/>
              </w:rPr>
              <w:t xml:space="preserve">Component 3: Description of the Technical Approach and Activities </w:t>
            </w:r>
            <w:r w:rsidRPr="00107D55">
              <w:rPr>
                <w:rFonts w:asciiTheme="minorHAnsi" w:hAnsiTheme="minorHAnsi" w:cstheme="minorHAnsi"/>
                <w:color w:val="000000"/>
                <w:sz w:val="18"/>
                <w:szCs w:val="18"/>
              </w:rPr>
              <w:t xml:space="preserve">(max 2.5 pages) </w:t>
            </w:r>
          </w:p>
          <w:p w14:paraId="07187CFC" w14:textId="38C76993"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107D5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lastRenderedPageBreak/>
        <w:t xml:space="preserve">This section should describe the technical approach and should be able to show the soundness and adequacy of the proposed approach, what will </w:t>
      </w:r>
      <w:proofErr w:type="gramStart"/>
      <w:r w:rsidRPr="00107D55">
        <w:rPr>
          <w:rFonts w:eastAsia="Calibri" w:cstheme="minorHAnsi"/>
          <w:color w:val="000000"/>
          <w:sz w:val="18"/>
          <w:szCs w:val="18"/>
          <w:lang w:val="en-CA"/>
        </w:rPr>
        <w:t>actually be</w:t>
      </w:r>
      <w:proofErr w:type="gramEnd"/>
      <w:r w:rsidRPr="00107D55">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107D5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Activity descriptions should be as specific as necessary, identifying </w:t>
      </w:r>
      <w:r w:rsidRPr="00107D55">
        <w:rPr>
          <w:rFonts w:eastAsia="Calibri" w:cstheme="minorHAnsi"/>
          <w:b/>
          <w:bCs/>
          <w:color w:val="000000"/>
          <w:sz w:val="18"/>
          <w:szCs w:val="18"/>
          <w:lang w:val="en-CA"/>
        </w:rPr>
        <w:t xml:space="preserve">what </w:t>
      </w:r>
      <w:r w:rsidRPr="00107D55">
        <w:rPr>
          <w:rFonts w:eastAsia="Calibri" w:cstheme="minorHAnsi"/>
          <w:color w:val="000000"/>
          <w:sz w:val="18"/>
          <w:szCs w:val="18"/>
          <w:lang w:val="en-CA"/>
        </w:rPr>
        <w:t xml:space="preserve">will be done, </w:t>
      </w:r>
      <w:r w:rsidRPr="00107D55">
        <w:rPr>
          <w:rFonts w:eastAsia="Calibri" w:cstheme="minorHAnsi"/>
          <w:b/>
          <w:bCs/>
          <w:color w:val="000000"/>
          <w:sz w:val="18"/>
          <w:szCs w:val="18"/>
          <w:lang w:val="en-CA"/>
        </w:rPr>
        <w:t xml:space="preserve">who </w:t>
      </w:r>
      <w:r w:rsidRPr="00107D55">
        <w:rPr>
          <w:rFonts w:eastAsia="Calibri" w:cstheme="minorHAnsi"/>
          <w:color w:val="000000"/>
          <w:sz w:val="18"/>
          <w:szCs w:val="18"/>
          <w:lang w:val="en-CA"/>
        </w:rPr>
        <w:t xml:space="preserve">will do it, </w:t>
      </w:r>
      <w:r w:rsidRPr="00107D55">
        <w:rPr>
          <w:rFonts w:eastAsia="Calibri" w:cstheme="minorHAnsi"/>
          <w:b/>
          <w:bCs/>
          <w:color w:val="000000"/>
          <w:sz w:val="18"/>
          <w:szCs w:val="18"/>
          <w:lang w:val="en-CA"/>
        </w:rPr>
        <w:t xml:space="preserve">when </w:t>
      </w:r>
      <w:r w:rsidRPr="00107D55">
        <w:rPr>
          <w:rFonts w:eastAsia="Calibri" w:cstheme="minorHAnsi"/>
          <w:color w:val="000000"/>
          <w:sz w:val="18"/>
          <w:szCs w:val="18"/>
          <w:lang w:val="en-CA"/>
        </w:rPr>
        <w:t xml:space="preserve">it will be done (beginning, duration, completion), and </w:t>
      </w:r>
      <w:r w:rsidRPr="00107D55">
        <w:rPr>
          <w:rFonts w:eastAsia="Calibri" w:cstheme="minorHAnsi"/>
          <w:b/>
          <w:bCs/>
          <w:color w:val="000000"/>
          <w:sz w:val="18"/>
          <w:szCs w:val="18"/>
          <w:lang w:val="en-CA"/>
        </w:rPr>
        <w:t xml:space="preserve">where </w:t>
      </w:r>
      <w:r w:rsidRPr="00107D55">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107D5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107D55">
        <w:rPr>
          <w:rFonts w:eastAsia="Calibri" w:cstheme="minorHAnsi"/>
          <w:color w:val="000000"/>
          <w:sz w:val="18"/>
          <w:szCs w:val="18"/>
          <w:lang w:val="en-CA"/>
        </w:rPr>
        <w:t>4</w:t>
      </w:r>
      <w:r w:rsidR="00FA0C0F" w:rsidRPr="00107D55">
        <w:rPr>
          <w:rFonts w:eastAsia="Calibri" w:cstheme="minorHAnsi"/>
          <w:color w:val="000000"/>
          <w:sz w:val="18"/>
          <w:szCs w:val="18"/>
          <w:lang w:val="en-CA"/>
        </w:rPr>
        <w:t>.</w:t>
      </w:r>
    </w:p>
    <w:p w14:paraId="4F03BC0F" w14:textId="77777777" w:rsidR="00AC4246" w:rsidRPr="00107D55"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107D55"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Pr="00107D55"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Pr="00107D55"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107D55"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107D55" w14:paraId="003837B0" w14:textId="77777777" w:rsidTr="004618C5">
        <w:tc>
          <w:tcPr>
            <w:tcW w:w="9350" w:type="dxa"/>
          </w:tcPr>
          <w:p w14:paraId="4BBB9004" w14:textId="77777777" w:rsidR="00C40E02" w:rsidRPr="00107D5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107D55">
              <w:rPr>
                <w:rFonts w:cstheme="minorHAnsi"/>
                <w:b/>
                <w:color w:val="000000"/>
                <w:sz w:val="18"/>
                <w:szCs w:val="18"/>
                <w:lang w:val="fr-FR"/>
              </w:rPr>
              <w:t xml:space="preserve">Component </w:t>
            </w:r>
            <w:proofErr w:type="gramStart"/>
            <w:r w:rsidRPr="00107D55">
              <w:rPr>
                <w:rFonts w:cstheme="minorHAnsi"/>
                <w:b/>
                <w:color w:val="000000"/>
                <w:sz w:val="18"/>
                <w:szCs w:val="18"/>
                <w:lang w:val="fr-FR"/>
              </w:rPr>
              <w:t>4:</w:t>
            </w:r>
            <w:proofErr w:type="gramEnd"/>
            <w:r w:rsidRPr="00107D55">
              <w:rPr>
                <w:rFonts w:cstheme="minorHAnsi"/>
                <w:b/>
                <w:color w:val="000000"/>
                <w:sz w:val="18"/>
                <w:szCs w:val="18"/>
                <w:lang w:val="fr-FR"/>
              </w:rPr>
              <w:t xml:space="preserve"> </w:t>
            </w:r>
            <w:proofErr w:type="spellStart"/>
            <w:r w:rsidRPr="00107D55">
              <w:rPr>
                <w:rFonts w:cstheme="minorHAnsi"/>
                <w:b/>
                <w:color w:val="000000"/>
                <w:sz w:val="18"/>
                <w:szCs w:val="18"/>
                <w:lang w:val="fr-FR"/>
              </w:rPr>
              <w:t>Implementation</w:t>
            </w:r>
            <w:proofErr w:type="spellEnd"/>
            <w:r w:rsidRPr="00107D55">
              <w:rPr>
                <w:rFonts w:cstheme="minorHAnsi"/>
                <w:b/>
                <w:color w:val="000000"/>
                <w:sz w:val="18"/>
                <w:szCs w:val="18"/>
                <w:lang w:val="fr-FR"/>
              </w:rPr>
              <w:t xml:space="preserve"> Plan </w:t>
            </w:r>
            <w:r w:rsidRPr="00107D55">
              <w:rPr>
                <w:rFonts w:cstheme="minorHAnsi"/>
                <w:color w:val="000000"/>
                <w:sz w:val="18"/>
                <w:szCs w:val="18"/>
                <w:lang w:val="fr-FR"/>
              </w:rPr>
              <w:t xml:space="preserve">(max 1.5 pages) </w:t>
            </w:r>
          </w:p>
          <w:p w14:paraId="08CB7445" w14:textId="03EB9614"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107D55"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This section is presented in tabular form and can be attached as an </w:t>
      </w:r>
      <w:r w:rsidR="001106D9" w:rsidRPr="00107D55">
        <w:rPr>
          <w:rFonts w:eastAsia="Calibri" w:cstheme="minorHAnsi"/>
          <w:color w:val="000000"/>
          <w:sz w:val="18"/>
          <w:szCs w:val="18"/>
          <w:lang w:val="en-CA"/>
        </w:rPr>
        <w:t>a</w:t>
      </w:r>
      <w:r w:rsidRPr="00107D55">
        <w:rPr>
          <w:rFonts w:eastAsia="Calibri" w:cstheme="minorHAnsi"/>
          <w:color w:val="000000"/>
          <w:sz w:val="18"/>
          <w:szCs w:val="18"/>
          <w:lang w:val="en-CA"/>
        </w:rPr>
        <w:t xml:space="preserve">nnex. It should indicate the </w:t>
      </w:r>
      <w:r w:rsidRPr="00107D55">
        <w:rPr>
          <w:rFonts w:eastAsia="Calibri" w:cstheme="minorHAnsi"/>
          <w:b/>
          <w:bCs/>
          <w:color w:val="000000"/>
          <w:sz w:val="18"/>
          <w:szCs w:val="18"/>
          <w:lang w:val="en-CA"/>
        </w:rPr>
        <w:t xml:space="preserve">sequence of all major activities and timeframe (duration). </w:t>
      </w:r>
      <w:r w:rsidRPr="00107D55">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107D55">
        <w:t xml:space="preserve"> </w:t>
      </w:r>
      <w:r w:rsidR="00696578" w:rsidRPr="00107D55">
        <w:rPr>
          <w:rFonts w:eastAsia="Calibri" w:cstheme="minorHAnsi"/>
          <w:color w:val="000000"/>
          <w:sz w:val="18"/>
          <w:szCs w:val="18"/>
          <w:lang w:val="en-CA"/>
        </w:rPr>
        <w:t>in the Implementation Plan</w:t>
      </w:r>
      <w:r w:rsidRPr="00107D55">
        <w:rPr>
          <w:rFonts w:eastAsia="Calibri" w:cstheme="minorHAnsi"/>
          <w:color w:val="000000"/>
          <w:sz w:val="18"/>
          <w:szCs w:val="18"/>
          <w:lang w:val="en-CA"/>
        </w:rPr>
        <w:t xml:space="preserve">. </w:t>
      </w:r>
    </w:p>
    <w:p w14:paraId="3B3331CE" w14:textId="77777777" w:rsidR="00AC4246" w:rsidRPr="00107D55"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107D55"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107D55">
        <w:rPr>
          <w:rFonts w:eastAsia="Calibri" w:cstheme="minorHAnsi"/>
          <w:b/>
          <w:bCs/>
          <w:color w:val="000000"/>
          <w:sz w:val="18"/>
          <w:szCs w:val="18"/>
          <w:lang w:val="en-CA"/>
        </w:rPr>
        <w:t xml:space="preserve">Implementation Plan </w:t>
      </w:r>
    </w:p>
    <w:p w14:paraId="782F4FC6" w14:textId="77777777" w:rsidR="00637675" w:rsidRPr="00107D55"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107D55" w14:paraId="68CE4BD5" w14:textId="77777777" w:rsidTr="00637675">
        <w:tc>
          <w:tcPr>
            <w:tcW w:w="3776" w:type="dxa"/>
            <w:gridSpan w:val="2"/>
          </w:tcPr>
          <w:p w14:paraId="2E92036E"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Project No:</w:t>
            </w:r>
          </w:p>
        </w:tc>
        <w:tc>
          <w:tcPr>
            <w:tcW w:w="5259" w:type="dxa"/>
            <w:gridSpan w:val="13"/>
          </w:tcPr>
          <w:p w14:paraId="329A698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Project Name:</w:t>
            </w:r>
          </w:p>
        </w:tc>
      </w:tr>
      <w:tr w:rsidR="00C22EF1" w:rsidRPr="00107D55" w14:paraId="26A898D4" w14:textId="77777777" w:rsidTr="00637675">
        <w:tc>
          <w:tcPr>
            <w:tcW w:w="3776" w:type="dxa"/>
            <w:gridSpan w:val="2"/>
          </w:tcPr>
          <w:p w14:paraId="4D401FA4" w14:textId="3B2BF48F" w:rsidR="00C22EF1" w:rsidRPr="00107D55" w:rsidRDefault="00E361A2"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Name of </w:t>
            </w:r>
            <w:r w:rsidR="00B31615" w:rsidRPr="00107D55">
              <w:rPr>
                <w:rFonts w:asciiTheme="minorHAnsi" w:hAnsiTheme="minorHAnsi" w:cstheme="minorHAnsi"/>
                <w:color w:val="000000"/>
                <w:sz w:val="18"/>
                <w:szCs w:val="18"/>
              </w:rPr>
              <w:t>p</w:t>
            </w:r>
            <w:r w:rsidRPr="00107D55">
              <w:rPr>
                <w:rFonts w:asciiTheme="minorHAnsi" w:hAnsiTheme="minorHAnsi" w:cstheme="minorHAnsi"/>
                <w:color w:val="000000"/>
                <w:sz w:val="18"/>
                <w:szCs w:val="18"/>
              </w:rPr>
              <w:t xml:space="preserve">roponent </w:t>
            </w:r>
            <w:r w:rsidR="00B31615" w:rsidRPr="00107D55">
              <w:rPr>
                <w:rFonts w:asciiTheme="minorHAnsi" w:hAnsiTheme="minorHAnsi" w:cstheme="minorHAnsi"/>
                <w:color w:val="000000"/>
                <w:sz w:val="18"/>
                <w:szCs w:val="18"/>
              </w:rPr>
              <w:t>o</w:t>
            </w:r>
            <w:r w:rsidRPr="00107D55">
              <w:rPr>
                <w:rFonts w:asciiTheme="minorHAnsi" w:hAnsiTheme="minorHAnsi" w:cstheme="minorHAnsi"/>
                <w:color w:val="000000"/>
                <w:sz w:val="18"/>
                <w:szCs w:val="18"/>
              </w:rPr>
              <w:t>rganization:</w:t>
            </w:r>
          </w:p>
        </w:tc>
        <w:tc>
          <w:tcPr>
            <w:tcW w:w="5259" w:type="dxa"/>
            <w:gridSpan w:val="13"/>
          </w:tcPr>
          <w:p w14:paraId="300ABAAF" w14:textId="72A6D089"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7CFCA49A" w14:textId="77777777" w:rsidTr="00637675">
        <w:tc>
          <w:tcPr>
            <w:tcW w:w="3776" w:type="dxa"/>
            <w:gridSpan w:val="2"/>
          </w:tcPr>
          <w:p w14:paraId="2CFBBAE8" w14:textId="0B5AF7EC" w:rsidR="00C22EF1" w:rsidRPr="00107D55" w:rsidRDefault="00E361A2"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Brief description of </w:t>
            </w:r>
            <w:r w:rsidR="00B31615" w:rsidRPr="00107D55">
              <w:rPr>
                <w:rFonts w:asciiTheme="minorHAnsi" w:hAnsiTheme="minorHAnsi" w:cstheme="minorHAnsi"/>
                <w:color w:val="000000"/>
                <w:sz w:val="18"/>
                <w:szCs w:val="18"/>
              </w:rPr>
              <w:t>p</w:t>
            </w:r>
            <w:r w:rsidRPr="00107D55">
              <w:rPr>
                <w:rFonts w:asciiTheme="minorHAnsi" w:hAnsiTheme="minorHAnsi" w:cstheme="minorHAnsi"/>
                <w:color w:val="000000"/>
                <w:sz w:val="18"/>
                <w:szCs w:val="18"/>
              </w:rPr>
              <w:t>roject</w:t>
            </w:r>
          </w:p>
        </w:tc>
        <w:tc>
          <w:tcPr>
            <w:tcW w:w="5259" w:type="dxa"/>
            <w:gridSpan w:val="13"/>
          </w:tcPr>
          <w:p w14:paraId="503E3178" w14:textId="66B68C5F"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1B281586" w14:textId="77777777" w:rsidTr="00637675">
        <w:tc>
          <w:tcPr>
            <w:tcW w:w="3776" w:type="dxa"/>
            <w:gridSpan w:val="2"/>
          </w:tcPr>
          <w:p w14:paraId="0343AA40" w14:textId="78F70905" w:rsidR="00C22EF1" w:rsidRPr="00107D55" w:rsidRDefault="00E361A2"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Project </w:t>
            </w:r>
            <w:r w:rsidR="00B31615" w:rsidRPr="00107D55">
              <w:rPr>
                <w:rFonts w:asciiTheme="minorHAnsi" w:hAnsiTheme="minorHAnsi" w:cstheme="minorHAnsi"/>
                <w:color w:val="000000"/>
                <w:sz w:val="18"/>
                <w:szCs w:val="18"/>
              </w:rPr>
              <w:t>s</w:t>
            </w:r>
            <w:r w:rsidRPr="00107D55">
              <w:rPr>
                <w:rFonts w:asciiTheme="minorHAnsi" w:hAnsiTheme="minorHAnsi" w:cstheme="minorHAnsi"/>
                <w:color w:val="000000"/>
                <w:sz w:val="18"/>
                <w:szCs w:val="18"/>
              </w:rPr>
              <w:t xml:space="preserve">tart and </w:t>
            </w:r>
            <w:r w:rsidR="00B31615" w:rsidRPr="00107D55">
              <w:rPr>
                <w:rFonts w:asciiTheme="minorHAnsi" w:hAnsiTheme="minorHAnsi" w:cstheme="minorHAnsi"/>
                <w:color w:val="000000"/>
                <w:sz w:val="18"/>
                <w:szCs w:val="18"/>
              </w:rPr>
              <w:t>e</w:t>
            </w:r>
            <w:r w:rsidRPr="00107D55">
              <w:rPr>
                <w:rFonts w:asciiTheme="minorHAnsi" w:hAnsiTheme="minorHAnsi" w:cstheme="minorHAnsi"/>
                <w:color w:val="000000"/>
                <w:sz w:val="18"/>
                <w:szCs w:val="18"/>
              </w:rPr>
              <w:t xml:space="preserve">nd </w:t>
            </w:r>
            <w:r w:rsidR="00B31615" w:rsidRPr="00107D55">
              <w:rPr>
                <w:rFonts w:asciiTheme="minorHAnsi" w:hAnsiTheme="minorHAnsi" w:cstheme="minorHAnsi"/>
                <w:color w:val="000000"/>
                <w:sz w:val="18"/>
                <w:szCs w:val="18"/>
              </w:rPr>
              <w:t>d</w:t>
            </w:r>
            <w:r w:rsidRPr="00107D55">
              <w:rPr>
                <w:rFonts w:asciiTheme="minorHAnsi" w:hAnsiTheme="minorHAnsi" w:cstheme="minorHAnsi"/>
                <w:color w:val="000000"/>
                <w:sz w:val="18"/>
                <w:szCs w:val="18"/>
              </w:rPr>
              <w:t>ates:</w:t>
            </w:r>
          </w:p>
        </w:tc>
        <w:tc>
          <w:tcPr>
            <w:tcW w:w="5259" w:type="dxa"/>
            <w:gridSpan w:val="13"/>
          </w:tcPr>
          <w:p w14:paraId="55E707EE" w14:textId="3B208AA9"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328FAD71" w14:textId="77777777" w:rsidTr="00637675">
        <w:tc>
          <w:tcPr>
            <w:tcW w:w="3776" w:type="dxa"/>
            <w:gridSpan w:val="2"/>
          </w:tcPr>
          <w:p w14:paraId="6BCE7AE9" w14:textId="381E387C" w:rsidR="00C22EF1" w:rsidRPr="00107D55" w:rsidRDefault="00E361A2"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Brief </w:t>
            </w:r>
            <w:r w:rsidR="00B31615" w:rsidRPr="00107D55">
              <w:rPr>
                <w:rFonts w:asciiTheme="minorHAnsi" w:hAnsiTheme="minorHAnsi" w:cstheme="minorHAnsi"/>
                <w:color w:val="000000"/>
                <w:sz w:val="18"/>
                <w:szCs w:val="18"/>
              </w:rPr>
              <w:t>d</w:t>
            </w:r>
            <w:r w:rsidRPr="00107D55">
              <w:rPr>
                <w:rFonts w:asciiTheme="minorHAnsi" w:hAnsiTheme="minorHAnsi" w:cstheme="minorHAnsi"/>
                <w:color w:val="000000"/>
                <w:sz w:val="18"/>
                <w:szCs w:val="18"/>
              </w:rPr>
              <w:t xml:space="preserve">escription of </w:t>
            </w:r>
            <w:r w:rsidR="00B31615" w:rsidRPr="00107D55">
              <w:rPr>
                <w:rFonts w:asciiTheme="minorHAnsi" w:hAnsiTheme="minorHAnsi" w:cstheme="minorHAnsi"/>
                <w:color w:val="000000"/>
                <w:sz w:val="18"/>
                <w:szCs w:val="18"/>
              </w:rPr>
              <w:t>s</w:t>
            </w:r>
            <w:r w:rsidRPr="00107D55">
              <w:rPr>
                <w:rFonts w:asciiTheme="minorHAnsi" w:hAnsiTheme="minorHAnsi" w:cstheme="minorHAnsi"/>
                <w:color w:val="000000"/>
                <w:sz w:val="18"/>
                <w:szCs w:val="18"/>
              </w:rPr>
              <w:t xml:space="preserve">pecific </w:t>
            </w:r>
            <w:r w:rsidR="00B31615" w:rsidRPr="00107D55">
              <w:rPr>
                <w:rFonts w:asciiTheme="minorHAnsi" w:hAnsiTheme="minorHAnsi" w:cstheme="minorHAnsi"/>
                <w:color w:val="000000"/>
                <w:sz w:val="18"/>
                <w:szCs w:val="18"/>
              </w:rPr>
              <w:t>r</w:t>
            </w:r>
            <w:r w:rsidRPr="00107D55">
              <w:rPr>
                <w:rFonts w:asciiTheme="minorHAnsi" w:hAnsiTheme="minorHAnsi" w:cstheme="minorHAnsi"/>
                <w:color w:val="000000"/>
                <w:sz w:val="18"/>
                <w:szCs w:val="18"/>
              </w:rPr>
              <w:t xml:space="preserve">esults (e.g., </w:t>
            </w:r>
            <w:r w:rsidR="00B31615" w:rsidRPr="00107D55">
              <w:rPr>
                <w:rFonts w:asciiTheme="minorHAnsi" w:hAnsiTheme="minorHAnsi" w:cstheme="minorHAnsi"/>
                <w:color w:val="000000"/>
                <w:sz w:val="18"/>
                <w:szCs w:val="18"/>
              </w:rPr>
              <w:t>o</w:t>
            </w:r>
            <w:r w:rsidRPr="00107D55">
              <w:rPr>
                <w:rFonts w:asciiTheme="minorHAnsi" w:hAnsiTheme="minorHAnsi" w:cstheme="minorHAnsi"/>
                <w:color w:val="000000"/>
                <w:sz w:val="18"/>
                <w:szCs w:val="18"/>
              </w:rPr>
              <w:t xml:space="preserve">utputs) with corresponding indicators, </w:t>
            </w:r>
            <w:proofErr w:type="gramStart"/>
            <w:r w:rsidRPr="00107D55">
              <w:rPr>
                <w:rFonts w:asciiTheme="minorHAnsi" w:hAnsiTheme="minorHAnsi" w:cstheme="minorHAnsi"/>
                <w:color w:val="000000"/>
                <w:sz w:val="18"/>
                <w:szCs w:val="18"/>
              </w:rPr>
              <w:t>baselines</w:t>
            </w:r>
            <w:proofErr w:type="gramEnd"/>
            <w:r w:rsidRPr="00107D55">
              <w:rPr>
                <w:rFonts w:asciiTheme="minorHAnsi" w:hAnsiTheme="minorHAnsi" w:cstheme="minorHAnsi"/>
                <w:color w:val="000000"/>
                <w:sz w:val="18"/>
                <w:szCs w:val="18"/>
              </w:rPr>
              <w:t xml:space="preserve"> and targets. Repeat for each result</w:t>
            </w:r>
            <w:r w:rsidR="00794DF7" w:rsidRPr="00107D55">
              <w:rPr>
                <w:rFonts w:asciiTheme="minorHAnsi" w:hAnsiTheme="minorHAnsi" w:cstheme="minorHAnsi"/>
                <w:color w:val="000000"/>
                <w:sz w:val="18"/>
                <w:szCs w:val="18"/>
              </w:rPr>
              <w:t>.</w:t>
            </w:r>
          </w:p>
        </w:tc>
        <w:tc>
          <w:tcPr>
            <w:tcW w:w="5259" w:type="dxa"/>
            <w:gridSpan w:val="13"/>
          </w:tcPr>
          <w:p w14:paraId="6B4E368D" w14:textId="7F7ABA55"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5A1B59F4" w14:textId="77777777" w:rsidTr="001B62F2">
        <w:tc>
          <w:tcPr>
            <w:tcW w:w="4765" w:type="dxa"/>
            <w:gridSpan w:val="3"/>
          </w:tcPr>
          <w:p w14:paraId="4CFDA962" w14:textId="49E2E083"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List the activities necessary to produce the results</w:t>
            </w:r>
            <w:r w:rsidR="00794DF7" w:rsidRPr="00107D55">
              <w:rPr>
                <w:rFonts w:asciiTheme="minorHAnsi" w:hAnsiTheme="minorHAnsi" w:cstheme="minorHAnsi"/>
                <w:color w:val="000000"/>
                <w:sz w:val="18"/>
                <w:szCs w:val="18"/>
              </w:rPr>
              <w:t xml:space="preserve"> and</w:t>
            </w:r>
            <w:r w:rsidRPr="00107D55">
              <w:rPr>
                <w:rFonts w:asciiTheme="minorHAnsi" w:hAnsiTheme="minorHAnsi" w:cstheme="minorHAnsi"/>
                <w:color w:val="000000"/>
                <w:sz w:val="18"/>
                <w:szCs w:val="18"/>
              </w:rPr>
              <w:t xml:space="preserve"> </w:t>
            </w:r>
            <w:r w:rsidR="00794DF7" w:rsidRPr="00107D55">
              <w:rPr>
                <w:rFonts w:asciiTheme="minorHAnsi" w:hAnsiTheme="minorHAnsi" w:cstheme="minorHAnsi"/>
                <w:color w:val="000000"/>
                <w:sz w:val="18"/>
                <w:szCs w:val="18"/>
              </w:rPr>
              <w:t>i</w:t>
            </w:r>
            <w:r w:rsidRPr="00107D55">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Duration of Activity in Months (or Quarters) </w:t>
            </w:r>
          </w:p>
        </w:tc>
      </w:tr>
      <w:tr w:rsidR="00C22EF1" w:rsidRPr="00107D55" w14:paraId="34CC9E51" w14:textId="77777777" w:rsidTr="00637675">
        <w:tc>
          <w:tcPr>
            <w:tcW w:w="2155" w:type="dxa"/>
          </w:tcPr>
          <w:p w14:paraId="6656D954" w14:textId="77777777" w:rsidR="00C22EF1" w:rsidRPr="00107D55"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Activity</w:t>
            </w:r>
          </w:p>
        </w:tc>
        <w:tc>
          <w:tcPr>
            <w:tcW w:w="2610" w:type="dxa"/>
            <w:gridSpan w:val="2"/>
          </w:tcPr>
          <w:p w14:paraId="2CDC56BD"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Responsible </w:t>
            </w:r>
          </w:p>
        </w:tc>
        <w:tc>
          <w:tcPr>
            <w:tcW w:w="327" w:type="dxa"/>
          </w:tcPr>
          <w:p w14:paraId="1BF867BB"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w:t>
            </w:r>
          </w:p>
        </w:tc>
        <w:tc>
          <w:tcPr>
            <w:tcW w:w="327" w:type="dxa"/>
          </w:tcPr>
          <w:p w14:paraId="23B026F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2</w:t>
            </w:r>
          </w:p>
        </w:tc>
        <w:tc>
          <w:tcPr>
            <w:tcW w:w="328" w:type="dxa"/>
          </w:tcPr>
          <w:p w14:paraId="37D35D6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3</w:t>
            </w:r>
          </w:p>
        </w:tc>
        <w:tc>
          <w:tcPr>
            <w:tcW w:w="328" w:type="dxa"/>
          </w:tcPr>
          <w:p w14:paraId="42B3B899"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4</w:t>
            </w:r>
          </w:p>
        </w:tc>
        <w:tc>
          <w:tcPr>
            <w:tcW w:w="328" w:type="dxa"/>
          </w:tcPr>
          <w:p w14:paraId="03BDA08D"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5</w:t>
            </w:r>
          </w:p>
        </w:tc>
        <w:tc>
          <w:tcPr>
            <w:tcW w:w="328" w:type="dxa"/>
          </w:tcPr>
          <w:p w14:paraId="1CC4E1F8"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6</w:t>
            </w:r>
          </w:p>
        </w:tc>
        <w:tc>
          <w:tcPr>
            <w:tcW w:w="328" w:type="dxa"/>
          </w:tcPr>
          <w:p w14:paraId="481DA908"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7</w:t>
            </w:r>
          </w:p>
        </w:tc>
        <w:tc>
          <w:tcPr>
            <w:tcW w:w="328" w:type="dxa"/>
          </w:tcPr>
          <w:p w14:paraId="34EA6BC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8</w:t>
            </w:r>
          </w:p>
        </w:tc>
        <w:tc>
          <w:tcPr>
            <w:tcW w:w="328" w:type="dxa"/>
          </w:tcPr>
          <w:p w14:paraId="20348868"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9</w:t>
            </w:r>
          </w:p>
        </w:tc>
        <w:tc>
          <w:tcPr>
            <w:tcW w:w="440" w:type="dxa"/>
          </w:tcPr>
          <w:p w14:paraId="1A61C797"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10</w:t>
            </w:r>
          </w:p>
        </w:tc>
        <w:tc>
          <w:tcPr>
            <w:tcW w:w="440" w:type="dxa"/>
          </w:tcPr>
          <w:p w14:paraId="34329C1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11</w:t>
            </w:r>
          </w:p>
        </w:tc>
        <w:tc>
          <w:tcPr>
            <w:tcW w:w="440" w:type="dxa"/>
          </w:tcPr>
          <w:p w14:paraId="149BB71D"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12</w:t>
            </w:r>
          </w:p>
        </w:tc>
      </w:tr>
      <w:tr w:rsidR="00C22EF1" w:rsidRPr="00107D55" w14:paraId="6CF13377" w14:textId="77777777" w:rsidTr="00637675">
        <w:tc>
          <w:tcPr>
            <w:tcW w:w="2155" w:type="dxa"/>
          </w:tcPr>
          <w:p w14:paraId="28E2478B"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1.1</w:t>
            </w:r>
          </w:p>
        </w:tc>
        <w:tc>
          <w:tcPr>
            <w:tcW w:w="2610" w:type="dxa"/>
            <w:gridSpan w:val="2"/>
          </w:tcPr>
          <w:p w14:paraId="0BDF693B"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46841F6F" w14:textId="77777777" w:rsidTr="00637675">
        <w:tc>
          <w:tcPr>
            <w:tcW w:w="2155" w:type="dxa"/>
          </w:tcPr>
          <w:p w14:paraId="7C503F3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1.2</w:t>
            </w:r>
          </w:p>
        </w:tc>
        <w:tc>
          <w:tcPr>
            <w:tcW w:w="2610" w:type="dxa"/>
            <w:gridSpan w:val="2"/>
          </w:tcPr>
          <w:p w14:paraId="2D95D282"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51549A30" w14:textId="77777777" w:rsidTr="00637675">
        <w:tc>
          <w:tcPr>
            <w:tcW w:w="2155" w:type="dxa"/>
          </w:tcPr>
          <w:p w14:paraId="55B6BB3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1.3</w:t>
            </w:r>
          </w:p>
        </w:tc>
        <w:tc>
          <w:tcPr>
            <w:tcW w:w="2610" w:type="dxa"/>
            <w:gridSpan w:val="2"/>
          </w:tcPr>
          <w:p w14:paraId="5E3826C8"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107D55" w14:paraId="55CAE505" w14:textId="77777777" w:rsidTr="00637675">
        <w:tc>
          <w:tcPr>
            <w:tcW w:w="2155" w:type="dxa"/>
          </w:tcPr>
          <w:p w14:paraId="35ABF808"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1.4</w:t>
            </w:r>
          </w:p>
        </w:tc>
        <w:tc>
          <w:tcPr>
            <w:tcW w:w="2610" w:type="dxa"/>
            <w:gridSpan w:val="2"/>
          </w:tcPr>
          <w:p w14:paraId="2157278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b/>
          <w:bCs/>
          <w:color w:val="000000"/>
          <w:sz w:val="18"/>
          <w:szCs w:val="18"/>
          <w:lang w:val="en-CA"/>
        </w:rPr>
        <w:t xml:space="preserve">Monitoring and Evaluation Plan </w:t>
      </w:r>
      <w:r w:rsidRPr="00107D55">
        <w:rPr>
          <w:rFonts w:eastAsia="Calibri" w:cstheme="minorHAnsi"/>
          <w:color w:val="000000"/>
          <w:sz w:val="18"/>
          <w:szCs w:val="18"/>
          <w:lang w:val="en-CA"/>
        </w:rPr>
        <w:t xml:space="preserve">(max. 1 page) </w:t>
      </w:r>
    </w:p>
    <w:p w14:paraId="7D2BCBF2" w14:textId="77777777" w:rsidR="00C40E02" w:rsidRPr="00107D55"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107D55"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107D5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h</w:t>
      </w:r>
      <w:r w:rsidR="00C22EF1" w:rsidRPr="00107D55">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sidRPr="00107D55">
        <w:rPr>
          <w:rFonts w:eastAsia="Calibri" w:cstheme="minorHAnsi"/>
          <w:color w:val="000000"/>
          <w:sz w:val="18"/>
          <w:szCs w:val="18"/>
          <w:lang w:val="en-CA"/>
        </w:rPr>
        <w:t>;</w:t>
      </w:r>
      <w:r w:rsidR="00C22EF1" w:rsidRPr="00107D55">
        <w:rPr>
          <w:rFonts w:eastAsia="Calibri" w:cstheme="minorHAnsi"/>
          <w:color w:val="000000"/>
          <w:sz w:val="18"/>
          <w:szCs w:val="18"/>
          <w:lang w:val="en-CA"/>
        </w:rPr>
        <w:t xml:space="preserve"> </w:t>
      </w:r>
    </w:p>
    <w:p w14:paraId="57BC02EF" w14:textId="09DEB83A" w:rsidR="00D71F49" w:rsidRPr="00107D5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h</w:t>
      </w:r>
      <w:r w:rsidR="00C22EF1" w:rsidRPr="00107D55">
        <w:rPr>
          <w:rFonts w:eastAsia="Calibri" w:cstheme="minorHAnsi"/>
          <w:color w:val="000000"/>
          <w:sz w:val="18"/>
          <w:szCs w:val="18"/>
          <w:lang w:val="en-CA"/>
        </w:rPr>
        <w:t>ow any mid-course correction and adjustment of the design and plans will be facilitated on the basis of feedback received</w:t>
      </w:r>
      <w:r w:rsidRPr="00107D55">
        <w:rPr>
          <w:rFonts w:eastAsia="Calibri" w:cstheme="minorHAnsi"/>
          <w:color w:val="000000"/>
          <w:sz w:val="18"/>
          <w:szCs w:val="18"/>
          <w:lang w:val="en-CA"/>
        </w:rPr>
        <w:t>; and</w:t>
      </w:r>
      <w:r w:rsidR="00C22EF1" w:rsidRPr="00107D55">
        <w:rPr>
          <w:rFonts w:eastAsia="Calibri" w:cstheme="minorHAnsi"/>
          <w:color w:val="000000"/>
          <w:sz w:val="18"/>
          <w:szCs w:val="18"/>
          <w:lang w:val="en-CA"/>
        </w:rPr>
        <w:t xml:space="preserve"> </w:t>
      </w:r>
    </w:p>
    <w:p w14:paraId="04EC7F4F" w14:textId="404E4011" w:rsidR="00C22EF1" w:rsidRPr="00107D55"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h</w:t>
      </w:r>
      <w:r w:rsidR="00C22EF1" w:rsidRPr="00107D55">
        <w:rPr>
          <w:rFonts w:eastAsia="Calibri" w:cstheme="minorHAnsi"/>
          <w:color w:val="000000"/>
          <w:sz w:val="18"/>
          <w:szCs w:val="18"/>
          <w:lang w:val="en-CA"/>
        </w:rPr>
        <w:t>ow the participation of community members in the monitoring and evaluation processes will be achieved</w:t>
      </w:r>
      <w:r w:rsidRPr="00107D55">
        <w:rPr>
          <w:rFonts w:eastAsia="Calibri" w:cstheme="minorHAnsi"/>
          <w:color w:val="000000"/>
          <w:sz w:val="18"/>
          <w:szCs w:val="18"/>
          <w:lang w:val="en-CA"/>
        </w:rPr>
        <w:t>.</w:t>
      </w:r>
      <w:r w:rsidR="00C22EF1" w:rsidRPr="00107D55">
        <w:rPr>
          <w:rFonts w:eastAsia="Calibri" w:cstheme="minorHAnsi"/>
          <w:color w:val="000000"/>
          <w:sz w:val="18"/>
          <w:szCs w:val="18"/>
          <w:lang w:val="en-CA"/>
        </w:rPr>
        <w:t xml:space="preserve"> </w:t>
      </w:r>
    </w:p>
    <w:p w14:paraId="7FDCA4B4" w14:textId="77777777"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107D55" w14:paraId="0E7100A4" w14:textId="77777777" w:rsidTr="004618C5">
        <w:tc>
          <w:tcPr>
            <w:tcW w:w="9350" w:type="dxa"/>
          </w:tcPr>
          <w:p w14:paraId="1C030E27" w14:textId="77777777" w:rsidR="00AA2050" w:rsidRPr="00107D55"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b/>
                <w:bCs/>
                <w:color w:val="000000"/>
                <w:sz w:val="18"/>
                <w:szCs w:val="18"/>
              </w:rPr>
              <w:t xml:space="preserve">Component 5: Risks to Successful Implementation </w:t>
            </w:r>
            <w:r w:rsidRPr="00107D55">
              <w:rPr>
                <w:rFonts w:asciiTheme="minorHAnsi" w:hAnsiTheme="minorHAnsi" w:cstheme="minorHAnsi"/>
                <w:color w:val="000000"/>
                <w:sz w:val="18"/>
                <w:szCs w:val="18"/>
              </w:rPr>
              <w:t xml:space="preserve">(1 page) </w:t>
            </w:r>
          </w:p>
          <w:p w14:paraId="4EA797A2" w14:textId="7FBEBC0F"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107D5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107D55"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107D55">
        <w:rPr>
          <w:rFonts w:eastAsia="Calibri" w:cstheme="minorHAnsi"/>
          <w:color w:val="000000"/>
          <w:sz w:val="18"/>
          <w:szCs w:val="18"/>
          <w:lang w:val="en-CA"/>
        </w:rPr>
        <w:t xml:space="preserve">, </w:t>
      </w:r>
      <w:r w:rsidR="00BD703F" w:rsidRPr="00107D55">
        <w:rPr>
          <w:rFonts w:eastAsia="Calibri" w:cstheme="minorHAnsi"/>
          <w:color w:val="000000"/>
          <w:sz w:val="18"/>
          <w:szCs w:val="18"/>
          <w:lang w:val="en-CA"/>
        </w:rPr>
        <w:t>risk of sub-contactors or sub-partners not performing).</w:t>
      </w:r>
      <w:r w:rsidR="00A035E0" w:rsidRPr="00107D55">
        <w:rPr>
          <w:rFonts w:eastAsia="Calibri" w:cstheme="minorHAnsi"/>
          <w:color w:val="000000"/>
          <w:sz w:val="18"/>
          <w:szCs w:val="18"/>
          <w:lang w:val="en-CA"/>
        </w:rPr>
        <w:t xml:space="preserve"> </w:t>
      </w:r>
      <w:r w:rsidRPr="00107D55">
        <w:rPr>
          <w:rFonts w:eastAsia="Calibri" w:cstheme="minorHAnsi"/>
          <w:color w:val="000000"/>
          <w:sz w:val="18"/>
          <w:szCs w:val="18"/>
          <w:lang w:val="en-CA"/>
        </w:rPr>
        <w:t xml:space="preserve">Describe how such risks are to be mitigated. </w:t>
      </w:r>
    </w:p>
    <w:p w14:paraId="393B8E02" w14:textId="77777777" w:rsidR="00D71F49" w:rsidRPr="00107D5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107D55"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lastRenderedPageBreak/>
        <w:t>In this section a</w:t>
      </w:r>
      <w:r w:rsidR="00D022E3" w:rsidRPr="00107D55">
        <w:rPr>
          <w:rFonts w:eastAsia="Calibri" w:cstheme="minorHAnsi"/>
          <w:color w:val="000000"/>
          <w:sz w:val="18"/>
          <w:szCs w:val="18"/>
          <w:lang w:val="en-CA"/>
        </w:rPr>
        <w:t>lso i</w:t>
      </w:r>
      <w:r w:rsidR="00C22EF1" w:rsidRPr="00107D55">
        <w:rPr>
          <w:rFonts w:eastAsia="Calibri" w:cstheme="minorHAnsi"/>
          <w:color w:val="000000"/>
          <w:sz w:val="18"/>
          <w:szCs w:val="18"/>
          <w:lang w:val="en-CA"/>
        </w:rPr>
        <w:t xml:space="preserve">nclude the key </w:t>
      </w:r>
      <w:r w:rsidR="00C22EF1" w:rsidRPr="00107D55">
        <w:rPr>
          <w:rFonts w:eastAsia="Calibri" w:cstheme="minorHAnsi"/>
          <w:b/>
          <w:bCs/>
          <w:color w:val="000000"/>
          <w:sz w:val="18"/>
          <w:szCs w:val="18"/>
          <w:lang w:val="en-CA"/>
        </w:rPr>
        <w:t xml:space="preserve">assumptions </w:t>
      </w:r>
      <w:r w:rsidR="00C22EF1" w:rsidRPr="00107D55">
        <w:rPr>
          <w:rFonts w:eastAsia="Calibri" w:cstheme="minorHAnsi"/>
          <w:color w:val="000000"/>
          <w:sz w:val="18"/>
          <w:szCs w:val="18"/>
          <w:lang w:val="en-CA"/>
        </w:rPr>
        <w:t>on which the activity plan is based on. In this case, the assumptions are mostly related to external factors (for example,</w:t>
      </w:r>
      <w:r w:rsidR="001C4F81" w:rsidRPr="00107D55">
        <w:rPr>
          <w:rFonts w:eastAsia="Calibri" w:cstheme="minorHAnsi"/>
          <w:color w:val="000000"/>
          <w:sz w:val="18"/>
          <w:szCs w:val="18"/>
          <w:lang w:val="en-CA"/>
        </w:rPr>
        <w:t xml:space="preserve"> the assumption that</w:t>
      </w:r>
      <w:r w:rsidR="00C22EF1" w:rsidRPr="00107D55">
        <w:rPr>
          <w:rFonts w:eastAsia="Calibri" w:cstheme="minorHAnsi"/>
          <w:color w:val="000000"/>
          <w:sz w:val="18"/>
          <w:szCs w:val="18"/>
          <w:lang w:val="en-CA"/>
        </w:rPr>
        <w:t xml:space="preserve"> </w:t>
      </w:r>
      <w:r w:rsidR="001C4F81" w:rsidRPr="00107D55">
        <w:rPr>
          <w:rFonts w:eastAsia="Calibri" w:cstheme="minorHAnsi"/>
          <w:color w:val="000000"/>
          <w:sz w:val="18"/>
          <w:szCs w:val="18"/>
          <w:lang w:val="en-CA"/>
        </w:rPr>
        <w:t xml:space="preserve">the relevant </w:t>
      </w:r>
      <w:r w:rsidR="00C22EF1" w:rsidRPr="00107D55">
        <w:rPr>
          <w:rFonts w:eastAsia="Calibri" w:cstheme="minorHAnsi"/>
          <w:color w:val="000000"/>
          <w:sz w:val="18"/>
          <w:szCs w:val="18"/>
          <w:lang w:val="en-CA"/>
        </w:rPr>
        <w:t>government</w:t>
      </w:r>
      <w:r w:rsidR="001C4F81" w:rsidRPr="00107D55">
        <w:rPr>
          <w:rFonts w:eastAsia="Calibri" w:cstheme="minorHAnsi"/>
          <w:color w:val="000000"/>
          <w:sz w:val="18"/>
          <w:szCs w:val="18"/>
          <w:lang w:val="en-CA"/>
        </w:rPr>
        <w:t>’s</w:t>
      </w:r>
      <w:r w:rsidR="00C22EF1" w:rsidRPr="00107D55">
        <w:rPr>
          <w:rFonts w:eastAsia="Calibri" w:cstheme="minorHAnsi"/>
          <w:color w:val="000000"/>
          <w:sz w:val="18"/>
          <w:szCs w:val="18"/>
          <w:lang w:val="en-CA"/>
        </w:rPr>
        <w:t xml:space="preserve"> environmental policy </w:t>
      </w:r>
      <w:r w:rsidR="001C4F81" w:rsidRPr="00107D55">
        <w:rPr>
          <w:rFonts w:eastAsia="Calibri" w:cstheme="minorHAnsi"/>
          <w:color w:val="000000"/>
          <w:sz w:val="18"/>
          <w:szCs w:val="18"/>
          <w:lang w:val="en-CA"/>
        </w:rPr>
        <w:t xml:space="preserve">will </w:t>
      </w:r>
      <w:r w:rsidR="00C22EF1" w:rsidRPr="00107D55">
        <w:rPr>
          <w:rFonts w:eastAsia="Calibri" w:cstheme="minorHAnsi"/>
          <w:color w:val="000000"/>
          <w:sz w:val="18"/>
          <w:szCs w:val="18"/>
          <w:lang w:val="en-CA"/>
        </w:rPr>
        <w:t>remain stable) which are anticipated in planning</w:t>
      </w:r>
      <w:r w:rsidR="0054633A" w:rsidRPr="00107D55">
        <w:rPr>
          <w:rFonts w:eastAsia="Calibri" w:cstheme="minorHAnsi"/>
          <w:color w:val="000000"/>
          <w:sz w:val="18"/>
          <w:szCs w:val="18"/>
          <w:lang w:val="en-CA"/>
        </w:rPr>
        <w:t xml:space="preserve"> the activity</w:t>
      </w:r>
      <w:r w:rsidR="00C22EF1" w:rsidRPr="00107D55">
        <w:rPr>
          <w:rFonts w:eastAsia="Calibri" w:cstheme="minorHAnsi"/>
          <w:color w:val="000000"/>
          <w:sz w:val="18"/>
          <w:szCs w:val="18"/>
          <w:lang w:val="en-CA"/>
        </w:rPr>
        <w:t>, and on which the feasibility of the activities depend</w:t>
      </w:r>
      <w:r w:rsidR="00D71F49" w:rsidRPr="00107D55">
        <w:rPr>
          <w:rFonts w:eastAsia="Calibri" w:cstheme="minorHAnsi"/>
          <w:color w:val="000000"/>
          <w:sz w:val="18"/>
          <w:szCs w:val="18"/>
          <w:lang w:val="en-CA"/>
        </w:rPr>
        <w:t>.</w:t>
      </w:r>
    </w:p>
    <w:p w14:paraId="2F98561C" w14:textId="77777777" w:rsidR="007D453C" w:rsidRPr="00107D55"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107D55"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Please attach a risk register to capture the above risk factors </w:t>
      </w:r>
      <w:r w:rsidR="00483549" w:rsidRPr="00107D55">
        <w:rPr>
          <w:rFonts w:eastAsia="Calibri" w:cstheme="minorHAnsi"/>
          <w:color w:val="000000"/>
          <w:sz w:val="18"/>
          <w:szCs w:val="18"/>
          <w:lang w:val="en-CA"/>
        </w:rPr>
        <w:t xml:space="preserve">and risk mitigation measures. </w:t>
      </w:r>
    </w:p>
    <w:p w14:paraId="3E7EBB5F" w14:textId="77777777" w:rsidR="00D71F49" w:rsidRPr="00107D55"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107D55" w14:paraId="7BED878D" w14:textId="77777777" w:rsidTr="004618C5">
        <w:tc>
          <w:tcPr>
            <w:tcW w:w="9350" w:type="dxa"/>
          </w:tcPr>
          <w:p w14:paraId="68BA8B28" w14:textId="77777777" w:rsidR="00C40E02" w:rsidRPr="00107D55"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107D55" w:rsidRDefault="00C22EF1" w:rsidP="0038204D">
            <w:pPr>
              <w:widowControl w:val="0"/>
              <w:autoSpaceDE w:val="0"/>
              <w:autoSpaceDN w:val="0"/>
              <w:adjustRightInd w:val="0"/>
              <w:jc w:val="both"/>
              <w:rPr>
                <w:rFonts w:asciiTheme="minorHAnsi" w:hAnsiTheme="minorHAnsi" w:cstheme="minorHAnsi"/>
                <w:color w:val="000000"/>
                <w:sz w:val="18"/>
                <w:szCs w:val="18"/>
              </w:rPr>
            </w:pPr>
            <w:r w:rsidRPr="00107D55">
              <w:rPr>
                <w:rFonts w:asciiTheme="minorHAnsi" w:hAnsiTheme="minorHAnsi" w:cstheme="minorHAnsi"/>
                <w:b/>
                <w:bCs/>
                <w:color w:val="000000"/>
                <w:sz w:val="18"/>
                <w:szCs w:val="18"/>
              </w:rPr>
              <w:t xml:space="preserve">Component 6: Results-Based Budget </w:t>
            </w:r>
            <w:r w:rsidRPr="00107D55">
              <w:rPr>
                <w:rFonts w:asciiTheme="minorHAnsi" w:hAnsiTheme="minorHAnsi" w:cstheme="minorHAnsi"/>
                <w:color w:val="000000"/>
                <w:sz w:val="18"/>
                <w:szCs w:val="18"/>
              </w:rPr>
              <w:t xml:space="preserve">(max. 1.5 pages) </w:t>
            </w:r>
          </w:p>
          <w:p w14:paraId="7B941B70" w14:textId="143C055E" w:rsidR="00C40E02" w:rsidRPr="00107D55"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107D55"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107D55"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107D55">
        <w:rPr>
          <w:rFonts w:eastAsia="Calibri" w:cstheme="minorHAnsi"/>
          <w:color w:val="000000"/>
          <w:sz w:val="18"/>
          <w:szCs w:val="18"/>
          <w:lang w:val="en-CA"/>
        </w:rPr>
        <w:t xml:space="preserve"> of activities</w:t>
      </w:r>
      <w:r w:rsidRPr="00107D55">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107D55"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107D55">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107D55"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107D55">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sidRPr="00107D55">
        <w:rPr>
          <w:rFonts w:eastAsia="Calibri" w:cstheme="minorHAnsi"/>
          <w:color w:val="000000" w:themeColor="text1"/>
          <w:sz w:val="18"/>
          <w:szCs w:val="18"/>
          <w:lang w:val="en-CA"/>
        </w:rPr>
        <w:t xml:space="preserve">they </w:t>
      </w:r>
      <w:r w:rsidRPr="00107D55">
        <w:rPr>
          <w:rFonts w:eastAsia="Calibri" w:cstheme="minorHAnsi"/>
          <w:color w:val="000000" w:themeColor="text1"/>
          <w:sz w:val="18"/>
          <w:szCs w:val="18"/>
          <w:lang w:val="en-CA"/>
        </w:rPr>
        <w:t xml:space="preserve">would cost less. </w:t>
      </w:r>
    </w:p>
    <w:p w14:paraId="46BB8873" w14:textId="712AF88C" w:rsidR="09B1F481" w:rsidRPr="00107D55"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107D55">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107D55" w:rsidRDefault="00E50DCE" w:rsidP="00E50DCE">
      <w:pPr>
        <w:pStyle w:val="ListParagraph"/>
        <w:numPr>
          <w:ilvl w:val="0"/>
          <w:numId w:val="3"/>
        </w:numPr>
        <w:rPr>
          <w:color w:val="000000" w:themeColor="text1"/>
          <w:sz w:val="18"/>
          <w:szCs w:val="18"/>
        </w:rPr>
      </w:pPr>
      <w:bookmarkStart w:id="2" w:name="_Hlk135914624"/>
      <w:r w:rsidRPr="00107D55">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107D55" w:rsidRDefault="00E50DCE" w:rsidP="00E50DCE">
      <w:pPr>
        <w:pStyle w:val="ListParagraph"/>
        <w:numPr>
          <w:ilvl w:val="0"/>
          <w:numId w:val="3"/>
        </w:numPr>
        <w:rPr>
          <w:color w:val="000000" w:themeColor="text1"/>
          <w:sz w:val="18"/>
          <w:szCs w:val="18"/>
        </w:rPr>
      </w:pPr>
      <w:r w:rsidRPr="00107D55">
        <w:rPr>
          <w:color w:val="000000" w:themeColor="text1"/>
          <w:sz w:val="18"/>
          <w:szCs w:val="18"/>
        </w:rPr>
        <w:t>If the partner has a Support Cost Policy that specifies a rate, the partner can include  this rate to not  exceed a rate of 8% or the rate set forth in the Donor Specific Conditions, if that is lower).</w:t>
      </w:r>
    </w:p>
    <w:p w14:paraId="5048F834" w14:textId="77777777" w:rsidR="00E50DCE" w:rsidRPr="00107D55" w:rsidRDefault="00E50DCE" w:rsidP="00E50DCE">
      <w:pPr>
        <w:pStyle w:val="ListParagraph"/>
        <w:numPr>
          <w:ilvl w:val="0"/>
          <w:numId w:val="3"/>
        </w:numPr>
        <w:spacing w:after="0"/>
        <w:rPr>
          <w:color w:val="000000" w:themeColor="text1"/>
          <w:sz w:val="18"/>
          <w:szCs w:val="18"/>
        </w:rPr>
      </w:pPr>
      <w:r w:rsidRPr="00107D55">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107D55"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107D55">
        <w:rPr>
          <w:rFonts w:eastAsia="Calibri" w:cstheme="minorHAnsi"/>
          <w:color w:val="000000"/>
          <w:sz w:val="18"/>
          <w:szCs w:val="18"/>
          <w:lang w:val="en-CA"/>
        </w:rPr>
        <w:t>line-item</w:t>
      </w:r>
      <w:r w:rsidRPr="00107D55">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107D55"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The figures contained in the </w:t>
      </w:r>
      <w:r w:rsidR="000E56BA" w:rsidRPr="00107D55">
        <w:rPr>
          <w:rFonts w:eastAsia="Calibri" w:cstheme="minorHAnsi"/>
          <w:color w:val="000000"/>
          <w:sz w:val="18"/>
          <w:szCs w:val="18"/>
          <w:lang w:val="en-CA"/>
        </w:rPr>
        <w:t>b</w:t>
      </w:r>
      <w:r w:rsidRPr="00107D55">
        <w:rPr>
          <w:rFonts w:eastAsia="Calibri" w:cstheme="minorHAnsi"/>
          <w:color w:val="000000"/>
          <w:sz w:val="18"/>
          <w:szCs w:val="18"/>
          <w:lang w:val="en-CA"/>
        </w:rPr>
        <w:t xml:space="preserve">udget </w:t>
      </w:r>
      <w:r w:rsidR="000E56BA" w:rsidRPr="00107D55">
        <w:rPr>
          <w:rFonts w:eastAsia="Calibri" w:cstheme="minorHAnsi"/>
          <w:color w:val="000000"/>
          <w:sz w:val="18"/>
          <w:szCs w:val="18"/>
          <w:lang w:val="en-CA"/>
        </w:rPr>
        <w:t>s</w:t>
      </w:r>
      <w:r w:rsidRPr="00107D55">
        <w:rPr>
          <w:rFonts w:eastAsia="Calibri" w:cstheme="minorHAnsi"/>
          <w:color w:val="000000"/>
          <w:sz w:val="18"/>
          <w:szCs w:val="18"/>
          <w:lang w:val="en-CA"/>
        </w:rPr>
        <w:t xml:space="preserve">heet should agree with those on the proposal header and text. </w:t>
      </w:r>
    </w:p>
    <w:p w14:paraId="2281847D" w14:textId="7BF1E663" w:rsidR="003D34D4" w:rsidRPr="00107D55"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107D55">
        <w:rPr>
          <w:rStyle w:val="cf01"/>
          <w:rFonts w:asciiTheme="minorHAnsi" w:hAnsiTheme="minorHAnsi" w:cstheme="minorHAnsi"/>
        </w:rPr>
        <w:t xml:space="preserve">Depending on the results to be delivered, </w:t>
      </w:r>
      <w:r w:rsidR="00B2243B" w:rsidRPr="00107D55">
        <w:rPr>
          <w:rStyle w:val="cf01"/>
          <w:rFonts w:asciiTheme="minorHAnsi" w:hAnsiTheme="minorHAnsi" w:cstheme="minorHAnsi"/>
        </w:rPr>
        <w:t>f</w:t>
      </w:r>
      <w:r w:rsidR="00EF6399" w:rsidRPr="00107D55">
        <w:rPr>
          <w:rStyle w:val="cf01"/>
          <w:rFonts w:asciiTheme="minorHAnsi" w:hAnsiTheme="minorHAnsi" w:cstheme="minorHAnsi"/>
        </w:rPr>
        <w:t xml:space="preserve">ollowing </w:t>
      </w:r>
      <w:r w:rsidR="003221B5" w:rsidRPr="00107D55">
        <w:rPr>
          <w:rStyle w:val="cf01"/>
          <w:rFonts w:asciiTheme="minorHAnsi" w:hAnsiTheme="minorHAnsi" w:cstheme="minorHAnsi"/>
        </w:rPr>
        <w:t xml:space="preserve">suggestive </w:t>
      </w:r>
      <w:r w:rsidR="00EF6399" w:rsidRPr="00107D55">
        <w:rPr>
          <w:rStyle w:val="cf01"/>
          <w:rFonts w:asciiTheme="minorHAnsi" w:hAnsiTheme="minorHAnsi" w:cstheme="minorHAnsi"/>
        </w:rPr>
        <w:t xml:space="preserve">thresholds </w:t>
      </w:r>
      <w:r w:rsidR="00B2243B" w:rsidRPr="00107D55">
        <w:rPr>
          <w:rStyle w:val="cf01"/>
          <w:rFonts w:asciiTheme="minorHAnsi" w:hAnsiTheme="minorHAnsi" w:cstheme="minorHAnsi"/>
        </w:rPr>
        <w:t xml:space="preserve">could be </w:t>
      </w:r>
      <w:r w:rsidR="00EF6399" w:rsidRPr="00107D55">
        <w:rPr>
          <w:rStyle w:val="cf01"/>
          <w:rFonts w:asciiTheme="minorHAnsi" w:hAnsiTheme="minorHAnsi" w:cstheme="minorHAnsi"/>
        </w:rPr>
        <w:t>followed for costs</w:t>
      </w:r>
      <w:r w:rsidR="003D34D4" w:rsidRPr="00107D55">
        <w:rPr>
          <w:rStyle w:val="cf01"/>
          <w:rFonts w:asciiTheme="minorHAnsi" w:hAnsiTheme="minorHAnsi" w:cstheme="minorHAnsi"/>
        </w:rPr>
        <w:t>:</w:t>
      </w:r>
    </w:p>
    <w:p w14:paraId="5DC4868D" w14:textId="41BBB7C2" w:rsidR="003D34D4" w:rsidRPr="00107D55"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107D55">
        <w:rPr>
          <w:rStyle w:val="cf01"/>
          <w:rFonts w:asciiTheme="minorHAnsi" w:hAnsiTheme="minorHAnsi" w:cstheme="minorHAnsi"/>
        </w:rPr>
        <w:t>m</w:t>
      </w:r>
      <w:r w:rsidR="00312067" w:rsidRPr="00107D55">
        <w:rPr>
          <w:rStyle w:val="cf01"/>
          <w:rFonts w:asciiTheme="minorHAnsi" w:hAnsiTheme="minorHAnsi" w:cstheme="minorHAnsi"/>
        </w:rPr>
        <w:t xml:space="preserve">aximum for personnel related costs on a proposal - </w:t>
      </w:r>
      <w:r w:rsidR="003D34D4" w:rsidRPr="00107D55">
        <w:rPr>
          <w:rStyle w:val="cf01"/>
          <w:rFonts w:asciiTheme="minorHAnsi" w:hAnsiTheme="minorHAnsi" w:cstheme="minorHAnsi"/>
        </w:rPr>
        <w:t>20% of programming costs</w:t>
      </w:r>
      <w:r w:rsidRPr="00107D55">
        <w:rPr>
          <w:rStyle w:val="cf01"/>
          <w:rFonts w:asciiTheme="minorHAnsi" w:hAnsiTheme="minorHAnsi" w:cstheme="minorHAnsi"/>
        </w:rPr>
        <w:t>;</w:t>
      </w:r>
    </w:p>
    <w:p w14:paraId="576AB294" w14:textId="1672FC1B" w:rsidR="003D34D4" w:rsidRPr="00107D55"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107D55">
        <w:rPr>
          <w:rStyle w:val="cf01"/>
          <w:rFonts w:asciiTheme="minorHAnsi" w:hAnsiTheme="minorHAnsi" w:cstheme="minorHAnsi"/>
        </w:rPr>
        <w:t>b</w:t>
      </w:r>
      <w:r w:rsidR="00976AC7" w:rsidRPr="00107D55">
        <w:rPr>
          <w:rStyle w:val="cf01"/>
          <w:rFonts w:asciiTheme="minorHAnsi" w:hAnsiTheme="minorHAnsi" w:cstheme="minorHAnsi"/>
        </w:rPr>
        <w:t>etween 3-5</w:t>
      </w:r>
      <w:r w:rsidR="003D34D4" w:rsidRPr="00107D55">
        <w:rPr>
          <w:rStyle w:val="cf01"/>
          <w:rFonts w:asciiTheme="minorHAnsi" w:hAnsiTheme="minorHAnsi" w:cstheme="minorHAnsi"/>
        </w:rPr>
        <w:t>% for audits</w:t>
      </w:r>
      <w:r w:rsidR="00EF6399" w:rsidRPr="00107D55">
        <w:rPr>
          <w:rStyle w:val="cf01"/>
          <w:rFonts w:asciiTheme="minorHAnsi" w:hAnsiTheme="minorHAnsi" w:cstheme="minorHAnsi"/>
        </w:rPr>
        <w:t xml:space="preserve"> (to be retained by UN Women for </w:t>
      </w:r>
      <w:r w:rsidR="001F2610" w:rsidRPr="00107D55">
        <w:rPr>
          <w:rStyle w:val="cf01"/>
          <w:rFonts w:asciiTheme="minorHAnsi" w:hAnsiTheme="minorHAnsi" w:cstheme="minorHAnsi"/>
        </w:rPr>
        <w:t>Responsible Party</w:t>
      </w:r>
      <w:r w:rsidR="00EF6399" w:rsidRPr="00107D55">
        <w:rPr>
          <w:rStyle w:val="cf01"/>
          <w:rFonts w:asciiTheme="minorHAnsi" w:hAnsiTheme="minorHAnsi" w:cstheme="minorHAnsi"/>
        </w:rPr>
        <w:t xml:space="preserve"> audits)</w:t>
      </w:r>
      <w:r w:rsidR="00C358F1" w:rsidRPr="00107D55">
        <w:rPr>
          <w:rStyle w:val="cf01"/>
          <w:rFonts w:asciiTheme="minorHAnsi" w:hAnsiTheme="minorHAnsi" w:cstheme="minorHAnsi"/>
        </w:rPr>
        <w:t xml:space="preserve"> (may change as per </w:t>
      </w:r>
      <w:r w:rsidRPr="00107D55">
        <w:rPr>
          <w:rStyle w:val="cf01"/>
          <w:rFonts w:asciiTheme="minorHAnsi" w:hAnsiTheme="minorHAnsi" w:cstheme="minorHAnsi"/>
        </w:rPr>
        <w:t>the a</w:t>
      </w:r>
      <w:r w:rsidR="00C358F1" w:rsidRPr="00107D55">
        <w:rPr>
          <w:rStyle w:val="cf01"/>
          <w:rFonts w:asciiTheme="minorHAnsi" w:hAnsiTheme="minorHAnsi" w:cstheme="minorHAnsi"/>
        </w:rPr>
        <w:t xml:space="preserve">nnual </w:t>
      </w:r>
      <w:r w:rsidRPr="00107D55">
        <w:rPr>
          <w:rStyle w:val="cf01"/>
          <w:rFonts w:asciiTheme="minorHAnsi" w:hAnsiTheme="minorHAnsi" w:cstheme="minorHAnsi"/>
        </w:rPr>
        <w:t>a</w:t>
      </w:r>
      <w:r w:rsidR="00C358F1" w:rsidRPr="00107D55">
        <w:rPr>
          <w:rStyle w:val="cf01"/>
          <w:rFonts w:asciiTheme="minorHAnsi" w:hAnsiTheme="minorHAnsi" w:cstheme="minorHAnsi"/>
        </w:rPr>
        <w:t xml:space="preserve">udit </w:t>
      </w:r>
      <w:r w:rsidRPr="00107D55">
        <w:rPr>
          <w:rStyle w:val="cf01"/>
          <w:rFonts w:asciiTheme="minorHAnsi" w:hAnsiTheme="minorHAnsi" w:cstheme="minorHAnsi"/>
        </w:rPr>
        <w:t>c</w:t>
      </w:r>
      <w:r w:rsidR="00C358F1" w:rsidRPr="00107D55">
        <w:rPr>
          <w:rStyle w:val="cf01"/>
          <w:rFonts w:asciiTheme="minorHAnsi" w:hAnsiTheme="minorHAnsi" w:cstheme="minorHAnsi"/>
        </w:rPr>
        <w:t>ost)</w:t>
      </w:r>
      <w:r w:rsidRPr="00107D55">
        <w:rPr>
          <w:rStyle w:val="cf01"/>
          <w:rFonts w:asciiTheme="minorHAnsi" w:hAnsiTheme="minorHAnsi" w:cstheme="minorHAnsi"/>
        </w:rPr>
        <w:t>;</w:t>
      </w:r>
    </w:p>
    <w:p w14:paraId="3351AC10" w14:textId="2E6FD6E9" w:rsidR="003D34D4" w:rsidRPr="00107D55"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107D55">
        <w:rPr>
          <w:rStyle w:val="cf01"/>
          <w:rFonts w:asciiTheme="minorHAnsi" w:hAnsiTheme="minorHAnsi" w:cstheme="minorHAnsi"/>
        </w:rPr>
        <w:t xml:space="preserve">3% for </w:t>
      </w:r>
      <w:r w:rsidR="005A3230" w:rsidRPr="00107D55">
        <w:rPr>
          <w:rStyle w:val="cf01"/>
          <w:rFonts w:asciiTheme="minorHAnsi" w:hAnsiTheme="minorHAnsi" w:cstheme="minorHAnsi"/>
        </w:rPr>
        <w:t>m</w:t>
      </w:r>
      <w:r w:rsidRPr="00107D55">
        <w:rPr>
          <w:rStyle w:val="cf01"/>
          <w:rFonts w:asciiTheme="minorHAnsi" w:hAnsiTheme="minorHAnsi" w:cstheme="minorHAnsi"/>
        </w:rPr>
        <w:t>onitoring</w:t>
      </w:r>
      <w:r w:rsidR="0096124B" w:rsidRPr="00107D55">
        <w:rPr>
          <w:rStyle w:val="cf01"/>
          <w:rFonts w:asciiTheme="minorHAnsi" w:hAnsiTheme="minorHAnsi" w:cstheme="minorHAnsi"/>
        </w:rPr>
        <w:t xml:space="preserve"> and evaluation</w:t>
      </w:r>
      <w:r w:rsidR="00EA0627" w:rsidRPr="00107D55">
        <w:rPr>
          <w:rStyle w:val="cf01"/>
          <w:rFonts w:asciiTheme="minorHAnsi" w:hAnsiTheme="minorHAnsi" w:cstheme="minorHAnsi"/>
        </w:rPr>
        <w:t>; and</w:t>
      </w:r>
    </w:p>
    <w:p w14:paraId="1A62D2AB" w14:textId="214D1FE3" w:rsidR="003D34D4" w:rsidRPr="00107D55"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107D55">
        <w:rPr>
          <w:rStyle w:val="cf01"/>
          <w:rFonts w:asciiTheme="minorHAnsi" w:hAnsiTheme="minorHAnsi" w:cstheme="minorHAnsi"/>
        </w:rPr>
        <w:t>u</w:t>
      </w:r>
      <w:r w:rsidR="00210834" w:rsidRPr="00107D55">
        <w:rPr>
          <w:rStyle w:val="cf01"/>
          <w:rFonts w:asciiTheme="minorHAnsi" w:hAnsiTheme="minorHAnsi" w:cstheme="minorHAnsi"/>
        </w:rPr>
        <w:t>p</w:t>
      </w:r>
      <w:r w:rsidRPr="00107D55">
        <w:rPr>
          <w:rStyle w:val="cf01"/>
          <w:rFonts w:asciiTheme="minorHAnsi" w:hAnsiTheme="minorHAnsi" w:cstheme="minorHAnsi"/>
        </w:rPr>
        <w:t xml:space="preserve"> </w:t>
      </w:r>
      <w:r w:rsidR="00210834" w:rsidRPr="00107D55">
        <w:rPr>
          <w:rStyle w:val="cf01"/>
          <w:rFonts w:asciiTheme="minorHAnsi" w:hAnsiTheme="minorHAnsi" w:cstheme="minorHAnsi"/>
        </w:rPr>
        <w:t xml:space="preserve">to </w:t>
      </w:r>
      <w:r w:rsidR="003D34D4" w:rsidRPr="00107D55">
        <w:rPr>
          <w:rStyle w:val="cf01"/>
          <w:rFonts w:asciiTheme="minorHAnsi" w:hAnsiTheme="minorHAnsi" w:cstheme="minorHAnsi"/>
        </w:rPr>
        <w:t xml:space="preserve">8% </w:t>
      </w:r>
      <w:r w:rsidR="001A4913" w:rsidRPr="00107D55">
        <w:rPr>
          <w:rStyle w:val="cf01"/>
          <w:rFonts w:asciiTheme="minorHAnsi" w:hAnsiTheme="minorHAnsi" w:cstheme="minorHAnsi"/>
        </w:rPr>
        <w:t xml:space="preserve">(or as per relevant donor agreement) – </w:t>
      </w:r>
      <w:r w:rsidRPr="00107D55">
        <w:rPr>
          <w:rStyle w:val="cf01"/>
          <w:rFonts w:asciiTheme="minorHAnsi" w:hAnsiTheme="minorHAnsi" w:cstheme="minorHAnsi"/>
        </w:rPr>
        <w:t>s</w:t>
      </w:r>
      <w:r w:rsidR="001A4913" w:rsidRPr="00107D55">
        <w:rPr>
          <w:rStyle w:val="cf01"/>
          <w:rFonts w:asciiTheme="minorHAnsi" w:hAnsiTheme="minorHAnsi" w:cstheme="minorHAnsi"/>
        </w:rPr>
        <w:t xml:space="preserve">upport </w:t>
      </w:r>
      <w:r w:rsidRPr="00107D55">
        <w:rPr>
          <w:rStyle w:val="cf01"/>
          <w:rFonts w:asciiTheme="minorHAnsi" w:hAnsiTheme="minorHAnsi" w:cstheme="minorHAnsi"/>
        </w:rPr>
        <w:t>c</w:t>
      </w:r>
      <w:r w:rsidR="001A4913" w:rsidRPr="00107D55">
        <w:rPr>
          <w:rStyle w:val="cf01"/>
          <w:rFonts w:asciiTheme="minorHAnsi" w:hAnsiTheme="minorHAnsi" w:cstheme="minorHAnsi"/>
        </w:rPr>
        <w:t xml:space="preserve">osts including </w:t>
      </w:r>
      <w:r w:rsidR="003D34D4" w:rsidRPr="00107D55">
        <w:rPr>
          <w:rStyle w:val="cf01"/>
          <w:rFonts w:asciiTheme="minorHAnsi" w:hAnsiTheme="minorHAnsi" w:cstheme="minorHAnsi"/>
        </w:rPr>
        <w:t>(utilities, rent etc.)</w:t>
      </w:r>
      <w:r w:rsidRPr="00107D55">
        <w:rPr>
          <w:rStyle w:val="cf01"/>
          <w:rFonts w:asciiTheme="minorHAnsi" w:hAnsiTheme="minorHAnsi" w:cstheme="minorHAnsi"/>
        </w:rPr>
        <w:t>.</w:t>
      </w:r>
    </w:p>
    <w:p w14:paraId="72851E6E" w14:textId="77777777" w:rsidR="003D34D4" w:rsidRPr="00107D55"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107D55"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107D55"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107D55">
              <w:rPr>
                <w:rFonts w:eastAsia="Calibri" w:cstheme="minorHAnsi"/>
                <w:b/>
                <w:bCs/>
                <w:color w:val="000000"/>
                <w:sz w:val="18"/>
                <w:szCs w:val="18"/>
                <w:lang w:val="en-CA"/>
              </w:rPr>
              <w:t xml:space="preserve">Result 1 (e.g., Output) </w:t>
            </w:r>
            <w:r w:rsidRPr="00107D55">
              <w:rPr>
                <w:rFonts w:eastAsia="Calibri" w:cstheme="minorHAnsi"/>
                <w:color w:val="000000"/>
                <w:sz w:val="18"/>
                <w:szCs w:val="18"/>
                <w:lang w:val="en-CA"/>
              </w:rPr>
              <w:t>Repeat this table for each result</w:t>
            </w:r>
            <w:r w:rsidRPr="00107D55">
              <w:rPr>
                <w:rStyle w:val="FootnoteReference"/>
                <w:rFonts w:eastAsia="Calibri" w:cstheme="minorHAnsi"/>
                <w:color w:val="000000"/>
                <w:sz w:val="18"/>
                <w:szCs w:val="18"/>
                <w:lang w:val="en-CA"/>
              </w:rPr>
              <w:footnoteReference w:id="10"/>
            </w:r>
            <w:r w:rsidRPr="00107D55">
              <w:rPr>
                <w:rFonts w:eastAsia="Calibri" w:cstheme="minorHAnsi"/>
                <w:color w:val="000000"/>
                <w:sz w:val="18"/>
                <w:szCs w:val="18"/>
                <w:lang w:val="en-CA"/>
              </w:rPr>
              <w:t>.</w:t>
            </w:r>
          </w:p>
        </w:tc>
      </w:tr>
      <w:tr w:rsidR="00E14FCA" w:rsidRPr="00107D55"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107D5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107D5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107D55"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107D55">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107D5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107D5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107D55"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b/>
                <w:bCs/>
                <w:color w:val="000000"/>
                <w:sz w:val="18"/>
                <w:szCs w:val="18"/>
                <w:lang w:val="en-CA"/>
              </w:rPr>
              <w:t xml:space="preserve">Percentage Total </w:t>
            </w:r>
          </w:p>
        </w:tc>
      </w:tr>
      <w:tr w:rsidR="00E14FCA" w:rsidRPr="00107D55"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0EBAFE16" w:rsidR="00E14FCA" w:rsidRPr="00107D55"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3. Training/Seminars/Travel Workshops </w:t>
            </w:r>
            <w:r w:rsidR="005432BF" w:rsidRPr="00107D55">
              <w:rPr>
                <w:rFonts w:eastAsia="Calibri" w:cstheme="minorHAnsi"/>
                <w:color w:val="000000"/>
                <w:sz w:val="18"/>
                <w:szCs w:val="18"/>
                <w:lang w:val="en-CA"/>
              </w:rPr>
              <w:t>– include detailed breakdown</w:t>
            </w:r>
            <w:r w:rsidR="00963B94" w:rsidRPr="00107D55">
              <w:rPr>
                <w:rFonts w:eastAsia="Calibri" w:cstheme="minorHAnsi"/>
                <w:color w:val="000000"/>
                <w:sz w:val="18"/>
                <w:szCs w:val="18"/>
                <w:lang w:val="en-CA"/>
              </w:rPr>
              <w:t xml:space="preserve"> for capacity building activities, training materials</w:t>
            </w:r>
            <w:r w:rsidR="009C3B8E" w:rsidRPr="00107D55">
              <w:rPr>
                <w:rFonts w:eastAsia="Calibri" w:cstheme="minorHAnsi"/>
                <w:color w:val="000000"/>
                <w:sz w:val="18"/>
                <w:szCs w:val="18"/>
                <w:lang w:val="en-CA"/>
              </w:rPr>
              <w:t>, and all relevant costs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506158ED" w:rsidR="00E14FCA" w:rsidRPr="00107D55" w:rsidRDefault="00E14FCA" w:rsidP="00757A4C">
            <w:pPr>
              <w:widowControl w:val="0"/>
              <w:autoSpaceDE w:val="0"/>
              <w:autoSpaceDN w:val="0"/>
              <w:adjustRightInd w:val="0"/>
              <w:spacing w:after="0" w:line="240" w:lineRule="auto"/>
              <w:rPr>
                <w:rFonts w:eastAsia="Calibri" w:cstheme="minorHAnsi"/>
                <w:color w:val="000000"/>
                <w:sz w:val="18"/>
                <w:szCs w:val="18"/>
                <w:lang w:val="en-CA"/>
              </w:rPr>
            </w:pPr>
            <w:r w:rsidRPr="00107D55">
              <w:rPr>
                <w:rFonts w:eastAsia="Calibri" w:cstheme="minorHAnsi"/>
                <w:color w:val="000000"/>
                <w:sz w:val="18"/>
                <w:szCs w:val="18"/>
                <w:lang w:val="en-CA"/>
              </w:rPr>
              <w:t xml:space="preserve">4. Contracts </w:t>
            </w:r>
            <w:r w:rsidR="009B7E34" w:rsidRPr="00107D55">
              <w:rPr>
                <w:rFonts w:eastAsia="Calibri" w:cstheme="minorHAnsi"/>
                <w:color w:val="000000"/>
                <w:sz w:val="18"/>
                <w:szCs w:val="18"/>
                <w:lang w:val="en-CA"/>
              </w:rPr>
              <w:t xml:space="preserve">– include detailed </w:t>
            </w:r>
            <w:r w:rsidR="00757A4C" w:rsidRPr="00107D55">
              <w:rPr>
                <w:rFonts w:eastAsia="Calibri" w:cstheme="minorHAnsi"/>
                <w:color w:val="000000"/>
                <w:sz w:val="18"/>
                <w:szCs w:val="18"/>
                <w:lang w:val="en-CA"/>
              </w:rPr>
              <w:t>provisions</w:t>
            </w:r>
            <w:r w:rsidR="009B7E34" w:rsidRPr="00107D55">
              <w:rPr>
                <w:rFonts w:eastAsia="Calibri" w:cstheme="minorHAnsi"/>
                <w:color w:val="000000"/>
                <w:sz w:val="18"/>
                <w:szCs w:val="18"/>
                <w:lang w:val="en-CA"/>
              </w:rPr>
              <w:t xml:space="preserve"> to support </w:t>
            </w:r>
            <w:r w:rsidR="00757A4C" w:rsidRPr="00107D55">
              <w:rPr>
                <w:rFonts w:eastAsia="Calibri" w:cstheme="minorHAnsi"/>
                <w:color w:val="000000"/>
                <w:sz w:val="18"/>
                <w:szCs w:val="18"/>
                <w:lang w:val="en-CA"/>
              </w:rPr>
              <w:t>monitoring and review of annual progress report of NAP WPS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107D55"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07D55">
              <w:rPr>
                <w:rFonts w:eastAsia="Calibri" w:cstheme="minorHAnsi"/>
                <w:color w:val="000000" w:themeColor="text1"/>
                <w:sz w:val="18"/>
                <w:szCs w:val="18"/>
                <w:lang w:val="en-CA"/>
              </w:rPr>
              <w:t xml:space="preserve"> </w:t>
            </w:r>
            <w:r w:rsidRPr="00107D55">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07D55">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lastRenderedPageBreak/>
              <w:t>5. Other costs</w:t>
            </w:r>
            <w:r w:rsidRPr="00107D55">
              <w:rPr>
                <w:rFonts w:eastAsia="Calibri" w:cstheme="minorHAnsi"/>
                <w:color w:val="000000"/>
                <w:position w:val="10"/>
                <w:sz w:val="18"/>
                <w:szCs w:val="18"/>
                <w:lang w:val="en-CA"/>
              </w:rPr>
              <w:t xml:space="preserve"> </w:t>
            </w:r>
            <w:r w:rsidRPr="00107D55">
              <w:rPr>
                <w:rFonts w:eastAsia="Calibri" w:cstheme="minorHAnsi"/>
                <w:color w:val="000000"/>
                <w:position w:val="10"/>
                <w:sz w:val="18"/>
                <w:szCs w:val="18"/>
                <w:vertAlign w:val="superscript"/>
                <w:lang w:val="en-CA"/>
              </w:rPr>
              <w:footnoteReference w:id="11"/>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107D55"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07D55">
              <w:rPr>
                <w:rFonts w:eastAsia="Calibri" w:cstheme="minorHAnsi"/>
                <w:color w:val="000000" w:themeColor="text1"/>
                <w:sz w:val="18"/>
                <w:szCs w:val="18"/>
                <w:lang w:val="en-CA"/>
              </w:rPr>
              <w:t xml:space="preserve"> </w:t>
            </w:r>
            <w:r w:rsidRPr="00107D55">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107D55">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107D55"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107D55">
              <w:rPr>
                <w:rFonts w:eastAsia="Calibri" w:cstheme="minorHAnsi"/>
                <w:color w:val="000000" w:themeColor="text1"/>
                <w:sz w:val="18"/>
                <w:szCs w:val="18"/>
                <w:lang w:val="en-CA"/>
              </w:rPr>
              <w:t xml:space="preserve">8. Support </w:t>
            </w:r>
            <w:r w:rsidR="00BF1474" w:rsidRPr="00107D55">
              <w:rPr>
                <w:rFonts w:eastAsia="Calibri" w:cstheme="minorHAnsi"/>
                <w:color w:val="000000" w:themeColor="text1"/>
                <w:sz w:val="18"/>
                <w:szCs w:val="18"/>
                <w:lang w:val="en-CA"/>
              </w:rPr>
              <w:t>c</w:t>
            </w:r>
            <w:r w:rsidRPr="00107D55">
              <w:rPr>
                <w:rFonts w:eastAsia="Calibri" w:cstheme="minorHAnsi"/>
                <w:color w:val="000000" w:themeColor="text1"/>
                <w:sz w:val="18"/>
                <w:szCs w:val="18"/>
                <w:lang w:val="en-CA"/>
              </w:rPr>
              <w:t>ost</w:t>
            </w:r>
            <w:r w:rsidR="00BF1474" w:rsidRPr="00107D55">
              <w:rPr>
                <w:rFonts w:eastAsia="Calibri" w:cstheme="minorHAnsi"/>
                <w:color w:val="000000" w:themeColor="text1"/>
                <w:sz w:val="18"/>
                <w:szCs w:val="18"/>
                <w:lang w:val="en-CA"/>
              </w:rPr>
              <w:t>s</w:t>
            </w:r>
            <w:r w:rsidRPr="00107D55">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107D55"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107D55">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107D55"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107D55" w:rsidRDefault="001B462F" w:rsidP="0038204D">
      <w:pPr>
        <w:spacing w:after="0" w:line="240" w:lineRule="auto"/>
        <w:rPr>
          <w:rFonts w:eastAsia="Arial" w:cstheme="minorHAnsi"/>
          <w:sz w:val="18"/>
          <w:szCs w:val="18"/>
        </w:rPr>
      </w:pPr>
    </w:p>
    <w:p w14:paraId="5386C772" w14:textId="77777777" w:rsidR="001B462F" w:rsidRPr="00107D55" w:rsidRDefault="001B462F" w:rsidP="0038204D">
      <w:pPr>
        <w:spacing w:after="0" w:line="240" w:lineRule="auto"/>
        <w:rPr>
          <w:rFonts w:eastAsia="Arial" w:cstheme="minorHAnsi"/>
          <w:sz w:val="18"/>
          <w:szCs w:val="18"/>
        </w:rPr>
      </w:pPr>
    </w:p>
    <w:p w14:paraId="7E2A6E09" w14:textId="2D9344CA" w:rsidR="00212550" w:rsidRPr="00107D55" w:rsidRDefault="00212550" w:rsidP="008E5ACB">
      <w:pPr>
        <w:spacing w:after="0" w:line="240" w:lineRule="auto"/>
        <w:jc w:val="both"/>
        <w:rPr>
          <w:rFonts w:eastAsia="Arial" w:cstheme="minorHAnsi"/>
          <w:sz w:val="18"/>
          <w:szCs w:val="18"/>
        </w:rPr>
      </w:pPr>
      <w:r w:rsidRPr="00107D55">
        <w:rPr>
          <w:rFonts w:eastAsia="Arial" w:cstheme="minorHAnsi"/>
          <w:sz w:val="18"/>
          <w:szCs w:val="18"/>
        </w:rPr>
        <w:t>I, (Name) ___________ certify that I am (Position) ______________</w:t>
      </w:r>
      <w:r w:rsidR="00E14FCA" w:rsidRPr="00107D55">
        <w:rPr>
          <w:rFonts w:eastAsia="Arial" w:cstheme="minorHAnsi"/>
          <w:sz w:val="18"/>
          <w:szCs w:val="18"/>
        </w:rPr>
        <w:t xml:space="preserve"> </w:t>
      </w:r>
      <w:r w:rsidRPr="00107D55">
        <w:rPr>
          <w:rFonts w:eastAsia="Arial" w:cstheme="minorHAnsi"/>
          <w:sz w:val="18"/>
          <w:szCs w:val="18"/>
        </w:rPr>
        <w:t xml:space="preserve">of (Name of Organization) ______________; that by signing this </w:t>
      </w:r>
      <w:r w:rsidR="00FF4CD1" w:rsidRPr="00107D55">
        <w:rPr>
          <w:rFonts w:eastAsia="Arial" w:cstheme="minorHAnsi"/>
          <w:sz w:val="18"/>
          <w:szCs w:val="18"/>
        </w:rPr>
        <w:t>p</w:t>
      </w:r>
      <w:r w:rsidRPr="00107D55">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107D55">
        <w:rPr>
          <w:rFonts w:eastAsia="Arial" w:cstheme="minorHAnsi"/>
          <w:sz w:val="18"/>
          <w:szCs w:val="18"/>
        </w:rPr>
        <w:t>p</w:t>
      </w:r>
      <w:r w:rsidRPr="00107D55">
        <w:rPr>
          <w:rFonts w:eastAsia="Arial" w:cstheme="minorHAnsi"/>
          <w:sz w:val="18"/>
          <w:szCs w:val="18"/>
        </w:rPr>
        <w:t>roposal is within the scope of my powers.</w:t>
      </w:r>
    </w:p>
    <w:p w14:paraId="4476F1C2" w14:textId="77777777" w:rsidR="004C2A5B" w:rsidRPr="00107D55" w:rsidRDefault="004C2A5B" w:rsidP="008E5ACB">
      <w:pPr>
        <w:spacing w:after="0" w:line="240" w:lineRule="auto"/>
        <w:jc w:val="both"/>
        <w:rPr>
          <w:rFonts w:eastAsia="Arial" w:cstheme="minorHAnsi"/>
          <w:sz w:val="18"/>
          <w:szCs w:val="18"/>
        </w:rPr>
      </w:pPr>
    </w:p>
    <w:p w14:paraId="3CCC492E" w14:textId="6F0AE604" w:rsidR="00212550" w:rsidRPr="00107D55" w:rsidRDefault="00212550" w:rsidP="008E5ACB">
      <w:pPr>
        <w:spacing w:after="0" w:line="240" w:lineRule="auto"/>
        <w:jc w:val="both"/>
        <w:rPr>
          <w:rFonts w:eastAsia="Arial" w:cstheme="minorHAnsi"/>
          <w:sz w:val="18"/>
          <w:szCs w:val="18"/>
        </w:rPr>
      </w:pPr>
      <w:r w:rsidRPr="00107D55">
        <w:rPr>
          <w:rFonts w:eastAsia="Arial" w:cstheme="minorHAnsi"/>
          <w:sz w:val="18"/>
          <w:szCs w:val="18"/>
        </w:rPr>
        <w:t xml:space="preserve">I, by signing this </w:t>
      </w:r>
      <w:r w:rsidR="00300F37" w:rsidRPr="00107D55">
        <w:rPr>
          <w:rFonts w:eastAsia="Arial" w:cstheme="minorHAnsi"/>
          <w:sz w:val="18"/>
          <w:szCs w:val="18"/>
        </w:rPr>
        <w:t>p</w:t>
      </w:r>
      <w:r w:rsidRPr="00107D55">
        <w:rPr>
          <w:rFonts w:eastAsia="Arial" w:cstheme="minorHAnsi"/>
          <w:sz w:val="18"/>
          <w:szCs w:val="18"/>
        </w:rPr>
        <w:t xml:space="preserve">roposal, commit to be bound by this </w:t>
      </w:r>
      <w:r w:rsidR="00C77B01" w:rsidRPr="00107D55">
        <w:rPr>
          <w:rFonts w:eastAsia="Arial" w:cstheme="minorHAnsi"/>
          <w:sz w:val="18"/>
          <w:szCs w:val="18"/>
        </w:rPr>
        <w:t>p</w:t>
      </w:r>
      <w:r w:rsidRPr="00107D55">
        <w:rPr>
          <w:rFonts w:eastAsia="Arial" w:cstheme="minorHAnsi"/>
          <w:sz w:val="18"/>
          <w:szCs w:val="18"/>
        </w:rPr>
        <w:t>roposal for carrying out the range of services as specified in the CFP package</w:t>
      </w:r>
      <w:r w:rsidR="00B73FDA" w:rsidRPr="00107D55">
        <w:rPr>
          <w:rFonts w:eastAsia="Arial" w:cstheme="minorHAnsi"/>
          <w:sz w:val="18"/>
          <w:szCs w:val="18"/>
        </w:rPr>
        <w:t xml:space="preserve"> and </w:t>
      </w:r>
      <w:r w:rsidR="00060AFD" w:rsidRPr="00107D55">
        <w:rPr>
          <w:rFonts w:eastAsia="Arial" w:cstheme="minorHAnsi"/>
          <w:sz w:val="18"/>
          <w:szCs w:val="18"/>
        </w:rPr>
        <w:t xml:space="preserve">respecting the </w:t>
      </w:r>
      <w:r w:rsidR="00E83C25" w:rsidRPr="00107D55">
        <w:rPr>
          <w:rFonts w:eastAsia="Arial" w:cstheme="minorHAnsi"/>
          <w:sz w:val="18"/>
          <w:szCs w:val="18"/>
        </w:rPr>
        <w:t>t</w:t>
      </w:r>
      <w:r w:rsidR="00060AFD" w:rsidRPr="00107D55">
        <w:rPr>
          <w:rFonts w:eastAsia="Arial" w:cstheme="minorHAnsi"/>
          <w:sz w:val="18"/>
          <w:szCs w:val="18"/>
        </w:rPr>
        <w:t xml:space="preserve">erms and </w:t>
      </w:r>
      <w:r w:rsidR="00E83C25" w:rsidRPr="00107D55">
        <w:rPr>
          <w:rFonts w:eastAsia="Arial" w:cstheme="minorHAnsi"/>
          <w:sz w:val="18"/>
          <w:szCs w:val="18"/>
        </w:rPr>
        <w:t>c</w:t>
      </w:r>
      <w:r w:rsidR="004441C1" w:rsidRPr="00107D55">
        <w:rPr>
          <w:rFonts w:eastAsia="Arial" w:cstheme="minorHAnsi"/>
          <w:sz w:val="18"/>
          <w:szCs w:val="18"/>
        </w:rPr>
        <w:t>onditions stated</w:t>
      </w:r>
      <w:r w:rsidR="00060AFD" w:rsidRPr="00107D55">
        <w:rPr>
          <w:rFonts w:eastAsia="Arial" w:cstheme="minorHAnsi"/>
          <w:sz w:val="18"/>
          <w:szCs w:val="18"/>
        </w:rPr>
        <w:t xml:space="preserve"> in the UN Women</w:t>
      </w:r>
      <w:r w:rsidR="002A0049" w:rsidRPr="00107D55">
        <w:rPr>
          <w:rFonts w:eastAsia="Arial" w:cstheme="minorHAnsi"/>
          <w:sz w:val="18"/>
          <w:szCs w:val="18"/>
        </w:rPr>
        <w:t xml:space="preserve"> template</w:t>
      </w:r>
      <w:r w:rsidR="00060AFD" w:rsidRPr="00107D55">
        <w:rPr>
          <w:rFonts w:eastAsia="Arial" w:cstheme="minorHAnsi"/>
          <w:sz w:val="18"/>
          <w:szCs w:val="18"/>
        </w:rPr>
        <w:t xml:space="preserve"> Partner Agreement.</w:t>
      </w:r>
    </w:p>
    <w:p w14:paraId="67227C9E" w14:textId="31139E67" w:rsidR="00A9085D" w:rsidRPr="00107D55" w:rsidRDefault="00A9085D" w:rsidP="0038204D">
      <w:pPr>
        <w:spacing w:after="0" w:line="240" w:lineRule="auto"/>
        <w:rPr>
          <w:rFonts w:eastAsia="Arial" w:cstheme="minorHAnsi"/>
          <w:sz w:val="18"/>
          <w:szCs w:val="18"/>
        </w:rPr>
      </w:pPr>
    </w:p>
    <w:p w14:paraId="58B0A990" w14:textId="77777777" w:rsidR="00A9085D" w:rsidRPr="00107D55" w:rsidRDefault="00A9085D" w:rsidP="0038204D">
      <w:pPr>
        <w:spacing w:after="0" w:line="240" w:lineRule="auto"/>
        <w:rPr>
          <w:rFonts w:eastAsia="Arial" w:cstheme="minorHAnsi"/>
          <w:sz w:val="18"/>
          <w:szCs w:val="18"/>
        </w:rPr>
      </w:pPr>
    </w:p>
    <w:p w14:paraId="04203192" w14:textId="7EDA53F3" w:rsidR="00212550" w:rsidRPr="00107D55" w:rsidRDefault="00212550" w:rsidP="0038204D">
      <w:pPr>
        <w:spacing w:after="0" w:line="240" w:lineRule="auto"/>
        <w:rPr>
          <w:rFonts w:eastAsia="Arial" w:cstheme="minorHAnsi"/>
          <w:sz w:val="18"/>
          <w:szCs w:val="18"/>
        </w:rPr>
      </w:pPr>
      <w:r w:rsidRPr="00107D55">
        <w:rPr>
          <w:rFonts w:eastAsia="Arial" w:cstheme="minorHAnsi"/>
          <w:sz w:val="18"/>
          <w:szCs w:val="18"/>
        </w:rPr>
        <w:t>_____________________________________</w:t>
      </w:r>
      <w:r w:rsidRPr="00107D55">
        <w:rPr>
          <w:rFonts w:eastAsia="Times New Roman" w:cstheme="minorHAnsi"/>
          <w:sz w:val="18"/>
          <w:szCs w:val="18"/>
        </w:rPr>
        <w:tab/>
      </w:r>
      <w:r w:rsidRPr="00107D55">
        <w:rPr>
          <w:rFonts w:eastAsia="Times New Roman" w:cstheme="minorHAnsi"/>
          <w:sz w:val="18"/>
          <w:szCs w:val="18"/>
        </w:rPr>
        <w:tab/>
      </w:r>
      <w:r w:rsidRPr="00107D55">
        <w:rPr>
          <w:rFonts w:eastAsia="Times New Roman" w:cstheme="minorHAnsi"/>
          <w:sz w:val="18"/>
          <w:szCs w:val="18"/>
        </w:rPr>
        <w:tab/>
      </w:r>
      <w:r w:rsidR="00AA2050" w:rsidRPr="00107D55">
        <w:rPr>
          <w:rFonts w:eastAsia="Times New Roman" w:cstheme="minorHAnsi"/>
          <w:sz w:val="18"/>
          <w:szCs w:val="18"/>
        </w:rPr>
        <w:tab/>
      </w:r>
      <w:r w:rsidRPr="00107D55">
        <w:rPr>
          <w:rFonts w:eastAsia="Arial" w:cstheme="minorHAnsi"/>
          <w:sz w:val="18"/>
          <w:szCs w:val="18"/>
        </w:rPr>
        <w:t>(Seal)</w:t>
      </w:r>
    </w:p>
    <w:p w14:paraId="621A68EE" w14:textId="77777777" w:rsidR="00212550" w:rsidRPr="00107D55" w:rsidRDefault="00212550" w:rsidP="0038204D">
      <w:pPr>
        <w:spacing w:after="0" w:line="240" w:lineRule="auto"/>
        <w:rPr>
          <w:rFonts w:eastAsia="Arial" w:cstheme="minorHAnsi"/>
          <w:sz w:val="18"/>
          <w:szCs w:val="18"/>
        </w:rPr>
      </w:pPr>
      <w:r w:rsidRPr="00107D55">
        <w:rPr>
          <w:rFonts w:eastAsia="Arial" w:cstheme="minorHAnsi"/>
          <w:sz w:val="18"/>
          <w:szCs w:val="18"/>
        </w:rPr>
        <w:t>(Signature)</w:t>
      </w:r>
    </w:p>
    <w:p w14:paraId="2A3869D3" w14:textId="324BA92B" w:rsidR="00212550" w:rsidRPr="00107D55" w:rsidRDefault="00212550" w:rsidP="0038204D">
      <w:pPr>
        <w:spacing w:after="0" w:line="240" w:lineRule="auto"/>
        <w:rPr>
          <w:rFonts w:eastAsia="Times New Roman" w:cstheme="minorHAnsi"/>
          <w:sz w:val="18"/>
          <w:szCs w:val="18"/>
        </w:rPr>
      </w:pPr>
    </w:p>
    <w:p w14:paraId="1BA5AA78" w14:textId="3D897AE3" w:rsidR="00C40E02" w:rsidRPr="00107D55" w:rsidRDefault="00C40E02" w:rsidP="0038204D">
      <w:pPr>
        <w:spacing w:after="0" w:line="240" w:lineRule="auto"/>
        <w:rPr>
          <w:rFonts w:eastAsia="Times New Roman" w:cstheme="minorHAnsi"/>
          <w:sz w:val="18"/>
          <w:szCs w:val="18"/>
        </w:rPr>
      </w:pPr>
    </w:p>
    <w:p w14:paraId="5E3C2045" w14:textId="77777777" w:rsidR="00C40E02" w:rsidRPr="00107D55" w:rsidRDefault="00C40E02" w:rsidP="0038204D">
      <w:pPr>
        <w:spacing w:after="0" w:line="240" w:lineRule="auto"/>
        <w:rPr>
          <w:rFonts w:eastAsia="Times New Roman" w:cstheme="minorHAnsi"/>
          <w:sz w:val="18"/>
          <w:szCs w:val="18"/>
        </w:rPr>
      </w:pPr>
    </w:p>
    <w:p w14:paraId="514084B0" w14:textId="77777777" w:rsidR="00212550" w:rsidRPr="00107D55" w:rsidRDefault="00212550" w:rsidP="0038204D">
      <w:pPr>
        <w:spacing w:after="0" w:line="240" w:lineRule="auto"/>
        <w:rPr>
          <w:rFonts w:eastAsia="Arial" w:cstheme="minorHAnsi"/>
          <w:sz w:val="18"/>
          <w:szCs w:val="18"/>
        </w:rPr>
      </w:pPr>
      <w:r w:rsidRPr="00107D55">
        <w:rPr>
          <w:rFonts w:eastAsia="Arial" w:cstheme="minorHAnsi"/>
          <w:sz w:val="18"/>
          <w:szCs w:val="18"/>
        </w:rPr>
        <w:t>(Printed Name and Title)</w:t>
      </w:r>
    </w:p>
    <w:p w14:paraId="37CD50FF" w14:textId="77777777" w:rsidR="00212550" w:rsidRPr="00107D55" w:rsidRDefault="00212550" w:rsidP="0038204D">
      <w:pPr>
        <w:spacing w:after="0" w:line="240" w:lineRule="auto"/>
        <w:rPr>
          <w:rFonts w:eastAsia="Arial" w:cstheme="minorHAnsi"/>
          <w:sz w:val="18"/>
          <w:szCs w:val="18"/>
        </w:rPr>
      </w:pPr>
      <w:r w:rsidRPr="00107D55">
        <w:rPr>
          <w:rFonts w:eastAsia="Arial" w:cstheme="minorHAnsi"/>
          <w:sz w:val="18"/>
          <w:szCs w:val="18"/>
        </w:rPr>
        <w:t>(Date)</w:t>
      </w:r>
    </w:p>
    <w:p w14:paraId="3E9F6FFF" w14:textId="4B6DF30C" w:rsidR="00F039B3" w:rsidRPr="00107D55" w:rsidRDefault="00F039B3">
      <w:pPr>
        <w:rPr>
          <w:rFonts w:eastAsia="Calibri" w:cstheme="minorHAnsi"/>
          <w:color w:val="000000" w:themeColor="text1"/>
          <w:sz w:val="18"/>
          <w:szCs w:val="18"/>
          <w:lang w:val="en-CA"/>
        </w:rPr>
      </w:pPr>
      <w:r w:rsidRPr="00107D55">
        <w:rPr>
          <w:rFonts w:eastAsia="Calibri" w:cstheme="minorHAnsi"/>
          <w:color w:val="000000" w:themeColor="text1"/>
          <w:sz w:val="18"/>
          <w:szCs w:val="18"/>
          <w:lang w:val="en-CA"/>
        </w:rPr>
        <w:br w:type="page"/>
      </w:r>
    </w:p>
    <w:p w14:paraId="5B8E0632" w14:textId="5C52E260" w:rsidR="009504BD" w:rsidRPr="00107D55" w:rsidRDefault="009504BD" w:rsidP="00FF4230">
      <w:pPr>
        <w:spacing w:after="0"/>
        <w:jc w:val="center"/>
        <w:rPr>
          <w:rFonts w:eastAsia="Calibri" w:cstheme="minorHAnsi"/>
          <w:b/>
          <w:bCs/>
          <w:iCs/>
          <w:color w:val="002060"/>
          <w:spacing w:val="-3"/>
          <w:sz w:val="18"/>
          <w:szCs w:val="18"/>
          <w:lang w:val="en-CA"/>
        </w:rPr>
      </w:pPr>
      <w:r w:rsidRPr="00107D55">
        <w:rPr>
          <w:rFonts w:eastAsia="Calibri" w:cstheme="minorHAnsi"/>
          <w:b/>
          <w:bCs/>
          <w:iCs/>
          <w:color w:val="002060"/>
          <w:spacing w:val="-3"/>
          <w:sz w:val="18"/>
          <w:szCs w:val="18"/>
          <w:lang w:val="en-CA"/>
        </w:rPr>
        <w:lastRenderedPageBreak/>
        <w:t xml:space="preserve">Annex </w:t>
      </w:r>
      <w:r w:rsidR="00FC3F11" w:rsidRPr="00107D55">
        <w:rPr>
          <w:rFonts w:eastAsia="Calibri" w:cstheme="minorHAnsi"/>
          <w:b/>
          <w:bCs/>
          <w:iCs/>
          <w:color w:val="002060"/>
          <w:spacing w:val="-3"/>
          <w:sz w:val="18"/>
          <w:szCs w:val="18"/>
          <w:lang w:val="en-CA"/>
        </w:rPr>
        <w:t>B</w:t>
      </w:r>
      <w:r w:rsidRPr="00107D55">
        <w:rPr>
          <w:rFonts w:eastAsia="Calibri" w:cstheme="minorHAnsi"/>
          <w:b/>
          <w:bCs/>
          <w:iCs/>
          <w:color w:val="002060"/>
          <w:spacing w:val="-3"/>
          <w:sz w:val="18"/>
          <w:szCs w:val="18"/>
          <w:lang w:val="en-CA"/>
        </w:rPr>
        <w:t>-3</w:t>
      </w:r>
    </w:p>
    <w:p w14:paraId="51C3A9DF" w14:textId="1B2A04BB" w:rsidR="00C22EF1" w:rsidRPr="00107D55"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107D55">
        <w:rPr>
          <w:rFonts w:eastAsia="Calibri" w:cstheme="minorHAnsi"/>
          <w:b/>
          <w:bCs/>
          <w:color w:val="002060"/>
          <w:spacing w:val="-3"/>
          <w:sz w:val="18"/>
          <w:szCs w:val="18"/>
          <w:u w:val="single"/>
          <w:lang w:val="en-CA"/>
        </w:rPr>
        <w:t xml:space="preserve">Format of </w:t>
      </w:r>
      <w:r w:rsidR="0005432A" w:rsidRPr="00107D55">
        <w:rPr>
          <w:rFonts w:eastAsia="Calibri" w:cstheme="minorHAnsi"/>
          <w:b/>
          <w:bCs/>
          <w:color w:val="002060"/>
          <w:spacing w:val="-3"/>
          <w:sz w:val="18"/>
          <w:szCs w:val="18"/>
          <w:u w:val="single"/>
          <w:lang w:val="en-CA"/>
        </w:rPr>
        <w:t>R</w:t>
      </w:r>
      <w:r w:rsidRPr="00107D55">
        <w:rPr>
          <w:rFonts w:eastAsia="Calibri" w:cstheme="minorHAnsi"/>
          <w:b/>
          <w:bCs/>
          <w:color w:val="002060"/>
          <w:spacing w:val="-3"/>
          <w:sz w:val="18"/>
          <w:szCs w:val="18"/>
          <w:u w:val="single"/>
          <w:lang w:val="en-CA"/>
        </w:rPr>
        <w:t>esum</w:t>
      </w:r>
      <w:r w:rsidR="009504BD" w:rsidRPr="00107D55">
        <w:rPr>
          <w:rFonts w:eastAsia="Calibri" w:cstheme="minorHAnsi"/>
          <w:b/>
          <w:bCs/>
          <w:color w:val="002060"/>
          <w:spacing w:val="-3"/>
          <w:sz w:val="18"/>
          <w:szCs w:val="18"/>
          <w:u w:val="single"/>
          <w:lang w:val="en-CA"/>
        </w:rPr>
        <w:t>e</w:t>
      </w:r>
      <w:r w:rsidRPr="00107D55">
        <w:rPr>
          <w:rFonts w:eastAsia="Calibri" w:cstheme="minorHAnsi"/>
          <w:b/>
          <w:bCs/>
          <w:color w:val="002060"/>
          <w:spacing w:val="-3"/>
          <w:sz w:val="18"/>
          <w:szCs w:val="18"/>
          <w:u w:val="single"/>
          <w:lang w:val="en-CA"/>
        </w:rPr>
        <w:t xml:space="preserve"> for </w:t>
      </w:r>
      <w:r w:rsidR="0005432A" w:rsidRPr="00107D55">
        <w:rPr>
          <w:rFonts w:eastAsia="Calibri" w:cstheme="minorHAnsi"/>
          <w:b/>
          <w:bCs/>
          <w:color w:val="002060"/>
          <w:spacing w:val="-3"/>
          <w:sz w:val="18"/>
          <w:szCs w:val="18"/>
          <w:u w:val="single"/>
          <w:lang w:val="en-CA"/>
        </w:rPr>
        <w:t>P</w:t>
      </w:r>
      <w:r w:rsidRPr="00107D55">
        <w:rPr>
          <w:rFonts w:eastAsia="Calibri" w:cstheme="minorHAnsi"/>
          <w:b/>
          <w:bCs/>
          <w:color w:val="002060"/>
          <w:spacing w:val="-3"/>
          <w:sz w:val="18"/>
          <w:szCs w:val="18"/>
          <w:u w:val="single"/>
          <w:lang w:val="en-CA"/>
        </w:rPr>
        <w:t xml:space="preserve">roposed </w:t>
      </w:r>
      <w:r w:rsidR="005752C3" w:rsidRPr="00107D55">
        <w:rPr>
          <w:rFonts w:eastAsia="Calibri" w:cstheme="minorHAnsi"/>
          <w:b/>
          <w:bCs/>
          <w:color w:val="002060"/>
          <w:spacing w:val="-3"/>
          <w:sz w:val="18"/>
          <w:szCs w:val="18"/>
          <w:u w:val="single"/>
          <w:lang w:val="en-CA"/>
        </w:rPr>
        <w:t>Personnel</w:t>
      </w:r>
    </w:p>
    <w:p w14:paraId="5A589F0F" w14:textId="6CE23DC4" w:rsidR="00C22EF1" w:rsidRPr="00107D5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107D55"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107D55">
        <w:rPr>
          <w:rFonts w:eastAsia="Times New Roman" w:cstheme="minorHAnsi"/>
          <w:b/>
          <w:sz w:val="18"/>
          <w:szCs w:val="18"/>
          <w:lang w:val="en-GB" w:eastAsia="en-GB"/>
        </w:rPr>
        <w:t xml:space="preserve">Call </w:t>
      </w:r>
      <w:r w:rsidR="005128FC" w:rsidRPr="00107D55">
        <w:rPr>
          <w:rFonts w:eastAsia="Times New Roman" w:cstheme="minorHAnsi"/>
          <w:b/>
          <w:sz w:val="18"/>
          <w:szCs w:val="18"/>
          <w:lang w:val="en-GB" w:eastAsia="en-GB"/>
        </w:rPr>
        <w:t>F</w:t>
      </w:r>
      <w:r w:rsidRPr="00107D55">
        <w:rPr>
          <w:rFonts w:eastAsia="Times New Roman" w:cstheme="minorHAnsi"/>
          <w:b/>
          <w:sz w:val="18"/>
          <w:szCs w:val="18"/>
          <w:lang w:val="en-GB" w:eastAsia="en-GB"/>
        </w:rPr>
        <w:t xml:space="preserve">or </w:t>
      </w:r>
      <w:r w:rsidR="008B7812" w:rsidRPr="00107D55">
        <w:rPr>
          <w:rFonts w:eastAsia="Times New Roman" w:cstheme="minorHAnsi"/>
          <w:b/>
          <w:sz w:val="18"/>
          <w:szCs w:val="18"/>
          <w:lang w:val="en-GB" w:eastAsia="en-GB"/>
        </w:rPr>
        <w:t>P</w:t>
      </w:r>
      <w:r w:rsidRPr="00107D55">
        <w:rPr>
          <w:rFonts w:eastAsia="Times New Roman" w:cstheme="minorHAnsi"/>
          <w:b/>
          <w:sz w:val="18"/>
          <w:szCs w:val="18"/>
          <w:lang w:val="en-GB" w:eastAsia="en-GB"/>
        </w:rPr>
        <w:t>roposal</w:t>
      </w:r>
      <w:r w:rsidR="008B7812" w:rsidRPr="00107D55">
        <w:rPr>
          <w:rFonts w:eastAsia="Times New Roman" w:cstheme="minorHAnsi"/>
          <w:b/>
          <w:sz w:val="18"/>
          <w:szCs w:val="18"/>
          <w:lang w:val="en-GB" w:eastAsia="en-GB"/>
        </w:rPr>
        <w:t>s</w:t>
      </w:r>
    </w:p>
    <w:p w14:paraId="3FB39679" w14:textId="0B188F70" w:rsidR="006C3247" w:rsidRPr="00107D55"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107D55">
        <w:rPr>
          <w:rFonts w:eastAsia="Times New Roman" w:cstheme="minorHAnsi"/>
          <w:b/>
          <w:sz w:val="18"/>
          <w:szCs w:val="18"/>
          <w:lang w:val="en-GB" w:eastAsia="en-GB"/>
        </w:rPr>
        <w:t xml:space="preserve">Description of Services </w:t>
      </w:r>
    </w:p>
    <w:p w14:paraId="4F33A4EA" w14:textId="77777777" w:rsidR="00AE113A" w:rsidRPr="00107D55" w:rsidRDefault="006C3247" w:rsidP="001B3A5D">
      <w:pPr>
        <w:spacing w:after="0" w:line="240" w:lineRule="auto"/>
        <w:rPr>
          <w:rFonts w:eastAsia="Calibri" w:cstheme="minorHAnsi"/>
          <w:b/>
          <w:bCs/>
          <w:sz w:val="18"/>
          <w:szCs w:val="18"/>
          <w:u w:val="single"/>
          <w:lang w:val="en-CA"/>
        </w:rPr>
      </w:pPr>
      <w:r w:rsidRPr="00107D55">
        <w:rPr>
          <w:rFonts w:eastAsia="Times New Roman" w:cstheme="minorHAnsi"/>
          <w:b/>
          <w:sz w:val="18"/>
          <w:szCs w:val="18"/>
          <w:lang w:val="en-GB" w:eastAsia="en-GB"/>
        </w:rPr>
        <w:t>CFP No</w:t>
      </w:r>
      <w:r w:rsidR="001B3A5D" w:rsidRPr="00107D55">
        <w:rPr>
          <w:rFonts w:eastAsia="Times New Roman" w:cstheme="minorHAnsi"/>
          <w:b/>
          <w:sz w:val="18"/>
          <w:szCs w:val="18"/>
          <w:lang w:val="en-GB" w:eastAsia="en-GB"/>
        </w:rPr>
        <w:t xml:space="preserve"> </w:t>
      </w:r>
      <w:r w:rsidR="001B3A5D" w:rsidRPr="00107D55">
        <w:rPr>
          <w:rFonts w:eastAsia="Calibri" w:cstheme="minorHAnsi"/>
          <w:b/>
          <w:bCs/>
          <w:sz w:val="18"/>
          <w:szCs w:val="18"/>
          <w:u w:val="single"/>
          <w:lang w:val="en-CA"/>
        </w:rPr>
        <w:t xml:space="preserve">UNW-AP-BGD-CFP-2023-004 </w:t>
      </w:r>
    </w:p>
    <w:p w14:paraId="440038D3" w14:textId="4843C66B" w:rsidR="001B3A5D" w:rsidRPr="00107D55" w:rsidRDefault="006B7243" w:rsidP="001B3A5D">
      <w:pPr>
        <w:spacing w:after="0" w:line="240" w:lineRule="auto"/>
        <w:rPr>
          <w:rFonts w:eastAsia="Calibri" w:cstheme="minorHAnsi"/>
          <w:b/>
          <w:bCs/>
          <w:sz w:val="18"/>
          <w:szCs w:val="18"/>
          <w:u w:val="single"/>
          <w:lang w:val="en-CA"/>
        </w:rPr>
      </w:pPr>
      <w:r w:rsidRPr="00107D55">
        <w:rPr>
          <w:rFonts w:eastAsia="Calibri" w:cstheme="minorHAnsi"/>
          <w:b/>
          <w:bCs/>
          <w:sz w:val="18"/>
          <w:szCs w:val="18"/>
          <w:u w:val="single"/>
          <w:lang w:val="en-CA"/>
        </w:rPr>
        <w:t>(</w:t>
      </w:r>
      <w:proofErr w:type="gramStart"/>
      <w:r w:rsidRPr="00107D55">
        <w:rPr>
          <w:rFonts w:eastAsia="Calibri" w:cstheme="minorHAnsi"/>
          <w:b/>
          <w:bCs/>
          <w:sz w:val="18"/>
          <w:szCs w:val="18"/>
          <w:u w:val="single"/>
          <w:lang w:val="en-CA"/>
        </w:rPr>
        <w:t>please</w:t>
      </w:r>
      <w:proofErr w:type="gramEnd"/>
      <w:r w:rsidRPr="00107D55">
        <w:rPr>
          <w:rFonts w:eastAsia="Calibri" w:cstheme="minorHAnsi"/>
          <w:b/>
          <w:bCs/>
          <w:sz w:val="18"/>
          <w:szCs w:val="18"/>
          <w:u w:val="single"/>
          <w:lang w:val="en-CA"/>
        </w:rPr>
        <w:t xml:space="preserve"> provide res</w:t>
      </w:r>
      <w:r w:rsidR="00AE113A" w:rsidRPr="00107D55">
        <w:rPr>
          <w:rFonts w:eastAsia="Calibri" w:cstheme="minorHAnsi"/>
          <w:b/>
          <w:bCs/>
          <w:sz w:val="18"/>
          <w:szCs w:val="18"/>
          <w:u w:val="single"/>
          <w:lang w:val="en-CA"/>
        </w:rPr>
        <w:t xml:space="preserve">ume of all proposed team members) </w:t>
      </w:r>
    </w:p>
    <w:p w14:paraId="14DAF47E" w14:textId="77777777" w:rsidR="00C22EF1" w:rsidRPr="00107D5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107D55"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107D55">
        <w:rPr>
          <w:rFonts w:eastAsia="Arial" w:cstheme="minorHAnsi"/>
          <w:color w:val="000000"/>
          <w:spacing w:val="-3"/>
          <w:sz w:val="18"/>
          <w:szCs w:val="18"/>
        </w:rPr>
        <w:t xml:space="preserve">Name of </w:t>
      </w:r>
      <w:r w:rsidR="005752C3" w:rsidRPr="00107D55">
        <w:rPr>
          <w:rFonts w:eastAsia="Arial" w:cstheme="minorHAnsi"/>
          <w:color w:val="000000"/>
          <w:spacing w:val="-3"/>
          <w:sz w:val="18"/>
          <w:szCs w:val="18"/>
        </w:rPr>
        <w:t>personnel</w:t>
      </w:r>
      <w:r w:rsidRPr="00107D55">
        <w:rPr>
          <w:rFonts w:eastAsia="Arial" w:cstheme="minorHAnsi"/>
          <w:color w:val="000000"/>
          <w:spacing w:val="-3"/>
          <w:sz w:val="18"/>
          <w:szCs w:val="18"/>
        </w:rPr>
        <w:t xml:space="preserve">: </w:t>
      </w:r>
      <w:r w:rsidR="004E1788" w:rsidRPr="00107D55">
        <w:rPr>
          <w:rFonts w:eastAsia="Arial" w:cstheme="minorHAnsi"/>
          <w:color w:val="000000"/>
          <w:spacing w:val="-3"/>
          <w:sz w:val="18"/>
          <w:szCs w:val="18"/>
        </w:rPr>
        <w:tab/>
      </w:r>
      <w:r w:rsidRPr="00107D55">
        <w:rPr>
          <w:rFonts w:eastAsia="Arial" w:cstheme="minorHAnsi"/>
          <w:color w:val="000000"/>
          <w:spacing w:val="-3"/>
          <w:sz w:val="18"/>
          <w:szCs w:val="18"/>
        </w:rPr>
        <w:t>___________________________________________________</w:t>
      </w:r>
      <w:r w:rsidR="00AA2050" w:rsidRPr="00107D55">
        <w:rPr>
          <w:rFonts w:eastAsia="Arial" w:cstheme="minorHAnsi"/>
          <w:color w:val="000000"/>
          <w:spacing w:val="-3"/>
          <w:sz w:val="18"/>
          <w:szCs w:val="18"/>
        </w:rPr>
        <w:t>_______</w:t>
      </w:r>
    </w:p>
    <w:p w14:paraId="267B00F0" w14:textId="77777777" w:rsidR="00AA2050" w:rsidRPr="00107D55"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107D55"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107D55">
        <w:rPr>
          <w:rFonts w:eastAsia="Arial" w:cstheme="minorHAnsi"/>
          <w:color w:val="000000"/>
          <w:spacing w:val="-3"/>
          <w:sz w:val="18"/>
          <w:szCs w:val="18"/>
        </w:rPr>
        <w:t>Title:</w:t>
      </w:r>
      <w:r w:rsidR="004E1788" w:rsidRPr="00107D55">
        <w:rPr>
          <w:rFonts w:eastAsia="Times New Roman" w:cstheme="minorHAnsi"/>
          <w:color w:val="000000"/>
          <w:spacing w:val="-3"/>
          <w:sz w:val="18"/>
          <w:szCs w:val="18"/>
        </w:rPr>
        <w:tab/>
      </w:r>
      <w:r w:rsidRPr="00107D55">
        <w:rPr>
          <w:rFonts w:eastAsia="Arial" w:cstheme="minorHAnsi"/>
          <w:color w:val="000000"/>
          <w:spacing w:val="-3"/>
          <w:sz w:val="18"/>
          <w:szCs w:val="18"/>
        </w:rPr>
        <w:t>_______________________________________________</w:t>
      </w:r>
      <w:r w:rsidR="00AA2050" w:rsidRPr="00107D55">
        <w:rPr>
          <w:rFonts w:eastAsia="Arial" w:cstheme="minorHAnsi"/>
          <w:color w:val="000000"/>
          <w:spacing w:val="-3"/>
          <w:sz w:val="18"/>
          <w:szCs w:val="18"/>
        </w:rPr>
        <w:t>___________</w:t>
      </w:r>
    </w:p>
    <w:p w14:paraId="30D3A94C" w14:textId="77777777" w:rsidR="00C22EF1" w:rsidRPr="00107D5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107D55"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107D55">
        <w:rPr>
          <w:rFonts w:eastAsia="Arial" w:cstheme="minorHAnsi"/>
          <w:color w:val="000000"/>
          <w:spacing w:val="-3"/>
          <w:sz w:val="18"/>
          <w:szCs w:val="18"/>
        </w:rPr>
        <w:t xml:space="preserve">Years with </w:t>
      </w:r>
      <w:r w:rsidR="004E1788" w:rsidRPr="00107D55">
        <w:rPr>
          <w:rFonts w:eastAsia="Arial" w:cstheme="minorHAnsi"/>
          <w:color w:val="000000"/>
          <w:spacing w:val="-3"/>
          <w:sz w:val="18"/>
          <w:szCs w:val="18"/>
        </w:rPr>
        <w:t>CS</w:t>
      </w:r>
      <w:r w:rsidRPr="00107D55">
        <w:rPr>
          <w:rFonts w:eastAsia="Arial" w:cstheme="minorHAnsi"/>
          <w:color w:val="000000"/>
          <w:spacing w:val="-3"/>
          <w:sz w:val="18"/>
          <w:szCs w:val="18"/>
        </w:rPr>
        <w:t>O:</w:t>
      </w:r>
      <w:r w:rsidR="004E1788" w:rsidRPr="00107D55">
        <w:rPr>
          <w:rFonts w:eastAsia="Arial" w:cstheme="minorHAnsi"/>
          <w:color w:val="000000"/>
          <w:spacing w:val="-3"/>
          <w:sz w:val="18"/>
          <w:szCs w:val="18"/>
        </w:rPr>
        <w:tab/>
      </w:r>
      <w:r w:rsidRPr="00107D55">
        <w:rPr>
          <w:rFonts w:eastAsia="Arial" w:cstheme="minorHAnsi"/>
          <w:color w:val="000000"/>
          <w:spacing w:val="-3"/>
          <w:sz w:val="18"/>
          <w:szCs w:val="18"/>
        </w:rPr>
        <w:t xml:space="preserve"> _____________________</w:t>
      </w:r>
      <w:r w:rsidR="00A035E0" w:rsidRPr="00107D55">
        <w:rPr>
          <w:rFonts w:eastAsia="Arial" w:cstheme="minorHAnsi"/>
          <w:color w:val="000000"/>
          <w:spacing w:val="-3"/>
          <w:sz w:val="18"/>
          <w:szCs w:val="18"/>
        </w:rPr>
        <w:t xml:space="preserve"> </w:t>
      </w:r>
      <w:r w:rsidRPr="00107D55">
        <w:rPr>
          <w:rFonts w:eastAsia="Arial" w:cstheme="minorHAnsi"/>
          <w:color w:val="000000"/>
          <w:spacing w:val="-3"/>
          <w:sz w:val="18"/>
          <w:szCs w:val="18"/>
        </w:rPr>
        <w:t>Nationality:</w:t>
      </w:r>
      <w:r w:rsidR="004E1788" w:rsidRPr="00107D55">
        <w:rPr>
          <w:rFonts w:eastAsia="Arial" w:cstheme="minorHAnsi"/>
          <w:color w:val="000000"/>
          <w:spacing w:val="-3"/>
          <w:sz w:val="18"/>
          <w:szCs w:val="18"/>
        </w:rPr>
        <w:tab/>
      </w:r>
      <w:r w:rsidRPr="00107D55">
        <w:rPr>
          <w:rFonts w:eastAsia="Arial" w:cstheme="minorHAnsi"/>
          <w:color w:val="000000"/>
          <w:spacing w:val="-3"/>
          <w:sz w:val="18"/>
          <w:szCs w:val="18"/>
        </w:rPr>
        <w:t xml:space="preserve"> ____________________</w:t>
      </w:r>
    </w:p>
    <w:p w14:paraId="3DD4DD1B" w14:textId="77777777" w:rsidR="00C22EF1" w:rsidRPr="00107D5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107D55"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107D55"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107D55">
        <w:rPr>
          <w:rFonts w:eastAsia="Arial" w:cstheme="minorHAnsi"/>
          <w:b/>
          <w:color w:val="000000"/>
          <w:spacing w:val="-3"/>
          <w:sz w:val="18"/>
          <w:szCs w:val="18"/>
        </w:rPr>
        <w:t>Education/Qualifications</w:t>
      </w:r>
      <w:r w:rsidRPr="00107D55">
        <w:rPr>
          <w:rFonts w:eastAsia="Arial" w:cstheme="minorHAnsi"/>
          <w:color w:val="000000"/>
          <w:spacing w:val="-3"/>
          <w:sz w:val="18"/>
          <w:szCs w:val="18"/>
        </w:rPr>
        <w:t xml:space="preserve">: </w:t>
      </w:r>
    </w:p>
    <w:p w14:paraId="7EE8449E" w14:textId="77777777" w:rsidR="00647DCD" w:rsidRPr="00107D55"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107D5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107D55">
        <w:rPr>
          <w:rFonts w:eastAsia="Arial" w:cstheme="minorHAnsi"/>
          <w:i/>
          <w:iCs/>
          <w:color w:val="000000"/>
          <w:spacing w:val="-3"/>
          <w:sz w:val="18"/>
          <w:szCs w:val="18"/>
        </w:rPr>
        <w:t xml:space="preserve">Summarize college/university and other specialized education of </w:t>
      </w:r>
      <w:r w:rsidR="005752C3" w:rsidRPr="00107D55">
        <w:rPr>
          <w:rFonts w:eastAsia="Arial" w:cstheme="minorHAnsi"/>
          <w:i/>
          <w:iCs/>
          <w:color w:val="000000"/>
          <w:spacing w:val="-3"/>
          <w:sz w:val="18"/>
          <w:szCs w:val="18"/>
        </w:rPr>
        <w:t>personnel</w:t>
      </w:r>
      <w:r w:rsidRPr="00107D55">
        <w:rPr>
          <w:rFonts w:eastAsia="Arial" w:cstheme="minorHAnsi"/>
          <w:i/>
          <w:iCs/>
          <w:color w:val="000000"/>
          <w:spacing w:val="-3"/>
          <w:sz w:val="18"/>
          <w:szCs w:val="18"/>
        </w:rPr>
        <w:t xml:space="preserve"> member, giving names of schools, dates </w:t>
      </w:r>
      <w:r w:rsidR="004441C1" w:rsidRPr="00107D55">
        <w:rPr>
          <w:rFonts w:eastAsia="Arial" w:cstheme="minorHAnsi"/>
          <w:i/>
          <w:iCs/>
          <w:color w:val="000000"/>
          <w:spacing w:val="-3"/>
          <w:sz w:val="18"/>
          <w:szCs w:val="18"/>
        </w:rPr>
        <w:t>attended,</w:t>
      </w:r>
      <w:r w:rsidRPr="00107D55">
        <w:rPr>
          <w:rFonts w:eastAsia="Arial" w:cstheme="minorHAnsi"/>
          <w:i/>
          <w:iCs/>
          <w:color w:val="000000"/>
          <w:spacing w:val="-3"/>
          <w:sz w:val="18"/>
          <w:szCs w:val="18"/>
        </w:rPr>
        <w:t xml:space="preserve"> and degrees-professional qualifications obtained.</w:t>
      </w:r>
    </w:p>
    <w:p w14:paraId="440A811B" w14:textId="77777777" w:rsidR="00C22EF1" w:rsidRPr="00107D5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107D55"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107D55">
        <w:rPr>
          <w:rFonts w:eastAsia="Arial" w:cstheme="minorHAnsi"/>
          <w:b/>
          <w:color w:val="000000"/>
          <w:spacing w:val="-3"/>
          <w:sz w:val="18"/>
          <w:szCs w:val="18"/>
        </w:rPr>
        <w:t>Employment Record/Experience</w:t>
      </w:r>
    </w:p>
    <w:p w14:paraId="5CDD61D5" w14:textId="77777777" w:rsidR="00C22EF1" w:rsidRPr="00107D5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107D5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107D55">
        <w:rPr>
          <w:rFonts w:eastAsia="Arial" w:cstheme="minorHAnsi"/>
          <w:i/>
          <w:iCs/>
          <w:color w:val="000000"/>
          <w:spacing w:val="-3"/>
          <w:sz w:val="18"/>
          <w:szCs w:val="18"/>
        </w:rPr>
        <w:t>Starting with present position, list in reverse order, every employment held</w:t>
      </w:r>
      <w:r w:rsidR="00EA437F" w:rsidRPr="00107D55">
        <w:rPr>
          <w:rFonts w:eastAsia="Arial" w:cstheme="minorHAnsi"/>
          <w:i/>
          <w:iCs/>
          <w:color w:val="000000"/>
          <w:spacing w:val="-3"/>
          <w:sz w:val="18"/>
          <w:szCs w:val="18"/>
        </w:rPr>
        <w:t>:</w:t>
      </w:r>
      <w:r w:rsidR="00A035E0" w:rsidRPr="00107D55">
        <w:rPr>
          <w:rFonts w:eastAsia="Arial" w:cstheme="minorHAnsi"/>
          <w:i/>
          <w:iCs/>
          <w:color w:val="000000"/>
          <w:spacing w:val="-3"/>
          <w:sz w:val="18"/>
          <w:szCs w:val="18"/>
        </w:rPr>
        <w:t xml:space="preserve"> </w:t>
      </w:r>
    </w:p>
    <w:p w14:paraId="5E31C825" w14:textId="41D8F874" w:rsidR="0085635B" w:rsidRPr="00107D55"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107D55">
        <w:rPr>
          <w:rFonts w:eastAsia="Arial" w:cstheme="minorHAnsi"/>
          <w:i/>
          <w:iCs/>
          <w:color w:val="000000"/>
          <w:spacing w:val="-3"/>
          <w:sz w:val="18"/>
          <w:szCs w:val="18"/>
        </w:rPr>
        <w:t>For</w:t>
      </w:r>
      <w:r w:rsidR="00C22EF1" w:rsidRPr="00107D55">
        <w:rPr>
          <w:rFonts w:eastAsia="Arial" w:cstheme="minorHAnsi"/>
          <w:i/>
          <w:iCs/>
          <w:color w:val="000000"/>
          <w:spacing w:val="-3"/>
          <w:sz w:val="18"/>
          <w:szCs w:val="18"/>
        </w:rPr>
        <w:t xml:space="preserve"> </w:t>
      </w:r>
      <w:r w:rsidR="00C22EF1" w:rsidRPr="00107D55">
        <w:rPr>
          <w:rFonts w:eastAsia="Arial" w:cstheme="minorHAnsi"/>
          <w:i/>
          <w:iCs/>
          <w:color w:val="000000"/>
          <w:spacing w:val="-3"/>
          <w:sz w:val="18"/>
          <w:szCs w:val="18"/>
          <w:u w:val="single"/>
        </w:rPr>
        <w:t>all</w:t>
      </w:r>
      <w:r w:rsidR="00C22EF1" w:rsidRPr="00107D55">
        <w:rPr>
          <w:rFonts w:eastAsia="Arial" w:cstheme="minorHAnsi"/>
          <w:i/>
          <w:iCs/>
          <w:color w:val="000000"/>
          <w:spacing w:val="-3"/>
          <w:sz w:val="18"/>
          <w:szCs w:val="18"/>
        </w:rPr>
        <w:t xml:space="preserve"> positions held by </w:t>
      </w:r>
      <w:r w:rsidR="005752C3" w:rsidRPr="00107D55">
        <w:rPr>
          <w:rFonts w:eastAsia="Arial" w:cstheme="minorHAnsi"/>
          <w:i/>
          <w:iCs/>
          <w:color w:val="000000"/>
          <w:spacing w:val="-3"/>
          <w:sz w:val="18"/>
          <w:szCs w:val="18"/>
        </w:rPr>
        <w:t>personnel</w:t>
      </w:r>
      <w:r w:rsidR="00C22EF1" w:rsidRPr="00107D55">
        <w:rPr>
          <w:rFonts w:eastAsia="Arial" w:cstheme="minorHAnsi"/>
          <w:i/>
          <w:iCs/>
          <w:color w:val="000000"/>
          <w:spacing w:val="-3"/>
          <w:sz w:val="18"/>
          <w:szCs w:val="18"/>
        </w:rPr>
        <w:t xml:space="preserve"> member since graduation</w:t>
      </w:r>
      <w:r w:rsidRPr="00107D55">
        <w:rPr>
          <w:rFonts w:eastAsia="Arial" w:cstheme="minorHAnsi"/>
          <w:i/>
          <w:iCs/>
          <w:color w:val="000000"/>
          <w:spacing w:val="-3"/>
          <w:sz w:val="18"/>
          <w:szCs w:val="18"/>
        </w:rPr>
        <w:t>:</w:t>
      </w:r>
      <w:r w:rsidR="00C22EF1" w:rsidRPr="00107D55">
        <w:rPr>
          <w:rFonts w:eastAsia="Arial" w:cstheme="minorHAnsi"/>
          <w:i/>
          <w:iCs/>
          <w:color w:val="000000"/>
          <w:spacing w:val="-3"/>
          <w:sz w:val="18"/>
          <w:szCs w:val="18"/>
        </w:rPr>
        <w:t xml:space="preserve"> </w:t>
      </w:r>
      <w:r w:rsidRPr="00107D55">
        <w:rPr>
          <w:rFonts w:eastAsia="Arial" w:cstheme="minorHAnsi"/>
          <w:i/>
          <w:iCs/>
          <w:color w:val="000000"/>
          <w:spacing w:val="-3"/>
          <w:sz w:val="18"/>
          <w:szCs w:val="18"/>
        </w:rPr>
        <w:t>List each position and provide</w:t>
      </w:r>
      <w:r w:rsidR="00C22EF1" w:rsidRPr="00107D55">
        <w:rPr>
          <w:rFonts w:eastAsia="Arial" w:cstheme="minorHAnsi"/>
          <w:i/>
          <w:iCs/>
          <w:color w:val="000000"/>
          <w:spacing w:val="-3"/>
          <w:sz w:val="18"/>
          <w:szCs w:val="18"/>
        </w:rPr>
        <w:t xml:space="preserve"> dates, names of employing organization, title of position held and location of employment.</w:t>
      </w:r>
      <w:r w:rsidR="00A035E0" w:rsidRPr="00107D55">
        <w:rPr>
          <w:rFonts w:eastAsia="Arial" w:cstheme="minorHAnsi"/>
          <w:i/>
          <w:iCs/>
          <w:color w:val="000000"/>
          <w:spacing w:val="-3"/>
          <w:sz w:val="18"/>
          <w:szCs w:val="18"/>
        </w:rPr>
        <w:t xml:space="preserve"> </w:t>
      </w:r>
    </w:p>
    <w:p w14:paraId="33FF07B0" w14:textId="435D9AE3" w:rsidR="00C22EF1" w:rsidRPr="00107D55"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107D55">
        <w:rPr>
          <w:rFonts w:eastAsia="Arial" w:cstheme="minorHAnsi"/>
          <w:i/>
          <w:iCs/>
          <w:color w:val="000000"/>
          <w:spacing w:val="-3"/>
          <w:sz w:val="18"/>
          <w:szCs w:val="18"/>
        </w:rPr>
        <w:t xml:space="preserve">For experience in </w:t>
      </w:r>
      <w:r w:rsidRPr="00107D55">
        <w:rPr>
          <w:rFonts w:eastAsia="Arial" w:cstheme="minorHAnsi"/>
          <w:i/>
          <w:iCs/>
          <w:color w:val="000000"/>
          <w:spacing w:val="-3"/>
          <w:sz w:val="18"/>
          <w:szCs w:val="18"/>
          <w:u w:val="single"/>
        </w:rPr>
        <w:t>last five years</w:t>
      </w:r>
      <w:r w:rsidR="0085635B" w:rsidRPr="00107D55">
        <w:rPr>
          <w:rFonts w:eastAsia="Arial" w:cstheme="minorHAnsi"/>
          <w:i/>
          <w:iCs/>
          <w:color w:val="000000"/>
          <w:spacing w:val="-3"/>
          <w:sz w:val="18"/>
          <w:szCs w:val="18"/>
        </w:rPr>
        <w:t>:</w:t>
      </w:r>
      <w:r w:rsidRPr="00107D55">
        <w:rPr>
          <w:rFonts w:eastAsia="Arial" w:cstheme="minorHAnsi"/>
          <w:i/>
          <w:iCs/>
          <w:color w:val="000000"/>
          <w:spacing w:val="-3"/>
          <w:sz w:val="18"/>
          <w:szCs w:val="18"/>
        </w:rPr>
        <w:t xml:space="preserve"> </w:t>
      </w:r>
      <w:r w:rsidR="0085635B" w:rsidRPr="00107D55">
        <w:rPr>
          <w:rFonts w:eastAsia="Arial" w:cstheme="minorHAnsi"/>
          <w:i/>
          <w:iCs/>
          <w:color w:val="000000"/>
          <w:spacing w:val="-3"/>
          <w:sz w:val="18"/>
          <w:szCs w:val="18"/>
        </w:rPr>
        <w:t>D</w:t>
      </w:r>
      <w:r w:rsidRPr="00107D55">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107D55"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107D55"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107D55">
        <w:rPr>
          <w:rFonts w:eastAsia="Arial" w:cstheme="minorHAnsi"/>
          <w:b/>
          <w:color w:val="000000"/>
          <w:spacing w:val="-3"/>
          <w:sz w:val="18"/>
          <w:szCs w:val="18"/>
        </w:rPr>
        <w:t>References</w:t>
      </w:r>
    </w:p>
    <w:p w14:paraId="78CEE57E" w14:textId="77777777" w:rsidR="00C22EF1" w:rsidRPr="00107D55"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107D55"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107D55">
        <w:rPr>
          <w:rFonts w:eastAsia="Arial" w:cstheme="minorHAnsi"/>
          <w:i/>
          <w:iCs/>
          <w:color w:val="000000"/>
          <w:spacing w:val="-3"/>
          <w:sz w:val="18"/>
          <w:szCs w:val="18"/>
        </w:rPr>
        <w:t>Provide names and addresses for two (2) references.</w:t>
      </w:r>
    </w:p>
    <w:p w14:paraId="254B3705" w14:textId="77777777" w:rsidR="00C22EF1" w:rsidRPr="00107D55" w:rsidRDefault="00C22EF1" w:rsidP="0038204D">
      <w:pPr>
        <w:spacing w:after="0" w:line="240" w:lineRule="auto"/>
        <w:rPr>
          <w:rFonts w:eastAsia="Calibri" w:cstheme="minorHAnsi"/>
          <w:color w:val="000000"/>
          <w:sz w:val="18"/>
          <w:szCs w:val="18"/>
          <w:lang w:val="en-CA"/>
        </w:rPr>
      </w:pPr>
    </w:p>
    <w:p w14:paraId="518A8AFD" w14:textId="77777777" w:rsidR="00C22EF1" w:rsidRPr="00107D55" w:rsidRDefault="00C22EF1" w:rsidP="0038204D">
      <w:pPr>
        <w:spacing w:after="0" w:line="240" w:lineRule="auto"/>
        <w:rPr>
          <w:rFonts w:eastAsia="Times New Roman" w:cstheme="minorHAnsi"/>
          <w:b/>
          <w:color w:val="000000"/>
          <w:sz w:val="18"/>
          <w:szCs w:val="18"/>
          <w:lang w:val="en-GB" w:eastAsia="en-GB"/>
        </w:rPr>
      </w:pPr>
      <w:r w:rsidRPr="00107D55">
        <w:rPr>
          <w:rFonts w:eastAsia="Calibri" w:cstheme="minorHAnsi"/>
          <w:color w:val="000000"/>
          <w:sz w:val="18"/>
          <w:szCs w:val="18"/>
          <w:lang w:val="en-CA"/>
        </w:rPr>
        <w:br w:type="page"/>
      </w:r>
    </w:p>
    <w:p w14:paraId="6DD99E63" w14:textId="303CF620" w:rsidR="0080766A" w:rsidRPr="00107D55" w:rsidRDefault="00C22EF1" w:rsidP="00E120B3">
      <w:pPr>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lang w:val="en-GB" w:eastAsia="en-GB"/>
        </w:rPr>
        <w:lastRenderedPageBreak/>
        <w:t>Annex B-</w:t>
      </w:r>
      <w:r w:rsidR="00BA537E" w:rsidRPr="00107D55">
        <w:rPr>
          <w:rFonts w:eastAsia="Times New Roman" w:cstheme="minorHAnsi"/>
          <w:b/>
          <w:color w:val="002060"/>
          <w:sz w:val="18"/>
          <w:szCs w:val="18"/>
          <w:lang w:val="en-GB" w:eastAsia="en-GB"/>
        </w:rPr>
        <w:t>4</w:t>
      </w:r>
    </w:p>
    <w:p w14:paraId="59F2CB5D" w14:textId="1E5A2217" w:rsidR="0080766A" w:rsidRPr="00107D55" w:rsidRDefault="0080766A" w:rsidP="0038204D">
      <w:pPr>
        <w:spacing w:after="0" w:line="240" w:lineRule="auto"/>
        <w:jc w:val="center"/>
        <w:rPr>
          <w:rFonts w:eastAsia="Calibri" w:cstheme="minorHAnsi"/>
          <w:b/>
          <w:bCs/>
          <w:color w:val="002060"/>
          <w:sz w:val="18"/>
          <w:szCs w:val="18"/>
          <w:u w:val="single"/>
          <w:lang w:val="en-CA"/>
        </w:rPr>
      </w:pPr>
      <w:r w:rsidRPr="00107D55">
        <w:rPr>
          <w:rFonts w:eastAsia="Calibri" w:cstheme="minorHAnsi"/>
          <w:b/>
          <w:bCs/>
          <w:color w:val="002060"/>
          <w:sz w:val="18"/>
          <w:szCs w:val="18"/>
          <w:u w:val="single"/>
          <w:lang w:val="en-CA"/>
        </w:rPr>
        <w:t xml:space="preserve">Capacity Assessment </w:t>
      </w:r>
      <w:r w:rsidR="00373A3A" w:rsidRPr="00107D55">
        <w:rPr>
          <w:rFonts w:eastAsia="Calibri" w:cstheme="minorHAnsi"/>
          <w:b/>
          <w:bCs/>
          <w:color w:val="002060"/>
          <w:sz w:val="18"/>
          <w:szCs w:val="18"/>
          <w:u w:val="single"/>
          <w:lang w:val="en-CA"/>
        </w:rPr>
        <w:t>M</w:t>
      </w:r>
      <w:r w:rsidRPr="00107D55">
        <w:rPr>
          <w:rFonts w:eastAsia="Calibri" w:cstheme="minorHAnsi"/>
          <w:b/>
          <w:bCs/>
          <w:color w:val="002060"/>
          <w:sz w:val="18"/>
          <w:szCs w:val="18"/>
          <w:u w:val="single"/>
          <w:lang w:val="en-CA"/>
        </w:rPr>
        <w:t xml:space="preserve">inimum Documents </w:t>
      </w:r>
    </w:p>
    <w:p w14:paraId="5270A638" w14:textId="55A20D4A" w:rsidR="0080766A" w:rsidRPr="00107D55" w:rsidRDefault="00DC3678" w:rsidP="0038204D">
      <w:pPr>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lang w:val="en-GB" w:eastAsia="en-GB"/>
        </w:rPr>
        <w:t>[</w:t>
      </w:r>
      <w:r w:rsidR="004441C1" w:rsidRPr="00107D55">
        <w:rPr>
          <w:rFonts w:eastAsia="Times New Roman" w:cstheme="minorHAnsi"/>
          <w:b/>
          <w:color w:val="002060"/>
          <w:sz w:val="18"/>
          <w:szCs w:val="18"/>
          <w:lang w:val="en-GB" w:eastAsia="en-GB"/>
        </w:rPr>
        <w:t>To</w:t>
      </w:r>
      <w:r w:rsidR="0080766A" w:rsidRPr="00107D55">
        <w:rPr>
          <w:rFonts w:eastAsia="Times New Roman" w:cstheme="minorHAnsi"/>
          <w:b/>
          <w:color w:val="002060"/>
          <w:sz w:val="18"/>
          <w:szCs w:val="18"/>
          <w:lang w:val="en-GB" w:eastAsia="en-GB"/>
        </w:rPr>
        <w:t xml:space="preserve"> be submitted by </w:t>
      </w:r>
      <w:r w:rsidR="0006160B" w:rsidRPr="00107D55">
        <w:rPr>
          <w:rFonts w:eastAsia="Times New Roman" w:cstheme="minorHAnsi"/>
          <w:b/>
          <w:color w:val="002060"/>
          <w:sz w:val="18"/>
          <w:szCs w:val="18"/>
          <w:lang w:val="en-GB" w:eastAsia="en-GB"/>
        </w:rPr>
        <w:t>proponents</w:t>
      </w:r>
      <w:r w:rsidR="0080766A" w:rsidRPr="00107D55">
        <w:rPr>
          <w:rFonts w:eastAsia="Times New Roman" w:cstheme="minorHAnsi"/>
          <w:b/>
          <w:color w:val="002060"/>
          <w:sz w:val="18"/>
          <w:szCs w:val="18"/>
          <w:lang w:val="en-GB" w:eastAsia="en-GB"/>
        </w:rPr>
        <w:t xml:space="preserve"> and assessed by the reviewer</w:t>
      </w:r>
      <w:r w:rsidRPr="00107D55">
        <w:rPr>
          <w:rFonts w:eastAsia="Times New Roman" w:cstheme="minorHAnsi"/>
          <w:b/>
          <w:color w:val="002060"/>
          <w:sz w:val="18"/>
          <w:szCs w:val="18"/>
          <w:lang w:val="en-GB" w:eastAsia="en-GB"/>
        </w:rPr>
        <w:t>]</w:t>
      </w:r>
    </w:p>
    <w:p w14:paraId="2D953E71" w14:textId="77777777" w:rsidR="0080766A" w:rsidRPr="00107D55"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107D55">
        <w:rPr>
          <w:rFonts w:eastAsia="Times New Roman" w:cstheme="minorHAnsi"/>
          <w:b/>
          <w:color w:val="000000"/>
          <w:sz w:val="18"/>
          <w:szCs w:val="18"/>
          <w:lang w:val="en-GB" w:eastAsia="en-GB"/>
        </w:rPr>
        <w:t xml:space="preserve">Call </w:t>
      </w:r>
      <w:r w:rsidR="005128FC" w:rsidRPr="00107D55">
        <w:rPr>
          <w:rFonts w:eastAsia="Times New Roman" w:cstheme="minorHAnsi"/>
          <w:b/>
          <w:color w:val="000000"/>
          <w:sz w:val="18"/>
          <w:szCs w:val="18"/>
          <w:lang w:val="en-GB" w:eastAsia="en-GB"/>
        </w:rPr>
        <w:t>F</w:t>
      </w:r>
      <w:r w:rsidRPr="00107D55">
        <w:rPr>
          <w:rFonts w:eastAsia="Times New Roman" w:cstheme="minorHAnsi"/>
          <w:b/>
          <w:color w:val="000000"/>
          <w:sz w:val="18"/>
          <w:szCs w:val="18"/>
          <w:lang w:val="en-GB" w:eastAsia="en-GB"/>
        </w:rPr>
        <w:t xml:space="preserve">or </w:t>
      </w:r>
      <w:r w:rsidR="008B7812" w:rsidRPr="00107D55">
        <w:rPr>
          <w:rFonts w:eastAsia="Times New Roman" w:cstheme="minorHAnsi"/>
          <w:b/>
          <w:color w:val="000000"/>
          <w:sz w:val="18"/>
          <w:szCs w:val="18"/>
          <w:lang w:val="en-GB" w:eastAsia="en-GB"/>
        </w:rPr>
        <w:t>P</w:t>
      </w:r>
      <w:r w:rsidRPr="00107D55">
        <w:rPr>
          <w:rFonts w:eastAsia="Times New Roman" w:cstheme="minorHAnsi"/>
          <w:b/>
          <w:color w:val="000000"/>
          <w:sz w:val="18"/>
          <w:szCs w:val="18"/>
          <w:lang w:val="en-GB" w:eastAsia="en-GB"/>
        </w:rPr>
        <w:t>roposal</w:t>
      </w:r>
      <w:r w:rsidR="008B7812" w:rsidRPr="00107D55">
        <w:rPr>
          <w:rFonts w:eastAsia="Times New Roman" w:cstheme="minorHAnsi"/>
          <w:b/>
          <w:color w:val="000000"/>
          <w:sz w:val="18"/>
          <w:szCs w:val="18"/>
          <w:lang w:val="en-GB" w:eastAsia="en-GB"/>
        </w:rPr>
        <w:t>s</w:t>
      </w:r>
    </w:p>
    <w:p w14:paraId="463ABD41" w14:textId="790BC284" w:rsidR="00C22EF1" w:rsidRPr="00107D55"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107D55">
        <w:rPr>
          <w:rFonts w:eastAsia="Times New Roman" w:cstheme="minorHAnsi"/>
          <w:b/>
          <w:color w:val="000000"/>
          <w:sz w:val="18"/>
          <w:szCs w:val="18"/>
          <w:lang w:val="en-GB" w:eastAsia="en-GB"/>
        </w:rPr>
        <w:t xml:space="preserve">Description of Services </w:t>
      </w:r>
    </w:p>
    <w:p w14:paraId="63F0D367" w14:textId="14EB48A7" w:rsidR="001B3A5D" w:rsidRPr="00107D55" w:rsidRDefault="00C22EF1" w:rsidP="001B3A5D">
      <w:pPr>
        <w:spacing w:after="0" w:line="240" w:lineRule="auto"/>
        <w:rPr>
          <w:rFonts w:eastAsia="Calibri" w:cstheme="minorHAnsi"/>
          <w:b/>
          <w:bCs/>
          <w:sz w:val="18"/>
          <w:szCs w:val="18"/>
          <w:u w:val="single"/>
          <w:lang w:val="en-CA"/>
        </w:rPr>
      </w:pPr>
      <w:r w:rsidRPr="00107D55">
        <w:rPr>
          <w:rFonts w:eastAsia="Times New Roman" w:cstheme="minorHAnsi"/>
          <w:b/>
          <w:color w:val="000000"/>
          <w:sz w:val="18"/>
          <w:szCs w:val="18"/>
          <w:lang w:val="en-GB" w:eastAsia="en-GB"/>
        </w:rPr>
        <w:t xml:space="preserve">CFP No. </w:t>
      </w:r>
      <w:r w:rsidR="001B3A5D" w:rsidRPr="00107D55">
        <w:rPr>
          <w:rFonts w:eastAsia="Calibri" w:cstheme="minorHAnsi"/>
          <w:b/>
          <w:bCs/>
          <w:sz w:val="18"/>
          <w:szCs w:val="18"/>
          <w:u w:val="single"/>
          <w:lang w:val="en-CA"/>
        </w:rPr>
        <w:t xml:space="preserve">UNW-AP-BGD-CFP-2023-004 </w:t>
      </w:r>
    </w:p>
    <w:p w14:paraId="054267C4" w14:textId="77777777" w:rsidR="00C22EF1" w:rsidRPr="00107D55"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107D55" w14:paraId="0E5D2A27" w14:textId="77777777" w:rsidTr="008F7F08">
        <w:tc>
          <w:tcPr>
            <w:tcW w:w="6205" w:type="dxa"/>
          </w:tcPr>
          <w:p w14:paraId="1A9BFD29" w14:textId="77777777" w:rsidR="00373A3A" w:rsidRPr="00107D55" w:rsidRDefault="00373A3A" w:rsidP="00373A3A">
            <w:pPr>
              <w:contextualSpacing/>
              <w:rPr>
                <w:rFonts w:asciiTheme="minorHAnsi" w:hAnsiTheme="minorHAnsi" w:cstheme="minorHAnsi"/>
                <w:b/>
                <w:bCs/>
                <w:color w:val="000000"/>
                <w:sz w:val="18"/>
                <w:szCs w:val="18"/>
              </w:rPr>
            </w:pPr>
            <w:r w:rsidRPr="00107D55">
              <w:rPr>
                <w:rFonts w:asciiTheme="minorHAnsi" w:hAnsiTheme="minorHAnsi" w:cstheme="minorHAnsi"/>
                <w:b/>
                <w:bCs/>
                <w:color w:val="000000"/>
                <w:sz w:val="18"/>
                <w:szCs w:val="18"/>
              </w:rPr>
              <w:t>Document</w:t>
            </w:r>
          </w:p>
        </w:tc>
        <w:tc>
          <w:tcPr>
            <w:tcW w:w="1980" w:type="dxa"/>
          </w:tcPr>
          <w:p w14:paraId="6D4BC1F8" w14:textId="77777777" w:rsidR="00373A3A" w:rsidRPr="00107D55" w:rsidRDefault="00373A3A" w:rsidP="00373A3A">
            <w:pPr>
              <w:contextualSpacing/>
              <w:rPr>
                <w:rFonts w:asciiTheme="minorHAnsi" w:hAnsiTheme="minorHAnsi" w:cstheme="minorHAnsi"/>
                <w:b/>
                <w:bCs/>
                <w:color w:val="000000"/>
                <w:sz w:val="18"/>
                <w:szCs w:val="18"/>
              </w:rPr>
            </w:pPr>
            <w:r w:rsidRPr="00107D55">
              <w:rPr>
                <w:rFonts w:asciiTheme="minorHAnsi" w:hAnsiTheme="minorHAnsi" w:cstheme="minorHAnsi"/>
                <w:b/>
                <w:bCs/>
                <w:color w:val="000000"/>
                <w:sz w:val="18"/>
                <w:szCs w:val="18"/>
              </w:rPr>
              <w:t>Mandatory / Optional</w:t>
            </w:r>
          </w:p>
        </w:tc>
      </w:tr>
      <w:tr w:rsidR="00373A3A" w:rsidRPr="00107D55" w14:paraId="176F7BD2" w14:textId="77777777" w:rsidTr="008F7F08">
        <w:tc>
          <w:tcPr>
            <w:tcW w:w="8185" w:type="dxa"/>
            <w:gridSpan w:val="2"/>
          </w:tcPr>
          <w:p w14:paraId="2726D2BE" w14:textId="77777777" w:rsidR="00373A3A" w:rsidRPr="00107D55" w:rsidRDefault="00373A3A" w:rsidP="00373A3A">
            <w:pPr>
              <w:contextualSpacing/>
              <w:jc w:val="center"/>
              <w:rPr>
                <w:rFonts w:cstheme="minorHAnsi"/>
                <w:color w:val="000000"/>
                <w:sz w:val="18"/>
                <w:szCs w:val="18"/>
              </w:rPr>
            </w:pPr>
            <w:r w:rsidRPr="00107D55">
              <w:rPr>
                <w:rFonts w:asciiTheme="minorHAnsi" w:hAnsiTheme="minorHAnsi" w:cstheme="minorHAnsi"/>
                <w:b/>
                <w:bCs/>
                <w:color w:val="002060"/>
                <w:sz w:val="18"/>
                <w:szCs w:val="18"/>
              </w:rPr>
              <w:t>Governance, Management and Technical</w:t>
            </w:r>
          </w:p>
        </w:tc>
      </w:tr>
      <w:tr w:rsidR="00373A3A" w:rsidRPr="00107D55" w14:paraId="7598CA7E" w14:textId="77777777" w:rsidTr="008F7F08">
        <w:tc>
          <w:tcPr>
            <w:tcW w:w="6205" w:type="dxa"/>
          </w:tcPr>
          <w:p w14:paraId="2AEDF4FE" w14:textId="533229CE" w:rsidR="00373A3A" w:rsidRPr="00107D55" w:rsidRDefault="003768D7" w:rsidP="00980F0C">
            <w:pPr>
              <w:contextualSpacing/>
              <w:jc w:val="both"/>
              <w:rPr>
                <w:rFonts w:asciiTheme="minorHAnsi" w:hAnsiTheme="minorHAnsi" w:cstheme="minorHAnsi"/>
                <w:b/>
                <w:bCs/>
                <w:color w:val="000000"/>
                <w:sz w:val="18"/>
                <w:szCs w:val="18"/>
              </w:rPr>
            </w:pPr>
            <w:r w:rsidRPr="00107D55">
              <w:rPr>
                <w:rFonts w:asciiTheme="minorHAnsi" w:hAnsiTheme="minorHAnsi" w:cstheme="minorHAnsi"/>
                <w:color w:val="000000"/>
                <w:sz w:val="18"/>
                <w:szCs w:val="18"/>
              </w:rPr>
              <w:t>Organization’s l</w:t>
            </w:r>
            <w:r w:rsidR="00373A3A" w:rsidRPr="00107D55">
              <w:rPr>
                <w:rFonts w:asciiTheme="minorHAnsi" w:hAnsiTheme="minorHAnsi" w:cstheme="minorHAnsi"/>
                <w:color w:val="000000"/>
                <w:sz w:val="18"/>
                <w:szCs w:val="18"/>
              </w:rPr>
              <w:t>egal registration</w:t>
            </w:r>
            <w:r w:rsidRPr="00107D55">
              <w:rPr>
                <w:rFonts w:asciiTheme="minorHAnsi" w:hAnsiTheme="minorHAnsi" w:cstheme="minorHAnsi"/>
                <w:color w:val="000000"/>
                <w:sz w:val="18"/>
                <w:szCs w:val="18"/>
              </w:rPr>
              <w:t xml:space="preserve"> documentation</w:t>
            </w:r>
          </w:p>
        </w:tc>
        <w:tc>
          <w:tcPr>
            <w:tcW w:w="1980" w:type="dxa"/>
          </w:tcPr>
          <w:p w14:paraId="05DC759D" w14:textId="77777777" w:rsidR="00373A3A" w:rsidRPr="00107D55" w:rsidRDefault="00373A3A" w:rsidP="00373A3A">
            <w:pPr>
              <w:contextualSpacing/>
              <w:jc w:val="center"/>
              <w:rPr>
                <w:rFonts w:asciiTheme="minorHAnsi" w:hAnsiTheme="minorHAnsi" w:cstheme="minorHAnsi"/>
                <w:b/>
                <w:bCs/>
                <w:color w:val="000000"/>
                <w:sz w:val="18"/>
                <w:szCs w:val="18"/>
              </w:rPr>
            </w:pPr>
            <w:r w:rsidRPr="00107D55">
              <w:rPr>
                <w:rFonts w:asciiTheme="minorHAnsi" w:hAnsiTheme="minorHAnsi" w:cstheme="minorHAnsi"/>
                <w:color w:val="000000"/>
                <w:sz w:val="18"/>
                <w:szCs w:val="18"/>
              </w:rPr>
              <w:t>Mandatory</w:t>
            </w:r>
          </w:p>
        </w:tc>
      </w:tr>
      <w:tr w:rsidR="00373A3A" w:rsidRPr="00107D55" w14:paraId="3944A575" w14:textId="77777777" w:rsidTr="008F7F08">
        <w:tc>
          <w:tcPr>
            <w:tcW w:w="6205" w:type="dxa"/>
          </w:tcPr>
          <w:p w14:paraId="019D4867" w14:textId="48801A6C" w:rsidR="00373A3A" w:rsidRPr="00107D55" w:rsidRDefault="00373A3A" w:rsidP="00980F0C">
            <w:pPr>
              <w:contextualSpacing/>
              <w:jc w:val="both"/>
              <w:rPr>
                <w:rFonts w:asciiTheme="minorHAnsi" w:hAnsiTheme="minorHAnsi" w:cstheme="minorHAnsi"/>
                <w:b/>
                <w:bCs/>
                <w:color w:val="000000"/>
                <w:sz w:val="18"/>
                <w:szCs w:val="18"/>
              </w:rPr>
            </w:pPr>
            <w:r w:rsidRPr="00107D55">
              <w:rPr>
                <w:rFonts w:asciiTheme="minorHAnsi" w:hAnsiTheme="minorHAnsi" w:cstheme="minorHAnsi"/>
                <w:color w:val="000000"/>
                <w:sz w:val="18"/>
                <w:szCs w:val="18"/>
              </w:rPr>
              <w:t xml:space="preserve">Rules of </w:t>
            </w:r>
            <w:r w:rsidR="003768D7" w:rsidRPr="00107D55">
              <w:rPr>
                <w:rFonts w:asciiTheme="minorHAnsi" w:hAnsiTheme="minorHAnsi" w:cstheme="minorHAnsi"/>
                <w:color w:val="000000"/>
                <w:sz w:val="18"/>
                <w:szCs w:val="18"/>
              </w:rPr>
              <w:t>g</w:t>
            </w:r>
            <w:r w:rsidRPr="00107D55">
              <w:rPr>
                <w:rFonts w:asciiTheme="minorHAnsi" w:hAnsiTheme="minorHAnsi" w:cstheme="minorHAnsi"/>
                <w:color w:val="000000"/>
                <w:sz w:val="18"/>
                <w:szCs w:val="18"/>
              </w:rPr>
              <w:t>overnance of the organization</w:t>
            </w:r>
          </w:p>
        </w:tc>
        <w:tc>
          <w:tcPr>
            <w:tcW w:w="1980" w:type="dxa"/>
          </w:tcPr>
          <w:p w14:paraId="09EF3804" w14:textId="77777777" w:rsidR="00373A3A" w:rsidRPr="00107D55" w:rsidRDefault="00373A3A" w:rsidP="00373A3A">
            <w:pPr>
              <w:contextualSpacing/>
              <w:jc w:val="center"/>
              <w:rPr>
                <w:rFonts w:asciiTheme="minorHAnsi" w:hAnsiTheme="minorHAnsi" w:cstheme="minorHAnsi"/>
                <w:b/>
                <w:bCs/>
                <w:color w:val="000000"/>
                <w:sz w:val="18"/>
                <w:szCs w:val="18"/>
              </w:rPr>
            </w:pPr>
            <w:r w:rsidRPr="00107D55">
              <w:rPr>
                <w:rFonts w:asciiTheme="minorHAnsi" w:hAnsiTheme="minorHAnsi" w:cstheme="minorHAnsi"/>
                <w:color w:val="000000"/>
                <w:sz w:val="18"/>
                <w:szCs w:val="18"/>
              </w:rPr>
              <w:t>Mandatory</w:t>
            </w:r>
          </w:p>
        </w:tc>
      </w:tr>
      <w:tr w:rsidR="00373A3A" w:rsidRPr="00107D55" w14:paraId="63D883D1" w14:textId="77777777" w:rsidTr="008F7F08">
        <w:tc>
          <w:tcPr>
            <w:tcW w:w="6205" w:type="dxa"/>
          </w:tcPr>
          <w:p w14:paraId="198C3ABB" w14:textId="77777777" w:rsidR="00373A3A" w:rsidRPr="00107D55" w:rsidRDefault="00373A3A" w:rsidP="00980F0C">
            <w:pPr>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Organigram of the organization</w:t>
            </w:r>
          </w:p>
        </w:tc>
        <w:tc>
          <w:tcPr>
            <w:tcW w:w="1980" w:type="dxa"/>
          </w:tcPr>
          <w:p w14:paraId="33B5E32A"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Mandatory</w:t>
            </w:r>
          </w:p>
        </w:tc>
      </w:tr>
      <w:tr w:rsidR="00373A3A" w:rsidRPr="00107D55" w14:paraId="2B614E65" w14:textId="77777777" w:rsidTr="00980F0C">
        <w:trPr>
          <w:trHeight w:val="189"/>
        </w:trPr>
        <w:tc>
          <w:tcPr>
            <w:tcW w:w="6205" w:type="dxa"/>
          </w:tcPr>
          <w:p w14:paraId="0445E6A9" w14:textId="70AE1C3C" w:rsidR="00373A3A" w:rsidRPr="00107D55" w:rsidRDefault="00373A3A" w:rsidP="00980F0C">
            <w:pPr>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List of </w:t>
            </w:r>
            <w:r w:rsidR="00D905AF" w:rsidRPr="00107D55">
              <w:rPr>
                <w:rFonts w:asciiTheme="minorHAnsi" w:hAnsiTheme="minorHAnsi" w:cstheme="minorHAnsi"/>
                <w:color w:val="000000"/>
                <w:sz w:val="18"/>
                <w:szCs w:val="18"/>
              </w:rPr>
              <w:t>k</w:t>
            </w:r>
            <w:r w:rsidRPr="00107D55">
              <w:rPr>
                <w:rFonts w:asciiTheme="minorHAnsi" w:hAnsiTheme="minorHAnsi" w:cstheme="minorHAnsi"/>
                <w:color w:val="000000"/>
                <w:sz w:val="18"/>
                <w:szCs w:val="18"/>
              </w:rPr>
              <w:t>ey management</w:t>
            </w:r>
            <w:r w:rsidR="00D905AF" w:rsidRPr="00107D55">
              <w:rPr>
                <w:rFonts w:asciiTheme="minorHAnsi" w:hAnsiTheme="minorHAnsi" w:cstheme="minorHAnsi"/>
                <w:color w:val="000000"/>
                <w:sz w:val="18"/>
                <w:szCs w:val="18"/>
              </w:rPr>
              <w:t xml:space="preserve"> at organization</w:t>
            </w:r>
          </w:p>
        </w:tc>
        <w:tc>
          <w:tcPr>
            <w:tcW w:w="1980" w:type="dxa"/>
          </w:tcPr>
          <w:p w14:paraId="08AE8CEE"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Mandatory</w:t>
            </w:r>
          </w:p>
        </w:tc>
      </w:tr>
      <w:tr w:rsidR="00373A3A" w:rsidRPr="00107D55" w14:paraId="298864A5" w14:textId="77777777" w:rsidTr="008F7F08">
        <w:tc>
          <w:tcPr>
            <w:tcW w:w="6205" w:type="dxa"/>
          </w:tcPr>
          <w:p w14:paraId="4F093A8E" w14:textId="2A567277" w:rsidR="00373A3A" w:rsidRPr="00107D55" w:rsidRDefault="00373A3A" w:rsidP="00980F0C">
            <w:pPr>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CVs of </w:t>
            </w:r>
            <w:r w:rsidR="00D905AF" w:rsidRPr="00107D55">
              <w:rPr>
                <w:rFonts w:asciiTheme="minorHAnsi" w:hAnsiTheme="minorHAnsi" w:cstheme="minorHAnsi"/>
                <w:color w:val="000000"/>
                <w:sz w:val="18"/>
                <w:szCs w:val="18"/>
              </w:rPr>
              <w:t>k</w:t>
            </w:r>
            <w:r w:rsidRPr="00107D55">
              <w:rPr>
                <w:rFonts w:asciiTheme="minorHAnsi" w:hAnsiTheme="minorHAnsi" w:cstheme="minorHAnsi"/>
                <w:color w:val="000000"/>
                <w:sz w:val="18"/>
                <w:szCs w:val="18"/>
              </w:rPr>
              <w:t xml:space="preserve">ey </w:t>
            </w:r>
            <w:r w:rsidR="005752C3" w:rsidRPr="00107D55">
              <w:rPr>
                <w:rFonts w:asciiTheme="minorHAnsi" w:hAnsiTheme="minorHAnsi" w:cstheme="minorHAnsi"/>
                <w:color w:val="000000"/>
                <w:sz w:val="18"/>
                <w:szCs w:val="18"/>
              </w:rPr>
              <w:t>personnel</w:t>
            </w:r>
            <w:r w:rsidRPr="00107D55">
              <w:rPr>
                <w:rFonts w:asciiTheme="minorHAnsi" w:hAnsiTheme="minorHAnsi" w:cstheme="minorHAnsi"/>
                <w:color w:val="000000"/>
                <w:sz w:val="18"/>
                <w:szCs w:val="18"/>
              </w:rPr>
              <w:t xml:space="preserve"> </w:t>
            </w:r>
            <w:r w:rsidR="00D905AF" w:rsidRPr="00107D55">
              <w:rPr>
                <w:rFonts w:asciiTheme="minorHAnsi" w:hAnsiTheme="minorHAnsi" w:cstheme="minorHAnsi"/>
                <w:color w:val="000000"/>
                <w:sz w:val="18"/>
                <w:szCs w:val="18"/>
              </w:rPr>
              <w:t xml:space="preserve">of organization who are </w:t>
            </w:r>
            <w:r w:rsidRPr="00107D55">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Mandatory</w:t>
            </w:r>
          </w:p>
        </w:tc>
      </w:tr>
      <w:tr w:rsidR="00373A3A" w:rsidRPr="00107D55" w14:paraId="02359AEE" w14:textId="77777777" w:rsidTr="008F7F08">
        <w:tc>
          <w:tcPr>
            <w:tcW w:w="6205" w:type="dxa"/>
          </w:tcPr>
          <w:p w14:paraId="7089D75E" w14:textId="16C0FA90" w:rsidR="00373A3A" w:rsidRPr="00107D55" w:rsidRDefault="00D905AF" w:rsidP="00980F0C">
            <w:pPr>
              <w:jc w:val="both"/>
              <w:rPr>
                <w:rFonts w:asciiTheme="minorHAnsi" w:hAnsiTheme="minorHAnsi" w:cstheme="minorHAnsi"/>
                <w:color w:val="000000"/>
                <w:sz w:val="18"/>
                <w:szCs w:val="18"/>
              </w:rPr>
            </w:pPr>
            <w:r w:rsidRPr="00107D55">
              <w:rPr>
                <w:rFonts w:asciiTheme="minorHAnsi" w:hAnsiTheme="minorHAnsi" w:cstheme="minorHAnsi"/>
                <w:color w:val="000000"/>
                <w:sz w:val="18"/>
                <w:szCs w:val="18"/>
              </w:rPr>
              <w:t>Details of organization’s a</w:t>
            </w:r>
            <w:r w:rsidR="00373A3A" w:rsidRPr="00107D55">
              <w:rPr>
                <w:rFonts w:asciiTheme="minorHAnsi" w:hAnsiTheme="minorHAnsi" w:cstheme="minorHAnsi"/>
                <w:color w:val="000000"/>
                <w:sz w:val="18"/>
                <w:szCs w:val="18"/>
              </w:rPr>
              <w:t>nti-</w:t>
            </w:r>
            <w:r w:rsidRPr="00107D55">
              <w:rPr>
                <w:rFonts w:asciiTheme="minorHAnsi" w:hAnsiTheme="minorHAnsi" w:cstheme="minorHAnsi"/>
                <w:color w:val="000000"/>
                <w:sz w:val="18"/>
                <w:szCs w:val="18"/>
              </w:rPr>
              <w:t>f</w:t>
            </w:r>
            <w:r w:rsidR="00373A3A" w:rsidRPr="00107D55">
              <w:rPr>
                <w:rFonts w:asciiTheme="minorHAnsi" w:hAnsiTheme="minorHAnsi" w:cstheme="minorHAnsi"/>
                <w:color w:val="000000"/>
                <w:sz w:val="18"/>
                <w:szCs w:val="18"/>
              </w:rPr>
              <w:t xml:space="preserve">raud </w:t>
            </w:r>
            <w:r w:rsidRPr="00107D55">
              <w:rPr>
                <w:rFonts w:asciiTheme="minorHAnsi" w:hAnsiTheme="minorHAnsi" w:cstheme="minorHAnsi"/>
                <w:color w:val="000000"/>
                <w:sz w:val="18"/>
                <w:szCs w:val="18"/>
              </w:rPr>
              <w:t>p</w:t>
            </w:r>
            <w:r w:rsidR="00373A3A" w:rsidRPr="00107D55">
              <w:rPr>
                <w:rFonts w:asciiTheme="minorHAnsi" w:hAnsiTheme="minorHAnsi" w:cstheme="minorHAnsi"/>
                <w:color w:val="000000"/>
                <w:sz w:val="18"/>
                <w:szCs w:val="18"/>
              </w:rPr>
              <w:t xml:space="preserve">olicy </w:t>
            </w:r>
            <w:r w:rsidRPr="00107D55">
              <w:rPr>
                <w:rFonts w:asciiTheme="minorHAnsi" w:hAnsiTheme="minorHAnsi" w:cstheme="minorHAnsi"/>
                <w:color w:val="000000"/>
                <w:sz w:val="18"/>
                <w:szCs w:val="18"/>
              </w:rPr>
              <w:t>f</w:t>
            </w:r>
            <w:r w:rsidR="00373A3A" w:rsidRPr="00107D55">
              <w:rPr>
                <w:rFonts w:asciiTheme="minorHAnsi" w:hAnsiTheme="minorHAnsi" w:cstheme="minorHAnsi"/>
                <w:color w:val="000000"/>
                <w:sz w:val="18"/>
                <w:szCs w:val="18"/>
              </w:rPr>
              <w:t xml:space="preserve">ramework </w:t>
            </w:r>
            <w:r w:rsidR="00CE0780" w:rsidRPr="00107D55">
              <w:rPr>
                <w:rFonts w:asciiTheme="minorHAnsi" w:hAnsiTheme="minorHAnsi" w:cstheme="minorHAnsi"/>
                <w:color w:val="000000"/>
                <w:sz w:val="18"/>
                <w:szCs w:val="18"/>
              </w:rPr>
              <w:t>(which shall be</w:t>
            </w:r>
            <w:r w:rsidR="00373A3A" w:rsidRPr="00107D55">
              <w:rPr>
                <w:rFonts w:asciiTheme="minorHAnsi" w:hAnsiTheme="minorHAnsi" w:cstheme="minorHAnsi"/>
                <w:color w:val="000000"/>
                <w:sz w:val="18"/>
                <w:szCs w:val="18"/>
              </w:rPr>
              <w:t xml:space="preserve"> consistent with UN </w:t>
            </w:r>
            <w:r w:rsidR="00CE0780" w:rsidRPr="00107D55">
              <w:rPr>
                <w:rFonts w:asciiTheme="minorHAnsi" w:hAnsiTheme="minorHAnsi" w:cstheme="minorHAnsi"/>
                <w:color w:val="000000"/>
                <w:sz w:val="18"/>
                <w:szCs w:val="18"/>
              </w:rPr>
              <w:t>W</w:t>
            </w:r>
            <w:r w:rsidR="00373A3A" w:rsidRPr="00107D55">
              <w:rPr>
                <w:rFonts w:asciiTheme="minorHAnsi" w:hAnsiTheme="minorHAnsi" w:cstheme="minorHAnsi"/>
                <w:color w:val="000000"/>
                <w:sz w:val="18"/>
                <w:szCs w:val="18"/>
              </w:rPr>
              <w:t xml:space="preserve">omen’s </w:t>
            </w:r>
            <w:r w:rsidR="00CE0780" w:rsidRPr="00107D55">
              <w:rPr>
                <w:rFonts w:asciiTheme="minorHAnsi" w:hAnsiTheme="minorHAnsi" w:cstheme="minorHAnsi"/>
                <w:color w:val="000000"/>
                <w:sz w:val="18"/>
                <w:szCs w:val="18"/>
              </w:rPr>
              <w:t>anti-fraud policy)</w:t>
            </w:r>
            <w:r w:rsidR="00373A3A" w:rsidRPr="00107D55">
              <w:rPr>
                <w:rFonts w:asciiTheme="minorHAnsi" w:hAnsiTheme="minorHAnsi" w:cstheme="minorHAnsi"/>
                <w:color w:val="000000"/>
                <w:sz w:val="18"/>
                <w:szCs w:val="18"/>
              </w:rPr>
              <w:t xml:space="preserve"> </w:t>
            </w:r>
          </w:p>
        </w:tc>
        <w:tc>
          <w:tcPr>
            <w:tcW w:w="1980" w:type="dxa"/>
          </w:tcPr>
          <w:p w14:paraId="731831A6"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Mandatory</w:t>
            </w:r>
          </w:p>
        </w:tc>
      </w:tr>
      <w:tr w:rsidR="00373A3A" w:rsidRPr="00107D55" w14:paraId="2745FDC0" w14:textId="77777777" w:rsidTr="008F7F08">
        <w:tc>
          <w:tcPr>
            <w:tcW w:w="6205" w:type="dxa"/>
          </w:tcPr>
          <w:p w14:paraId="5D85460B" w14:textId="022DF40E" w:rsidR="00373A3A" w:rsidRPr="00107D55" w:rsidRDefault="00CE0780" w:rsidP="00980F0C">
            <w:pPr>
              <w:jc w:val="both"/>
              <w:rPr>
                <w:rFonts w:asciiTheme="minorHAnsi" w:hAnsiTheme="minorHAnsi" w:cstheme="minorHAnsi"/>
                <w:color w:val="000000" w:themeColor="text1"/>
                <w:sz w:val="18"/>
                <w:szCs w:val="18"/>
              </w:rPr>
            </w:pPr>
            <w:r w:rsidRPr="00107D55">
              <w:rPr>
                <w:rFonts w:asciiTheme="minorHAnsi" w:hAnsiTheme="minorHAnsi" w:cstheme="minorHAnsi"/>
                <w:color w:val="000000" w:themeColor="text1"/>
                <w:sz w:val="18"/>
                <w:szCs w:val="18"/>
              </w:rPr>
              <w:t xml:space="preserve">Details of organization’s </w:t>
            </w:r>
            <w:r w:rsidR="00373A3A" w:rsidRPr="00107D55">
              <w:rPr>
                <w:rFonts w:asciiTheme="minorHAnsi" w:hAnsiTheme="minorHAnsi" w:cstheme="minorHAnsi"/>
                <w:color w:val="000000" w:themeColor="text1"/>
                <w:sz w:val="18"/>
                <w:szCs w:val="18"/>
              </w:rPr>
              <w:t xml:space="preserve">PSEA </w:t>
            </w:r>
            <w:r w:rsidRPr="00107D55">
              <w:rPr>
                <w:rFonts w:asciiTheme="minorHAnsi" w:hAnsiTheme="minorHAnsi" w:cstheme="minorHAnsi"/>
                <w:color w:val="000000" w:themeColor="text1"/>
                <w:sz w:val="18"/>
                <w:szCs w:val="18"/>
              </w:rPr>
              <w:t>p</w:t>
            </w:r>
            <w:r w:rsidR="00373A3A" w:rsidRPr="00107D55">
              <w:rPr>
                <w:rFonts w:asciiTheme="minorHAnsi" w:hAnsiTheme="minorHAnsi" w:cstheme="minorHAnsi"/>
                <w:color w:val="000000" w:themeColor="text1"/>
                <w:sz w:val="18"/>
                <w:szCs w:val="18"/>
              </w:rPr>
              <w:t xml:space="preserve">olicy </w:t>
            </w:r>
            <w:r w:rsidRPr="00107D55">
              <w:rPr>
                <w:rFonts w:asciiTheme="minorHAnsi" w:hAnsiTheme="minorHAnsi" w:cstheme="minorHAnsi"/>
                <w:color w:val="000000" w:themeColor="text1"/>
                <w:sz w:val="18"/>
                <w:szCs w:val="18"/>
              </w:rPr>
              <w:t>f</w:t>
            </w:r>
            <w:r w:rsidR="00373A3A" w:rsidRPr="00107D55">
              <w:rPr>
                <w:rFonts w:asciiTheme="minorHAnsi" w:hAnsiTheme="minorHAnsi" w:cstheme="minorHAnsi"/>
                <w:color w:val="000000" w:themeColor="text1"/>
                <w:sz w:val="18"/>
                <w:szCs w:val="18"/>
              </w:rPr>
              <w:t>ramework</w:t>
            </w:r>
          </w:p>
        </w:tc>
        <w:tc>
          <w:tcPr>
            <w:tcW w:w="1980" w:type="dxa"/>
          </w:tcPr>
          <w:p w14:paraId="5CDD0CEE"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Optional</w:t>
            </w:r>
          </w:p>
        </w:tc>
      </w:tr>
      <w:tr w:rsidR="00373A3A" w:rsidRPr="00107D55" w14:paraId="3D64E4CB" w14:textId="77777777" w:rsidTr="008F7F08">
        <w:tc>
          <w:tcPr>
            <w:tcW w:w="6205" w:type="dxa"/>
          </w:tcPr>
          <w:p w14:paraId="432468D2" w14:textId="27309821" w:rsidR="00373A3A" w:rsidRPr="00107D55" w:rsidRDefault="00373A3A" w:rsidP="00980F0C">
            <w:pPr>
              <w:jc w:val="both"/>
              <w:rPr>
                <w:rFonts w:asciiTheme="minorHAnsi" w:hAnsiTheme="minorHAnsi" w:cstheme="minorHAnsi"/>
                <w:color w:val="000000" w:themeColor="text1"/>
                <w:sz w:val="18"/>
                <w:szCs w:val="18"/>
              </w:rPr>
            </w:pPr>
            <w:r w:rsidRPr="00107D55">
              <w:rPr>
                <w:rFonts w:asciiTheme="minorHAnsi" w:hAnsiTheme="minorHAnsi" w:cstheme="minorHAnsi"/>
                <w:color w:val="000000" w:themeColor="text1"/>
                <w:sz w:val="18"/>
                <w:szCs w:val="18"/>
              </w:rPr>
              <w:cr/>
            </w:r>
            <w:r w:rsidR="007707F4" w:rsidRPr="00107D55">
              <w:rPr>
                <w:rFonts w:asciiTheme="minorHAnsi" w:hAnsiTheme="minorHAnsi" w:cstheme="minorHAnsi"/>
                <w:sz w:val="18"/>
                <w:szCs w:val="18"/>
              </w:rPr>
              <w:t>D</w:t>
            </w:r>
            <w:r w:rsidRPr="00107D55">
              <w:rPr>
                <w:rFonts w:asciiTheme="minorHAnsi" w:hAnsiTheme="minorHAnsi" w:cstheme="minorHAnsi"/>
                <w:sz w:val="18"/>
                <w:szCs w:val="18"/>
              </w:rPr>
              <w:t xml:space="preserve">ocumentation </w:t>
            </w:r>
            <w:r w:rsidR="007707F4" w:rsidRPr="00107D55">
              <w:rPr>
                <w:rFonts w:asciiTheme="minorHAnsi" w:hAnsiTheme="minorHAnsi" w:cstheme="minorHAnsi"/>
                <w:sz w:val="18"/>
                <w:szCs w:val="18"/>
              </w:rPr>
              <w:t>evidencing</w:t>
            </w:r>
            <w:r w:rsidRPr="00107D55">
              <w:rPr>
                <w:rFonts w:asciiTheme="minorHAnsi" w:hAnsiTheme="minorHAnsi" w:cstheme="minorHAnsi"/>
                <w:sz w:val="18"/>
                <w:szCs w:val="18"/>
              </w:rPr>
              <w:t xml:space="preserve"> training offered by </w:t>
            </w:r>
            <w:r w:rsidR="007707F4" w:rsidRPr="00107D55">
              <w:rPr>
                <w:rFonts w:asciiTheme="minorHAnsi" w:hAnsiTheme="minorHAnsi" w:cstheme="minorHAnsi"/>
                <w:sz w:val="18"/>
                <w:szCs w:val="18"/>
              </w:rPr>
              <w:t>organization</w:t>
            </w:r>
            <w:r w:rsidRPr="00107D55">
              <w:rPr>
                <w:rFonts w:asciiTheme="minorHAnsi" w:hAnsiTheme="minorHAnsi" w:cstheme="minorHAnsi"/>
                <w:sz w:val="18"/>
                <w:szCs w:val="18"/>
              </w:rPr>
              <w:t xml:space="preserve"> to </w:t>
            </w:r>
            <w:r w:rsidR="007707F4" w:rsidRPr="00107D55">
              <w:rPr>
                <w:rFonts w:asciiTheme="minorHAnsi" w:hAnsiTheme="minorHAnsi" w:cstheme="minorHAnsi"/>
                <w:sz w:val="18"/>
                <w:szCs w:val="18"/>
              </w:rPr>
              <w:t>its</w:t>
            </w:r>
            <w:r w:rsidRPr="00107D55">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Mandatory</w:t>
            </w:r>
          </w:p>
        </w:tc>
      </w:tr>
      <w:tr w:rsidR="00373A3A" w:rsidRPr="00107D55" w14:paraId="1EC07C78" w14:textId="77777777" w:rsidTr="008F7F08">
        <w:tc>
          <w:tcPr>
            <w:tcW w:w="6205" w:type="dxa"/>
          </w:tcPr>
          <w:p w14:paraId="62AA0893" w14:textId="464A2F86" w:rsidR="00373A3A" w:rsidRPr="00107D55" w:rsidRDefault="002041E3" w:rsidP="00980F0C">
            <w:pPr>
              <w:jc w:val="both"/>
              <w:rPr>
                <w:rFonts w:asciiTheme="minorHAnsi" w:hAnsiTheme="minorHAnsi" w:cstheme="minorHAnsi"/>
                <w:color w:val="000000" w:themeColor="text1"/>
                <w:sz w:val="18"/>
                <w:szCs w:val="18"/>
              </w:rPr>
            </w:pPr>
            <w:r w:rsidRPr="00107D55">
              <w:rPr>
                <w:rFonts w:asciiTheme="minorHAnsi" w:hAnsiTheme="minorHAnsi" w:cstheme="minorHAnsi"/>
                <w:color w:val="000000" w:themeColor="text1"/>
                <w:sz w:val="18"/>
                <w:szCs w:val="18"/>
              </w:rPr>
              <w:t>Organization’s p</w:t>
            </w:r>
            <w:r w:rsidR="00373A3A" w:rsidRPr="00107D55">
              <w:rPr>
                <w:rFonts w:asciiTheme="minorHAnsi" w:hAnsiTheme="minorHAnsi" w:cstheme="minorHAnsi"/>
                <w:color w:val="000000" w:themeColor="text1"/>
                <w:sz w:val="18"/>
                <w:szCs w:val="18"/>
              </w:rPr>
              <w:t xml:space="preserve">olicy and </w:t>
            </w:r>
            <w:r w:rsidRPr="00107D55">
              <w:rPr>
                <w:rFonts w:asciiTheme="minorHAnsi" w:hAnsiTheme="minorHAnsi" w:cstheme="minorHAnsi"/>
                <w:color w:val="000000" w:themeColor="text1"/>
                <w:sz w:val="18"/>
                <w:szCs w:val="18"/>
              </w:rPr>
              <w:t>p</w:t>
            </w:r>
            <w:r w:rsidR="00373A3A" w:rsidRPr="00107D55">
              <w:rPr>
                <w:rFonts w:asciiTheme="minorHAnsi" w:hAnsiTheme="minorHAnsi" w:cstheme="minorHAnsi"/>
                <w:color w:val="000000" w:themeColor="text1"/>
                <w:sz w:val="18"/>
                <w:szCs w:val="18"/>
              </w:rPr>
              <w:t xml:space="preserve">rocedure </w:t>
            </w:r>
            <w:r w:rsidRPr="00107D55">
              <w:rPr>
                <w:rFonts w:asciiTheme="minorHAnsi" w:hAnsiTheme="minorHAnsi" w:cstheme="minorHAnsi"/>
                <w:color w:val="000000" w:themeColor="text1"/>
                <w:sz w:val="18"/>
                <w:szCs w:val="18"/>
              </w:rPr>
              <w:t>documents in respect to</w:t>
            </w:r>
            <w:r w:rsidR="00373A3A" w:rsidRPr="00107D55">
              <w:rPr>
                <w:rFonts w:asciiTheme="minorHAnsi" w:hAnsiTheme="minorHAnsi" w:cstheme="minorHAnsi"/>
                <w:color w:val="000000" w:themeColor="text1"/>
                <w:sz w:val="18"/>
                <w:szCs w:val="18"/>
              </w:rPr>
              <w:t xml:space="preserve"> </w:t>
            </w:r>
            <w:r w:rsidRPr="00107D55">
              <w:rPr>
                <w:rFonts w:asciiTheme="minorHAnsi" w:hAnsiTheme="minorHAnsi" w:cstheme="minorHAnsi"/>
                <w:color w:val="000000" w:themeColor="text1"/>
                <w:sz w:val="18"/>
                <w:szCs w:val="18"/>
              </w:rPr>
              <w:t>g</w:t>
            </w:r>
            <w:r w:rsidR="00373A3A" w:rsidRPr="00107D55">
              <w:rPr>
                <w:rFonts w:asciiTheme="minorHAnsi" w:hAnsiTheme="minorHAnsi" w:cstheme="minorHAnsi"/>
                <w:color w:val="000000" w:themeColor="text1"/>
                <w:sz w:val="18"/>
                <w:szCs w:val="18"/>
              </w:rPr>
              <w:t>rant-</w:t>
            </w:r>
            <w:r w:rsidRPr="00107D55">
              <w:rPr>
                <w:rFonts w:asciiTheme="minorHAnsi" w:hAnsiTheme="minorHAnsi" w:cstheme="minorHAnsi"/>
                <w:color w:val="000000" w:themeColor="text1"/>
                <w:sz w:val="18"/>
                <w:szCs w:val="18"/>
              </w:rPr>
              <w:t>m</w:t>
            </w:r>
            <w:r w:rsidR="00373A3A" w:rsidRPr="00107D55">
              <w:rPr>
                <w:rFonts w:asciiTheme="minorHAnsi" w:hAnsiTheme="minorHAnsi" w:cstheme="minorHAnsi"/>
                <w:color w:val="000000" w:themeColor="text1"/>
                <w:sz w:val="18"/>
                <w:szCs w:val="18"/>
              </w:rPr>
              <w:t xml:space="preserve">aking </w:t>
            </w:r>
            <w:r w:rsidR="00373A3A" w:rsidRPr="00107D55">
              <w:rPr>
                <w:rFonts w:asciiTheme="minorHAnsi" w:hAnsiTheme="minorHAnsi" w:cstheme="minorHAnsi"/>
                <w:color w:val="000000"/>
                <w:sz w:val="18"/>
                <w:szCs w:val="18"/>
              </w:rPr>
              <w:t xml:space="preserve">(if </w:t>
            </w:r>
            <w:r w:rsidR="00E34562" w:rsidRPr="00107D55">
              <w:rPr>
                <w:rFonts w:asciiTheme="minorHAnsi" w:hAnsiTheme="minorHAnsi" w:cstheme="minorHAnsi"/>
                <w:color w:val="000000"/>
                <w:sz w:val="18"/>
                <w:szCs w:val="18"/>
              </w:rPr>
              <w:t>g</w:t>
            </w:r>
            <w:r w:rsidR="00373A3A" w:rsidRPr="00107D55">
              <w:rPr>
                <w:rFonts w:asciiTheme="minorHAnsi" w:hAnsiTheme="minorHAnsi" w:cstheme="minorHAnsi"/>
                <w:color w:val="000000"/>
                <w:sz w:val="18"/>
                <w:szCs w:val="18"/>
              </w:rPr>
              <w:t>rant-making activities are included in the</w:t>
            </w:r>
            <w:r w:rsidR="00356D9D" w:rsidRPr="00107D55">
              <w:rPr>
                <w:rFonts w:asciiTheme="minorHAnsi" w:hAnsiTheme="minorHAnsi" w:cstheme="minorHAnsi"/>
                <w:color w:val="000000"/>
                <w:sz w:val="18"/>
                <w:szCs w:val="18"/>
              </w:rPr>
              <w:t xml:space="preserve"> UN Women Terms of Reference</w:t>
            </w:r>
            <w:r w:rsidR="00373A3A" w:rsidRPr="00107D55">
              <w:rPr>
                <w:rFonts w:asciiTheme="minorHAnsi" w:hAnsiTheme="minorHAnsi" w:cstheme="minorHAnsi"/>
                <w:color w:val="000000"/>
                <w:sz w:val="18"/>
                <w:szCs w:val="18"/>
              </w:rPr>
              <w:t xml:space="preserve"> of </w:t>
            </w:r>
            <w:r w:rsidR="00E34562" w:rsidRPr="00107D55">
              <w:rPr>
                <w:rFonts w:asciiTheme="minorHAnsi" w:hAnsiTheme="minorHAnsi" w:cstheme="minorHAnsi"/>
                <w:color w:val="000000"/>
                <w:sz w:val="18"/>
                <w:szCs w:val="18"/>
              </w:rPr>
              <w:t xml:space="preserve">the </w:t>
            </w:r>
            <w:r w:rsidR="00373A3A" w:rsidRPr="00107D55">
              <w:rPr>
                <w:rFonts w:asciiTheme="minorHAnsi" w:hAnsiTheme="minorHAnsi" w:cstheme="minorHAnsi"/>
                <w:color w:val="000000"/>
                <w:sz w:val="18"/>
                <w:szCs w:val="18"/>
              </w:rPr>
              <w:t>C</w:t>
            </w:r>
            <w:r w:rsidR="00E34562" w:rsidRPr="00107D55">
              <w:rPr>
                <w:rFonts w:asciiTheme="minorHAnsi" w:hAnsiTheme="minorHAnsi" w:cstheme="minorHAnsi"/>
                <w:color w:val="000000"/>
                <w:sz w:val="18"/>
                <w:szCs w:val="18"/>
              </w:rPr>
              <w:t>FP</w:t>
            </w:r>
            <w:r w:rsidR="00373A3A" w:rsidRPr="00107D55">
              <w:rPr>
                <w:rFonts w:asciiTheme="minorHAnsi" w:hAnsiTheme="minorHAnsi" w:cstheme="minorHAnsi"/>
                <w:color w:val="000000"/>
                <w:sz w:val="18"/>
                <w:szCs w:val="18"/>
              </w:rPr>
              <w:t>)</w:t>
            </w:r>
          </w:p>
        </w:tc>
        <w:tc>
          <w:tcPr>
            <w:tcW w:w="1980" w:type="dxa"/>
          </w:tcPr>
          <w:p w14:paraId="3017DE86"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Mandatory </w:t>
            </w:r>
          </w:p>
        </w:tc>
      </w:tr>
      <w:tr w:rsidR="00373A3A" w:rsidRPr="00107D55" w14:paraId="66E6791C" w14:textId="77777777" w:rsidTr="008F7F08">
        <w:tc>
          <w:tcPr>
            <w:tcW w:w="6205" w:type="dxa"/>
          </w:tcPr>
          <w:p w14:paraId="5973CD80" w14:textId="3C4101C8" w:rsidR="00373A3A" w:rsidRPr="00107D55" w:rsidRDefault="00E34562" w:rsidP="00980F0C">
            <w:pPr>
              <w:jc w:val="both"/>
              <w:rPr>
                <w:rFonts w:asciiTheme="minorHAnsi" w:hAnsiTheme="minorHAnsi" w:cstheme="minorHAnsi"/>
                <w:color w:val="000000" w:themeColor="text1"/>
                <w:sz w:val="18"/>
                <w:szCs w:val="18"/>
              </w:rPr>
            </w:pPr>
            <w:r w:rsidRPr="00107D55">
              <w:rPr>
                <w:rFonts w:asciiTheme="minorHAnsi" w:hAnsiTheme="minorHAnsi" w:cstheme="minorHAnsi"/>
                <w:color w:val="000000" w:themeColor="text1"/>
                <w:sz w:val="18"/>
                <w:szCs w:val="18"/>
              </w:rPr>
              <w:t>Organization’s p</w:t>
            </w:r>
            <w:r w:rsidR="00373A3A" w:rsidRPr="00107D55">
              <w:rPr>
                <w:rFonts w:asciiTheme="minorHAnsi" w:hAnsiTheme="minorHAnsi" w:cstheme="minorHAnsi"/>
                <w:color w:val="000000" w:themeColor="text1"/>
                <w:sz w:val="18"/>
                <w:szCs w:val="18"/>
              </w:rPr>
              <w:t xml:space="preserve">olicy and </w:t>
            </w:r>
            <w:r w:rsidRPr="00107D55">
              <w:rPr>
                <w:rFonts w:asciiTheme="minorHAnsi" w:hAnsiTheme="minorHAnsi" w:cstheme="minorHAnsi"/>
                <w:color w:val="000000" w:themeColor="text1"/>
                <w:sz w:val="18"/>
                <w:szCs w:val="18"/>
              </w:rPr>
              <w:t>p</w:t>
            </w:r>
            <w:r w:rsidR="00373A3A" w:rsidRPr="00107D55">
              <w:rPr>
                <w:rFonts w:asciiTheme="minorHAnsi" w:hAnsiTheme="minorHAnsi" w:cstheme="minorHAnsi"/>
                <w:color w:val="000000" w:themeColor="text1"/>
                <w:sz w:val="18"/>
                <w:szCs w:val="18"/>
              </w:rPr>
              <w:t xml:space="preserve">rocedure for selecting </w:t>
            </w:r>
            <w:r w:rsidR="00A25997" w:rsidRPr="00107D55">
              <w:rPr>
                <w:rFonts w:asciiTheme="minorHAnsi" w:hAnsiTheme="minorHAnsi" w:cstheme="minorHAnsi"/>
                <w:color w:val="000000" w:themeColor="text1"/>
                <w:sz w:val="18"/>
                <w:szCs w:val="18"/>
              </w:rPr>
              <w:t>p</w:t>
            </w:r>
            <w:r w:rsidR="00373A3A" w:rsidRPr="00107D55">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107D55" w:rsidRDefault="00373A3A" w:rsidP="00373A3A">
            <w:pPr>
              <w:contextualSpacing/>
              <w:jc w:val="center"/>
              <w:rPr>
                <w:rFonts w:asciiTheme="minorHAnsi" w:hAnsiTheme="minorHAnsi" w:cstheme="minorHAnsi"/>
                <w:color w:val="000000"/>
                <w:sz w:val="18"/>
                <w:szCs w:val="18"/>
              </w:rPr>
            </w:pPr>
            <w:r w:rsidRPr="00107D55">
              <w:rPr>
                <w:rFonts w:asciiTheme="minorHAnsi" w:hAnsiTheme="minorHAnsi" w:cstheme="minorHAnsi"/>
                <w:color w:val="000000"/>
                <w:sz w:val="18"/>
                <w:szCs w:val="18"/>
              </w:rPr>
              <w:t xml:space="preserve">Mandatory </w:t>
            </w:r>
          </w:p>
        </w:tc>
      </w:tr>
      <w:tr w:rsidR="008F7F08" w:rsidRPr="00107D55" w14:paraId="7B3C9A03" w14:textId="77777777" w:rsidTr="008F7F08">
        <w:tc>
          <w:tcPr>
            <w:tcW w:w="8185" w:type="dxa"/>
            <w:gridSpan w:val="2"/>
          </w:tcPr>
          <w:p w14:paraId="5E764B88" w14:textId="7CDA2D11" w:rsidR="008F7F08" w:rsidRPr="00107D55" w:rsidRDefault="008F7F08" w:rsidP="00373A3A">
            <w:pPr>
              <w:contextualSpacing/>
              <w:jc w:val="center"/>
              <w:rPr>
                <w:rFonts w:cstheme="minorHAnsi"/>
                <w:color w:val="000000"/>
                <w:sz w:val="18"/>
                <w:szCs w:val="18"/>
              </w:rPr>
            </w:pPr>
            <w:r w:rsidRPr="00107D55">
              <w:rPr>
                <w:rFonts w:asciiTheme="minorHAnsi" w:hAnsiTheme="minorHAnsi" w:cstheme="minorHAnsi"/>
                <w:b/>
                <w:bCs/>
                <w:color w:val="002060"/>
                <w:sz w:val="18"/>
                <w:szCs w:val="18"/>
              </w:rPr>
              <w:t>Administration and Finance</w:t>
            </w:r>
          </w:p>
        </w:tc>
      </w:tr>
      <w:tr w:rsidR="008F7F08" w:rsidRPr="00107D55" w14:paraId="272C560B" w14:textId="77777777" w:rsidTr="008F7F08">
        <w:tc>
          <w:tcPr>
            <w:tcW w:w="6205" w:type="dxa"/>
          </w:tcPr>
          <w:p w14:paraId="29A4D35A" w14:textId="5F61DB2A" w:rsidR="008F7F08" w:rsidRPr="00107D55" w:rsidRDefault="008F7F08" w:rsidP="00980F0C">
            <w:pPr>
              <w:jc w:val="both"/>
              <w:rPr>
                <w:rFonts w:cstheme="minorHAnsi"/>
                <w:color w:val="000000" w:themeColor="text1"/>
                <w:sz w:val="18"/>
                <w:szCs w:val="18"/>
              </w:rPr>
            </w:pPr>
            <w:r w:rsidRPr="00107D55">
              <w:rPr>
                <w:rFonts w:asciiTheme="minorHAnsi" w:hAnsiTheme="minorHAnsi" w:cstheme="minorHAnsi"/>
                <w:color w:val="000000"/>
                <w:sz w:val="18"/>
                <w:szCs w:val="18"/>
              </w:rPr>
              <w:t xml:space="preserve">Administrative and </w:t>
            </w:r>
            <w:r w:rsidR="007A2BFC" w:rsidRPr="00107D55">
              <w:rPr>
                <w:rFonts w:asciiTheme="minorHAnsi" w:hAnsiTheme="minorHAnsi" w:cstheme="minorHAnsi"/>
                <w:color w:val="000000"/>
                <w:sz w:val="18"/>
                <w:szCs w:val="18"/>
              </w:rPr>
              <w:t>f</w:t>
            </w:r>
            <w:r w:rsidRPr="00107D55">
              <w:rPr>
                <w:rFonts w:asciiTheme="minorHAnsi" w:hAnsiTheme="minorHAnsi" w:cstheme="minorHAnsi"/>
                <w:color w:val="000000"/>
                <w:sz w:val="18"/>
                <w:szCs w:val="18"/>
              </w:rPr>
              <w:t xml:space="preserve">inancial </w:t>
            </w:r>
            <w:r w:rsidR="007A2BFC" w:rsidRPr="00107D55">
              <w:rPr>
                <w:rFonts w:asciiTheme="minorHAnsi" w:hAnsiTheme="minorHAnsi" w:cstheme="minorHAnsi"/>
                <w:color w:val="000000"/>
                <w:sz w:val="18"/>
                <w:szCs w:val="18"/>
              </w:rPr>
              <w:t>r</w:t>
            </w:r>
            <w:r w:rsidRPr="00107D55">
              <w:rPr>
                <w:rFonts w:asciiTheme="minorHAnsi" w:hAnsiTheme="minorHAnsi" w:cstheme="minorHAnsi"/>
                <w:color w:val="000000"/>
                <w:sz w:val="18"/>
                <w:szCs w:val="18"/>
              </w:rPr>
              <w:t>ules of the organization</w:t>
            </w:r>
          </w:p>
        </w:tc>
        <w:tc>
          <w:tcPr>
            <w:tcW w:w="1980" w:type="dxa"/>
          </w:tcPr>
          <w:p w14:paraId="334CDFA4" w14:textId="0CDC0C88"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625369EF" w14:textId="77777777" w:rsidTr="008F7F08">
        <w:tc>
          <w:tcPr>
            <w:tcW w:w="6205" w:type="dxa"/>
          </w:tcPr>
          <w:p w14:paraId="564559BB" w14:textId="5387CC6C" w:rsidR="008F7F08" w:rsidRPr="00107D55" w:rsidRDefault="007A2BFC" w:rsidP="00980F0C">
            <w:pPr>
              <w:jc w:val="both"/>
              <w:rPr>
                <w:rFonts w:cstheme="minorHAnsi"/>
                <w:color w:val="000000"/>
                <w:sz w:val="18"/>
                <w:szCs w:val="18"/>
              </w:rPr>
            </w:pPr>
            <w:r w:rsidRPr="00107D55">
              <w:rPr>
                <w:rFonts w:asciiTheme="minorHAnsi" w:hAnsiTheme="minorHAnsi" w:cstheme="minorHAnsi"/>
                <w:color w:val="000000"/>
                <w:sz w:val="18"/>
                <w:szCs w:val="18"/>
              </w:rPr>
              <w:t>Details of the organization’s i</w:t>
            </w:r>
            <w:r w:rsidR="008F7F08" w:rsidRPr="00107D55">
              <w:rPr>
                <w:rFonts w:asciiTheme="minorHAnsi" w:hAnsiTheme="minorHAnsi" w:cstheme="minorHAnsi"/>
                <w:color w:val="000000"/>
                <w:sz w:val="18"/>
                <w:szCs w:val="18"/>
              </w:rPr>
              <w:t xml:space="preserve">nternal </w:t>
            </w:r>
            <w:r w:rsidRPr="00107D55">
              <w:rPr>
                <w:rFonts w:asciiTheme="minorHAnsi" w:hAnsiTheme="minorHAnsi" w:cstheme="minorHAnsi"/>
                <w:color w:val="000000"/>
                <w:sz w:val="18"/>
                <w:szCs w:val="18"/>
              </w:rPr>
              <w:t>c</w:t>
            </w:r>
            <w:r w:rsidR="008F7F08" w:rsidRPr="00107D55">
              <w:rPr>
                <w:rFonts w:asciiTheme="minorHAnsi" w:hAnsiTheme="minorHAnsi" w:cstheme="minorHAnsi"/>
                <w:color w:val="000000"/>
                <w:sz w:val="18"/>
                <w:szCs w:val="18"/>
              </w:rPr>
              <w:t xml:space="preserve">ontrol </w:t>
            </w:r>
            <w:r w:rsidRPr="00107D55">
              <w:rPr>
                <w:rFonts w:asciiTheme="minorHAnsi" w:hAnsiTheme="minorHAnsi" w:cstheme="minorHAnsi"/>
                <w:color w:val="000000"/>
                <w:sz w:val="18"/>
                <w:szCs w:val="18"/>
              </w:rPr>
              <w:t>f</w:t>
            </w:r>
            <w:r w:rsidR="008F7F08" w:rsidRPr="00107D55">
              <w:rPr>
                <w:rFonts w:asciiTheme="minorHAnsi" w:hAnsiTheme="minorHAnsi" w:cstheme="minorHAnsi"/>
                <w:color w:val="000000"/>
                <w:sz w:val="18"/>
                <w:szCs w:val="18"/>
              </w:rPr>
              <w:t>ramework</w:t>
            </w:r>
            <w:r w:rsidR="00A035E0" w:rsidRPr="00107D55">
              <w:rPr>
                <w:rFonts w:asciiTheme="minorHAnsi" w:hAnsiTheme="minorHAnsi" w:cstheme="minorHAnsi"/>
                <w:color w:val="000000"/>
                <w:sz w:val="18"/>
                <w:szCs w:val="18"/>
              </w:rPr>
              <w:t xml:space="preserve"> </w:t>
            </w:r>
          </w:p>
        </w:tc>
        <w:tc>
          <w:tcPr>
            <w:tcW w:w="1980" w:type="dxa"/>
          </w:tcPr>
          <w:p w14:paraId="3D90427C" w14:textId="55F84893"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0F8149F4" w14:textId="77777777" w:rsidTr="008F7F08">
        <w:tc>
          <w:tcPr>
            <w:tcW w:w="6205" w:type="dxa"/>
          </w:tcPr>
          <w:p w14:paraId="087C6BDA" w14:textId="1BBA2EF7"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 xml:space="preserve">Audited </w:t>
            </w:r>
            <w:r w:rsidR="007A2BFC" w:rsidRPr="00107D55">
              <w:rPr>
                <w:rFonts w:asciiTheme="minorHAnsi" w:hAnsiTheme="minorHAnsi" w:cstheme="minorHAnsi"/>
                <w:color w:val="000000"/>
                <w:sz w:val="18"/>
                <w:szCs w:val="18"/>
              </w:rPr>
              <w:t>s</w:t>
            </w:r>
            <w:r w:rsidRPr="00107D55">
              <w:rPr>
                <w:rFonts w:asciiTheme="minorHAnsi" w:hAnsiTheme="minorHAnsi" w:cstheme="minorHAnsi"/>
                <w:color w:val="000000"/>
                <w:sz w:val="18"/>
                <w:szCs w:val="18"/>
              </w:rPr>
              <w:t xml:space="preserve">tatements of </w:t>
            </w:r>
            <w:r w:rsidR="007A2BFC" w:rsidRPr="00107D55">
              <w:rPr>
                <w:rFonts w:asciiTheme="minorHAnsi" w:hAnsiTheme="minorHAnsi" w:cstheme="minorHAnsi"/>
                <w:color w:val="000000"/>
                <w:sz w:val="18"/>
                <w:szCs w:val="18"/>
              </w:rPr>
              <w:t xml:space="preserve">the organization during </w:t>
            </w:r>
            <w:r w:rsidRPr="00107D55">
              <w:rPr>
                <w:rFonts w:asciiTheme="minorHAnsi" w:hAnsiTheme="minorHAnsi" w:cstheme="minorHAnsi"/>
                <w:color w:val="000000"/>
                <w:sz w:val="18"/>
                <w:szCs w:val="18"/>
              </w:rPr>
              <w:t>last 3 years</w:t>
            </w:r>
          </w:p>
        </w:tc>
        <w:tc>
          <w:tcPr>
            <w:tcW w:w="1980" w:type="dxa"/>
          </w:tcPr>
          <w:p w14:paraId="28423894" w14:textId="6425822B"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6FDBA357" w14:textId="77777777" w:rsidTr="008F7F08">
        <w:tc>
          <w:tcPr>
            <w:tcW w:w="6205" w:type="dxa"/>
          </w:tcPr>
          <w:p w14:paraId="553FC38A" w14:textId="50A88A81"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 xml:space="preserve">List of </w:t>
            </w:r>
            <w:r w:rsidR="00B951EC" w:rsidRPr="00107D55">
              <w:rPr>
                <w:rFonts w:asciiTheme="minorHAnsi" w:hAnsiTheme="minorHAnsi" w:cstheme="minorHAnsi"/>
                <w:color w:val="000000"/>
                <w:sz w:val="18"/>
                <w:szCs w:val="18"/>
              </w:rPr>
              <w:t>b</w:t>
            </w:r>
            <w:r w:rsidRPr="00107D55">
              <w:rPr>
                <w:rFonts w:asciiTheme="minorHAnsi" w:hAnsiTheme="minorHAnsi" w:cstheme="minorHAnsi"/>
                <w:color w:val="000000"/>
                <w:sz w:val="18"/>
                <w:szCs w:val="18"/>
              </w:rPr>
              <w:t>anks</w:t>
            </w:r>
            <w:r w:rsidR="00B951EC" w:rsidRPr="00107D55">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6890535A" w14:textId="77777777" w:rsidTr="008F7F08">
        <w:tc>
          <w:tcPr>
            <w:tcW w:w="6205" w:type="dxa"/>
          </w:tcPr>
          <w:p w14:paraId="1CF104AF" w14:textId="73C927BC"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 xml:space="preserve">Name of </w:t>
            </w:r>
            <w:r w:rsidR="00B951EC" w:rsidRPr="00107D55">
              <w:rPr>
                <w:rFonts w:asciiTheme="minorHAnsi" w:hAnsiTheme="minorHAnsi" w:cstheme="minorHAnsi"/>
                <w:color w:val="000000"/>
                <w:sz w:val="18"/>
                <w:szCs w:val="18"/>
              </w:rPr>
              <w:t>e</w:t>
            </w:r>
            <w:r w:rsidRPr="00107D55">
              <w:rPr>
                <w:rFonts w:asciiTheme="minorHAnsi" w:hAnsiTheme="minorHAnsi" w:cstheme="minorHAnsi"/>
                <w:color w:val="000000"/>
                <w:sz w:val="18"/>
                <w:szCs w:val="18"/>
              </w:rPr>
              <w:t xml:space="preserve">xternal </w:t>
            </w:r>
            <w:r w:rsidR="00B951EC" w:rsidRPr="00107D55">
              <w:rPr>
                <w:rFonts w:asciiTheme="minorHAnsi" w:hAnsiTheme="minorHAnsi" w:cstheme="minorHAnsi"/>
                <w:color w:val="000000"/>
                <w:sz w:val="18"/>
                <w:szCs w:val="18"/>
              </w:rPr>
              <w:t>a</w:t>
            </w:r>
            <w:r w:rsidRPr="00107D55">
              <w:rPr>
                <w:rFonts w:asciiTheme="minorHAnsi" w:hAnsiTheme="minorHAnsi" w:cstheme="minorHAnsi"/>
                <w:color w:val="000000"/>
                <w:sz w:val="18"/>
                <w:szCs w:val="18"/>
              </w:rPr>
              <w:t>uditors</w:t>
            </w:r>
            <w:r w:rsidR="00B951EC" w:rsidRPr="00107D55">
              <w:rPr>
                <w:rFonts w:asciiTheme="minorHAnsi" w:hAnsiTheme="minorHAnsi" w:cstheme="minorHAnsi"/>
                <w:color w:val="000000"/>
                <w:sz w:val="18"/>
                <w:szCs w:val="18"/>
              </w:rPr>
              <w:t xml:space="preserve"> of organization</w:t>
            </w:r>
          </w:p>
        </w:tc>
        <w:tc>
          <w:tcPr>
            <w:tcW w:w="1980" w:type="dxa"/>
          </w:tcPr>
          <w:p w14:paraId="654D7BB9" w14:textId="7458D109"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themeColor="text1"/>
                <w:sz w:val="18"/>
                <w:szCs w:val="18"/>
              </w:rPr>
              <w:t>Optional</w:t>
            </w:r>
          </w:p>
        </w:tc>
      </w:tr>
      <w:tr w:rsidR="008F7F08" w:rsidRPr="00107D55" w14:paraId="5FE2A0F1" w14:textId="77777777" w:rsidTr="008F7F08">
        <w:tc>
          <w:tcPr>
            <w:tcW w:w="8185" w:type="dxa"/>
            <w:gridSpan w:val="2"/>
          </w:tcPr>
          <w:p w14:paraId="1B3874B9" w14:textId="55A41A95" w:rsidR="008F7F08" w:rsidRPr="00107D55" w:rsidRDefault="008F7F08" w:rsidP="008F7F08">
            <w:pPr>
              <w:contextualSpacing/>
              <w:jc w:val="center"/>
              <w:rPr>
                <w:rFonts w:cstheme="minorHAnsi"/>
                <w:color w:val="000000" w:themeColor="text1"/>
                <w:sz w:val="18"/>
                <w:szCs w:val="18"/>
              </w:rPr>
            </w:pPr>
            <w:r w:rsidRPr="00107D55">
              <w:rPr>
                <w:rFonts w:asciiTheme="minorHAnsi" w:hAnsiTheme="minorHAnsi" w:cstheme="minorHAnsi"/>
                <w:b/>
                <w:bCs/>
                <w:color w:val="002060"/>
                <w:sz w:val="18"/>
                <w:szCs w:val="18"/>
              </w:rPr>
              <w:t>Procurement</w:t>
            </w:r>
          </w:p>
        </w:tc>
      </w:tr>
      <w:tr w:rsidR="008F7F08" w:rsidRPr="00107D55" w14:paraId="28FD21B7" w14:textId="77777777" w:rsidTr="008F7F08">
        <w:tc>
          <w:tcPr>
            <w:tcW w:w="6205" w:type="dxa"/>
          </w:tcPr>
          <w:p w14:paraId="768FC304" w14:textId="7CB50B5B" w:rsidR="008F7F08" w:rsidRPr="00107D55" w:rsidRDefault="00B951EC" w:rsidP="00980F0C">
            <w:pPr>
              <w:jc w:val="both"/>
              <w:rPr>
                <w:rFonts w:cstheme="minorHAnsi"/>
                <w:color w:val="000000"/>
                <w:sz w:val="18"/>
                <w:szCs w:val="18"/>
              </w:rPr>
            </w:pPr>
            <w:r w:rsidRPr="00107D55">
              <w:rPr>
                <w:rFonts w:asciiTheme="minorHAnsi" w:hAnsiTheme="minorHAnsi" w:cstheme="minorHAnsi"/>
                <w:color w:val="000000"/>
                <w:sz w:val="18"/>
                <w:szCs w:val="18"/>
              </w:rPr>
              <w:t>Organization’s p</w:t>
            </w:r>
            <w:r w:rsidR="008F7F08" w:rsidRPr="00107D55">
              <w:rPr>
                <w:rFonts w:asciiTheme="minorHAnsi" w:hAnsiTheme="minorHAnsi" w:cstheme="minorHAnsi"/>
                <w:color w:val="000000"/>
                <w:sz w:val="18"/>
                <w:szCs w:val="18"/>
              </w:rPr>
              <w:t xml:space="preserve">rocurement </w:t>
            </w:r>
            <w:r w:rsidRPr="00107D55">
              <w:rPr>
                <w:rFonts w:asciiTheme="minorHAnsi" w:hAnsiTheme="minorHAnsi" w:cstheme="minorHAnsi"/>
                <w:color w:val="000000"/>
                <w:sz w:val="18"/>
                <w:szCs w:val="18"/>
              </w:rPr>
              <w:t>p</w:t>
            </w:r>
            <w:r w:rsidR="008F7F08" w:rsidRPr="00107D55">
              <w:rPr>
                <w:rFonts w:asciiTheme="minorHAnsi" w:hAnsiTheme="minorHAnsi" w:cstheme="minorHAnsi"/>
                <w:color w:val="000000"/>
                <w:sz w:val="18"/>
                <w:szCs w:val="18"/>
              </w:rPr>
              <w:t>olicy/</w:t>
            </w:r>
            <w:r w:rsidRPr="00107D55">
              <w:rPr>
                <w:rFonts w:asciiTheme="minorHAnsi" w:hAnsiTheme="minorHAnsi" w:cstheme="minorHAnsi"/>
                <w:color w:val="000000"/>
                <w:sz w:val="18"/>
                <w:szCs w:val="18"/>
              </w:rPr>
              <w:t>m</w:t>
            </w:r>
            <w:r w:rsidR="008F7F08" w:rsidRPr="00107D55">
              <w:rPr>
                <w:rFonts w:asciiTheme="minorHAnsi" w:hAnsiTheme="minorHAnsi" w:cstheme="minorHAnsi"/>
                <w:color w:val="000000"/>
                <w:sz w:val="18"/>
                <w:szCs w:val="18"/>
              </w:rPr>
              <w:t>anual</w:t>
            </w:r>
          </w:p>
        </w:tc>
        <w:tc>
          <w:tcPr>
            <w:tcW w:w="1980" w:type="dxa"/>
          </w:tcPr>
          <w:p w14:paraId="043965A5" w14:textId="0E69F77F" w:rsidR="008F7F08" w:rsidRPr="00107D55" w:rsidRDefault="008F7F08" w:rsidP="008F7F08">
            <w:pPr>
              <w:contextualSpacing/>
              <w:jc w:val="center"/>
              <w:rPr>
                <w:rFonts w:cstheme="minorHAnsi"/>
                <w:color w:val="000000" w:themeColor="text1"/>
                <w:sz w:val="18"/>
                <w:szCs w:val="18"/>
              </w:rPr>
            </w:pPr>
            <w:r w:rsidRPr="00107D55">
              <w:rPr>
                <w:rFonts w:asciiTheme="minorHAnsi" w:hAnsiTheme="minorHAnsi" w:cstheme="minorHAnsi"/>
                <w:color w:val="000000"/>
                <w:sz w:val="18"/>
                <w:szCs w:val="18"/>
              </w:rPr>
              <w:t>Mandatory</w:t>
            </w:r>
          </w:p>
        </w:tc>
      </w:tr>
      <w:tr w:rsidR="008F7F08" w:rsidRPr="00107D55" w14:paraId="288A2B04" w14:textId="77777777" w:rsidTr="008F7F08">
        <w:tc>
          <w:tcPr>
            <w:tcW w:w="6205" w:type="dxa"/>
          </w:tcPr>
          <w:p w14:paraId="05AC45BC" w14:textId="49529027"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 xml:space="preserve">Templates of the solicitation documents for procurement of goods/services </w:t>
            </w:r>
            <w:r w:rsidR="00B951EC" w:rsidRPr="00107D55">
              <w:rPr>
                <w:rFonts w:asciiTheme="minorHAnsi" w:hAnsiTheme="minorHAnsi" w:cstheme="minorHAnsi"/>
                <w:color w:val="000000"/>
                <w:sz w:val="18"/>
                <w:szCs w:val="18"/>
              </w:rPr>
              <w:t>(</w:t>
            </w:r>
            <w:r w:rsidRPr="00107D55">
              <w:rPr>
                <w:rFonts w:asciiTheme="minorHAnsi" w:hAnsiTheme="minorHAnsi" w:cstheme="minorHAnsi"/>
                <w:color w:val="000000"/>
                <w:sz w:val="18"/>
                <w:szCs w:val="18"/>
              </w:rPr>
              <w:t xml:space="preserve">e.g., </w:t>
            </w:r>
            <w:r w:rsidR="00B951EC" w:rsidRPr="00107D55">
              <w:rPr>
                <w:rFonts w:asciiTheme="minorHAnsi" w:hAnsiTheme="minorHAnsi" w:cstheme="minorHAnsi"/>
                <w:color w:val="000000"/>
                <w:sz w:val="18"/>
                <w:szCs w:val="18"/>
              </w:rPr>
              <w:t>r</w:t>
            </w:r>
            <w:r w:rsidRPr="00107D55">
              <w:rPr>
                <w:rFonts w:asciiTheme="minorHAnsi" w:hAnsiTheme="minorHAnsi" w:cstheme="minorHAnsi"/>
                <w:color w:val="000000"/>
                <w:sz w:val="18"/>
                <w:szCs w:val="18"/>
              </w:rPr>
              <w:t xml:space="preserve">equest for </w:t>
            </w:r>
            <w:r w:rsidR="00B951EC" w:rsidRPr="00107D55">
              <w:rPr>
                <w:rFonts w:asciiTheme="minorHAnsi" w:hAnsiTheme="minorHAnsi" w:cstheme="minorHAnsi"/>
                <w:color w:val="000000"/>
                <w:sz w:val="18"/>
                <w:szCs w:val="18"/>
              </w:rPr>
              <w:t>q</w:t>
            </w:r>
            <w:r w:rsidRPr="00107D55">
              <w:rPr>
                <w:rFonts w:asciiTheme="minorHAnsi" w:hAnsiTheme="minorHAnsi" w:cstheme="minorHAnsi"/>
                <w:color w:val="000000"/>
                <w:sz w:val="18"/>
                <w:szCs w:val="18"/>
              </w:rPr>
              <w:t xml:space="preserve">uotation (FRQ), </w:t>
            </w:r>
            <w:r w:rsidR="00B951EC" w:rsidRPr="00107D55">
              <w:rPr>
                <w:rFonts w:asciiTheme="minorHAnsi" w:hAnsiTheme="minorHAnsi" w:cstheme="minorHAnsi"/>
                <w:color w:val="000000"/>
                <w:sz w:val="18"/>
                <w:szCs w:val="18"/>
              </w:rPr>
              <w:t>r</w:t>
            </w:r>
            <w:r w:rsidRPr="00107D55">
              <w:rPr>
                <w:rFonts w:asciiTheme="minorHAnsi" w:hAnsiTheme="minorHAnsi" w:cstheme="minorHAnsi"/>
                <w:color w:val="000000"/>
                <w:sz w:val="18"/>
                <w:szCs w:val="18"/>
              </w:rPr>
              <w:t xml:space="preserve">equest for </w:t>
            </w:r>
            <w:r w:rsidR="00B951EC" w:rsidRPr="00107D55">
              <w:rPr>
                <w:rFonts w:asciiTheme="minorHAnsi" w:hAnsiTheme="minorHAnsi" w:cstheme="minorHAnsi"/>
                <w:color w:val="000000"/>
                <w:sz w:val="18"/>
                <w:szCs w:val="18"/>
              </w:rPr>
              <w:t>p</w:t>
            </w:r>
            <w:r w:rsidRPr="00107D55">
              <w:rPr>
                <w:rFonts w:asciiTheme="minorHAnsi" w:hAnsiTheme="minorHAnsi" w:cstheme="minorHAnsi"/>
                <w:color w:val="000000"/>
                <w:sz w:val="18"/>
                <w:szCs w:val="18"/>
              </w:rPr>
              <w:t>roposal (RFP) etc</w:t>
            </w:r>
            <w:r w:rsidR="00E4654D" w:rsidRPr="00107D55">
              <w:rPr>
                <w:rFonts w:asciiTheme="minorHAnsi" w:hAnsiTheme="minorHAnsi" w:cstheme="minorHAnsi"/>
                <w:color w:val="000000"/>
                <w:sz w:val="18"/>
                <w:szCs w:val="18"/>
              </w:rPr>
              <w:t>.</w:t>
            </w:r>
            <w:r w:rsidR="000E5645" w:rsidRPr="00107D55">
              <w:rPr>
                <w:rFonts w:asciiTheme="minorHAnsi" w:hAnsiTheme="minorHAnsi" w:cstheme="minorHAnsi"/>
                <w:color w:val="000000"/>
                <w:sz w:val="18"/>
                <w:szCs w:val="18"/>
              </w:rPr>
              <w:t>) used by organization</w:t>
            </w:r>
            <w:r w:rsidRPr="00107D55">
              <w:rPr>
                <w:rFonts w:asciiTheme="minorHAnsi" w:hAnsiTheme="minorHAnsi" w:cstheme="minorHAnsi"/>
                <w:color w:val="000000"/>
                <w:sz w:val="18"/>
                <w:szCs w:val="18"/>
              </w:rPr>
              <w:t xml:space="preserve"> </w:t>
            </w:r>
          </w:p>
        </w:tc>
        <w:tc>
          <w:tcPr>
            <w:tcW w:w="1980" w:type="dxa"/>
          </w:tcPr>
          <w:p w14:paraId="3CFBF246" w14:textId="585BE386"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71BF14C6" w14:textId="77777777" w:rsidTr="008F7F08">
        <w:tc>
          <w:tcPr>
            <w:tcW w:w="6205" w:type="dxa"/>
          </w:tcPr>
          <w:p w14:paraId="508B6EAC" w14:textId="6EC5BC33"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List of main suppliers/vendors</w:t>
            </w:r>
            <w:r w:rsidR="000E5645" w:rsidRPr="00107D55">
              <w:rPr>
                <w:rFonts w:asciiTheme="minorHAnsi" w:hAnsiTheme="minorHAnsi" w:cstheme="minorHAnsi"/>
                <w:color w:val="000000"/>
                <w:sz w:val="18"/>
                <w:szCs w:val="18"/>
              </w:rPr>
              <w:t xml:space="preserve"> of organization</w:t>
            </w:r>
            <w:r w:rsidRPr="00107D55">
              <w:rPr>
                <w:rFonts w:asciiTheme="minorHAnsi" w:hAnsiTheme="minorHAnsi" w:cstheme="minorHAnsi"/>
                <w:color w:val="000000"/>
                <w:sz w:val="18"/>
                <w:szCs w:val="18"/>
              </w:rPr>
              <w:t xml:space="preserve"> and cop</w:t>
            </w:r>
            <w:r w:rsidR="000E5645" w:rsidRPr="00107D55">
              <w:rPr>
                <w:rFonts w:asciiTheme="minorHAnsi" w:hAnsiTheme="minorHAnsi" w:cstheme="minorHAnsi"/>
                <w:color w:val="000000"/>
                <w:sz w:val="18"/>
                <w:szCs w:val="18"/>
              </w:rPr>
              <w:t>ies</w:t>
            </w:r>
            <w:r w:rsidRPr="00107D55">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35549793" w14:textId="77777777" w:rsidTr="008F7F08">
        <w:tc>
          <w:tcPr>
            <w:tcW w:w="8185" w:type="dxa"/>
            <w:gridSpan w:val="2"/>
          </w:tcPr>
          <w:p w14:paraId="5840499B" w14:textId="65A9B834"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b/>
                <w:bCs/>
                <w:color w:val="002060"/>
                <w:sz w:val="18"/>
                <w:szCs w:val="18"/>
              </w:rPr>
              <w:t>Client Relationship</w:t>
            </w:r>
          </w:p>
        </w:tc>
      </w:tr>
      <w:tr w:rsidR="008F7F08" w:rsidRPr="00107D55" w14:paraId="2A962827" w14:textId="77777777" w:rsidTr="008F7F08">
        <w:tc>
          <w:tcPr>
            <w:tcW w:w="6205" w:type="dxa"/>
          </w:tcPr>
          <w:p w14:paraId="35895516" w14:textId="37A60ECB"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List of main clients/donors</w:t>
            </w:r>
            <w:r w:rsidR="00121367" w:rsidRPr="00107D55">
              <w:rPr>
                <w:rFonts w:asciiTheme="minorHAnsi" w:hAnsiTheme="minorHAnsi" w:cstheme="minorHAnsi"/>
                <w:color w:val="000000"/>
                <w:sz w:val="18"/>
                <w:szCs w:val="18"/>
              </w:rPr>
              <w:t xml:space="preserve"> of organization</w:t>
            </w:r>
          </w:p>
        </w:tc>
        <w:tc>
          <w:tcPr>
            <w:tcW w:w="1980" w:type="dxa"/>
          </w:tcPr>
          <w:p w14:paraId="7091F5F8" w14:textId="0D27611C"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7C554B06" w14:textId="77777777" w:rsidTr="008F7F08">
        <w:tc>
          <w:tcPr>
            <w:tcW w:w="6205" w:type="dxa"/>
          </w:tcPr>
          <w:p w14:paraId="2262A415" w14:textId="6323DF7D"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Two references</w:t>
            </w:r>
            <w:r w:rsidR="00121367" w:rsidRPr="00107D55">
              <w:rPr>
                <w:rFonts w:asciiTheme="minorHAnsi" w:hAnsiTheme="minorHAnsi" w:cstheme="minorHAnsi"/>
                <w:color w:val="000000"/>
                <w:sz w:val="18"/>
                <w:szCs w:val="18"/>
              </w:rPr>
              <w:t xml:space="preserve"> for organization</w:t>
            </w:r>
          </w:p>
        </w:tc>
        <w:tc>
          <w:tcPr>
            <w:tcW w:w="1980" w:type="dxa"/>
          </w:tcPr>
          <w:p w14:paraId="3D3D8648" w14:textId="0B07B956"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r w:rsidR="008F7F08" w:rsidRPr="00107D55" w14:paraId="4212E0C0" w14:textId="77777777" w:rsidTr="008F7F08">
        <w:tc>
          <w:tcPr>
            <w:tcW w:w="6205" w:type="dxa"/>
          </w:tcPr>
          <w:p w14:paraId="3F4E8DE0" w14:textId="1F2719D1" w:rsidR="008F7F08" w:rsidRPr="00107D55" w:rsidRDefault="008F7F08" w:rsidP="00980F0C">
            <w:pPr>
              <w:jc w:val="both"/>
              <w:rPr>
                <w:rFonts w:cstheme="minorHAnsi"/>
                <w:color w:val="000000"/>
                <w:sz w:val="18"/>
                <w:szCs w:val="18"/>
              </w:rPr>
            </w:pPr>
            <w:r w:rsidRPr="00107D55">
              <w:rPr>
                <w:rFonts w:asciiTheme="minorHAnsi" w:hAnsiTheme="minorHAnsi" w:cstheme="minorHAnsi"/>
                <w:color w:val="000000"/>
                <w:sz w:val="18"/>
                <w:szCs w:val="18"/>
              </w:rPr>
              <w:t xml:space="preserve">Past reports to clients/donors </w:t>
            </w:r>
            <w:r w:rsidR="00121367" w:rsidRPr="00107D55">
              <w:rPr>
                <w:rFonts w:asciiTheme="minorHAnsi" w:hAnsiTheme="minorHAnsi" w:cstheme="minorHAnsi"/>
                <w:color w:val="000000"/>
                <w:sz w:val="18"/>
                <w:szCs w:val="18"/>
              </w:rPr>
              <w:t xml:space="preserve">of organization </w:t>
            </w:r>
            <w:r w:rsidRPr="00107D55">
              <w:rPr>
                <w:rFonts w:asciiTheme="minorHAnsi" w:hAnsiTheme="minorHAnsi" w:cstheme="minorHAnsi"/>
                <w:color w:val="000000"/>
                <w:sz w:val="18"/>
                <w:szCs w:val="18"/>
              </w:rPr>
              <w:t>for last 3 years</w:t>
            </w:r>
          </w:p>
        </w:tc>
        <w:tc>
          <w:tcPr>
            <w:tcW w:w="1980" w:type="dxa"/>
          </w:tcPr>
          <w:p w14:paraId="43A5935B" w14:textId="17F6EB0E" w:rsidR="008F7F08" w:rsidRPr="00107D55" w:rsidRDefault="008F7F08" w:rsidP="008F7F08">
            <w:pPr>
              <w:contextualSpacing/>
              <w:jc w:val="center"/>
              <w:rPr>
                <w:rFonts w:cstheme="minorHAnsi"/>
                <w:color w:val="000000"/>
                <w:sz w:val="18"/>
                <w:szCs w:val="18"/>
              </w:rPr>
            </w:pPr>
            <w:r w:rsidRPr="00107D55">
              <w:rPr>
                <w:rFonts w:asciiTheme="minorHAnsi" w:hAnsiTheme="minorHAnsi" w:cstheme="minorHAnsi"/>
                <w:color w:val="000000"/>
                <w:sz w:val="18"/>
                <w:szCs w:val="18"/>
              </w:rPr>
              <w:t>Mandatory</w:t>
            </w:r>
          </w:p>
        </w:tc>
      </w:tr>
    </w:tbl>
    <w:p w14:paraId="5F938E03" w14:textId="327D0A0D" w:rsidR="00C22EF1" w:rsidRPr="00107D55"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107D55" w:rsidRDefault="00C22EF1" w:rsidP="0038204D">
      <w:pPr>
        <w:spacing w:after="0" w:line="240" w:lineRule="auto"/>
        <w:rPr>
          <w:rFonts w:eastAsia="Calibri" w:cstheme="minorHAnsi"/>
          <w:color w:val="000000"/>
          <w:sz w:val="18"/>
          <w:szCs w:val="18"/>
          <w:lang w:val="en-CA"/>
        </w:rPr>
      </w:pPr>
    </w:p>
    <w:p w14:paraId="08583BE3" w14:textId="77777777" w:rsidR="00C22EF1" w:rsidRPr="00107D55" w:rsidRDefault="00C22EF1" w:rsidP="0038204D">
      <w:pPr>
        <w:spacing w:after="0" w:line="240" w:lineRule="auto"/>
        <w:rPr>
          <w:rFonts w:eastAsia="Calibri" w:cstheme="minorHAnsi"/>
          <w:color w:val="000000"/>
          <w:sz w:val="18"/>
          <w:szCs w:val="18"/>
          <w:lang w:val="en-CA"/>
        </w:rPr>
      </w:pPr>
    </w:p>
    <w:p w14:paraId="570D184C" w14:textId="77777777" w:rsidR="00C22EF1" w:rsidRPr="00107D55" w:rsidRDefault="00C22EF1" w:rsidP="0038204D">
      <w:pPr>
        <w:spacing w:after="0" w:line="240" w:lineRule="auto"/>
        <w:rPr>
          <w:rFonts w:eastAsia="Calibri" w:cstheme="minorHAnsi"/>
          <w:color w:val="000000"/>
          <w:sz w:val="18"/>
          <w:szCs w:val="18"/>
          <w:lang w:val="en-CA"/>
        </w:rPr>
      </w:pPr>
    </w:p>
    <w:p w14:paraId="56C39509" w14:textId="77777777" w:rsidR="0088532D" w:rsidRPr="00107D55" w:rsidRDefault="0088532D" w:rsidP="0038204D">
      <w:pPr>
        <w:spacing w:after="0" w:line="240" w:lineRule="auto"/>
        <w:rPr>
          <w:rFonts w:cstheme="minorHAnsi"/>
          <w:sz w:val="18"/>
          <w:szCs w:val="18"/>
        </w:rPr>
      </w:pPr>
    </w:p>
    <w:p w14:paraId="20E8B586" w14:textId="20CA267E" w:rsidR="00E334C0" w:rsidRPr="00107D55" w:rsidRDefault="00E334C0" w:rsidP="0038204D">
      <w:pPr>
        <w:spacing w:after="0" w:line="240" w:lineRule="auto"/>
        <w:rPr>
          <w:rFonts w:cstheme="minorHAnsi"/>
          <w:sz w:val="18"/>
          <w:szCs w:val="18"/>
        </w:rPr>
      </w:pPr>
    </w:p>
    <w:p w14:paraId="063364FA" w14:textId="2698FD20" w:rsidR="00F73833" w:rsidRPr="00107D55" w:rsidRDefault="00F73833" w:rsidP="0038204D">
      <w:pPr>
        <w:spacing w:after="0" w:line="240" w:lineRule="auto"/>
        <w:rPr>
          <w:rFonts w:cstheme="minorHAnsi"/>
          <w:sz w:val="18"/>
          <w:szCs w:val="18"/>
        </w:rPr>
      </w:pPr>
    </w:p>
    <w:p w14:paraId="56337AC2" w14:textId="0286EF65" w:rsidR="00F73833" w:rsidRPr="00107D55" w:rsidRDefault="00F73833" w:rsidP="0038204D">
      <w:pPr>
        <w:spacing w:after="0" w:line="240" w:lineRule="auto"/>
        <w:rPr>
          <w:rFonts w:cstheme="minorHAnsi"/>
          <w:sz w:val="18"/>
          <w:szCs w:val="18"/>
        </w:rPr>
      </w:pPr>
    </w:p>
    <w:p w14:paraId="0D9AB070" w14:textId="6EAEDC9B" w:rsidR="00F73833" w:rsidRPr="00107D55" w:rsidRDefault="00F73833" w:rsidP="0038204D">
      <w:pPr>
        <w:spacing w:after="0" w:line="240" w:lineRule="auto"/>
        <w:rPr>
          <w:rFonts w:cstheme="minorHAnsi"/>
          <w:sz w:val="18"/>
          <w:szCs w:val="18"/>
        </w:rPr>
      </w:pPr>
    </w:p>
    <w:p w14:paraId="4552071E" w14:textId="4863BFC1" w:rsidR="00F73833" w:rsidRPr="00107D55" w:rsidRDefault="00F73833" w:rsidP="0038204D">
      <w:pPr>
        <w:spacing w:after="0" w:line="240" w:lineRule="auto"/>
        <w:rPr>
          <w:rFonts w:cstheme="minorHAnsi"/>
          <w:sz w:val="18"/>
          <w:szCs w:val="18"/>
        </w:rPr>
      </w:pPr>
    </w:p>
    <w:p w14:paraId="35C01BD7" w14:textId="4019DAEA" w:rsidR="00F73833" w:rsidRPr="00107D55" w:rsidRDefault="00F73833" w:rsidP="0038204D">
      <w:pPr>
        <w:spacing w:after="0" w:line="240" w:lineRule="auto"/>
        <w:rPr>
          <w:rFonts w:cstheme="minorHAnsi"/>
          <w:sz w:val="18"/>
          <w:szCs w:val="18"/>
        </w:rPr>
      </w:pPr>
    </w:p>
    <w:p w14:paraId="3AF023F7" w14:textId="4FA356B9" w:rsidR="00F73833" w:rsidRPr="00107D55" w:rsidRDefault="00F73833" w:rsidP="0038204D">
      <w:pPr>
        <w:spacing w:after="0" w:line="240" w:lineRule="auto"/>
        <w:rPr>
          <w:rFonts w:cstheme="minorHAnsi"/>
          <w:sz w:val="18"/>
          <w:szCs w:val="18"/>
        </w:rPr>
      </w:pPr>
    </w:p>
    <w:p w14:paraId="4842E953" w14:textId="412CB89B" w:rsidR="00F73833" w:rsidRPr="00107D55" w:rsidRDefault="00F73833" w:rsidP="0038204D">
      <w:pPr>
        <w:spacing w:after="0" w:line="240" w:lineRule="auto"/>
        <w:rPr>
          <w:rFonts w:cstheme="minorHAnsi"/>
          <w:sz w:val="18"/>
          <w:szCs w:val="18"/>
        </w:rPr>
      </w:pPr>
    </w:p>
    <w:p w14:paraId="6BB2E447" w14:textId="48EC6D0E" w:rsidR="00F73833" w:rsidRPr="00107D55" w:rsidRDefault="00F73833" w:rsidP="0038204D">
      <w:pPr>
        <w:spacing w:after="0" w:line="240" w:lineRule="auto"/>
        <w:rPr>
          <w:rFonts w:cstheme="minorHAnsi"/>
          <w:sz w:val="18"/>
          <w:szCs w:val="18"/>
        </w:rPr>
      </w:pPr>
    </w:p>
    <w:p w14:paraId="31209644" w14:textId="4A3182EC" w:rsidR="00F73833" w:rsidRPr="00107D55" w:rsidRDefault="00F73833" w:rsidP="0038204D">
      <w:pPr>
        <w:spacing w:after="0" w:line="240" w:lineRule="auto"/>
        <w:rPr>
          <w:rFonts w:cstheme="minorHAnsi"/>
          <w:sz w:val="18"/>
          <w:szCs w:val="18"/>
        </w:rPr>
      </w:pPr>
    </w:p>
    <w:p w14:paraId="687877DD" w14:textId="709B5B35" w:rsidR="00F73833" w:rsidRPr="00107D55" w:rsidRDefault="00F73833" w:rsidP="0038204D">
      <w:pPr>
        <w:spacing w:after="0" w:line="240" w:lineRule="auto"/>
        <w:rPr>
          <w:rFonts w:cstheme="minorHAnsi"/>
          <w:sz w:val="18"/>
          <w:szCs w:val="18"/>
        </w:rPr>
      </w:pPr>
    </w:p>
    <w:p w14:paraId="1306FF1C" w14:textId="0E759C95" w:rsidR="00F73833" w:rsidRPr="00107D55" w:rsidRDefault="00F73833" w:rsidP="0038204D">
      <w:pPr>
        <w:spacing w:after="0" w:line="240" w:lineRule="auto"/>
        <w:rPr>
          <w:rFonts w:cstheme="minorHAnsi"/>
          <w:sz w:val="18"/>
          <w:szCs w:val="18"/>
        </w:rPr>
      </w:pPr>
    </w:p>
    <w:p w14:paraId="5104B793" w14:textId="3D036C20" w:rsidR="00F73833" w:rsidRPr="00107D55" w:rsidRDefault="00F73833" w:rsidP="0038204D">
      <w:pPr>
        <w:spacing w:after="0" w:line="240" w:lineRule="auto"/>
        <w:rPr>
          <w:rFonts w:cstheme="minorHAnsi"/>
          <w:sz w:val="18"/>
          <w:szCs w:val="18"/>
        </w:rPr>
      </w:pPr>
    </w:p>
    <w:p w14:paraId="4757ECC7" w14:textId="13237061" w:rsidR="00F73833" w:rsidRPr="00107D55" w:rsidRDefault="00F73833" w:rsidP="0038204D">
      <w:pPr>
        <w:spacing w:after="0" w:line="240" w:lineRule="auto"/>
        <w:rPr>
          <w:rFonts w:cstheme="minorHAnsi"/>
          <w:sz w:val="18"/>
          <w:szCs w:val="18"/>
        </w:rPr>
      </w:pPr>
    </w:p>
    <w:p w14:paraId="519AE3CC" w14:textId="3E21E98B" w:rsidR="00F73833" w:rsidRPr="00107D55" w:rsidRDefault="00F73833" w:rsidP="0038204D">
      <w:pPr>
        <w:spacing w:after="0" w:line="240" w:lineRule="auto"/>
        <w:rPr>
          <w:rFonts w:cstheme="minorHAnsi"/>
          <w:sz w:val="18"/>
          <w:szCs w:val="18"/>
        </w:rPr>
      </w:pPr>
    </w:p>
    <w:p w14:paraId="36094A92" w14:textId="1D7E8B0C" w:rsidR="00F73833" w:rsidRPr="00107D55" w:rsidRDefault="00F73833" w:rsidP="0038204D">
      <w:pPr>
        <w:spacing w:after="0" w:line="240" w:lineRule="auto"/>
        <w:rPr>
          <w:rFonts w:cstheme="minorHAnsi"/>
          <w:sz w:val="18"/>
          <w:szCs w:val="18"/>
        </w:rPr>
      </w:pPr>
    </w:p>
    <w:p w14:paraId="1AA91431" w14:textId="6378648E" w:rsidR="00F73833" w:rsidRPr="00107D55" w:rsidRDefault="00F73833" w:rsidP="0038204D">
      <w:pPr>
        <w:spacing w:after="0" w:line="240" w:lineRule="auto"/>
        <w:rPr>
          <w:rFonts w:cstheme="minorHAnsi"/>
          <w:sz w:val="18"/>
          <w:szCs w:val="18"/>
        </w:rPr>
      </w:pPr>
    </w:p>
    <w:p w14:paraId="1CB683BD" w14:textId="20E8AF92" w:rsidR="00F73833" w:rsidRPr="00107D55" w:rsidRDefault="00F73833" w:rsidP="0038204D">
      <w:pPr>
        <w:spacing w:after="0" w:line="240" w:lineRule="auto"/>
        <w:rPr>
          <w:rFonts w:cstheme="minorHAnsi"/>
          <w:sz w:val="18"/>
          <w:szCs w:val="18"/>
        </w:rPr>
      </w:pPr>
    </w:p>
    <w:p w14:paraId="19A43993" w14:textId="4C418575" w:rsidR="00F73833" w:rsidRPr="00107D55" w:rsidRDefault="00F73833" w:rsidP="0038204D">
      <w:pPr>
        <w:spacing w:after="0" w:line="240" w:lineRule="auto"/>
        <w:rPr>
          <w:rFonts w:cstheme="minorHAnsi"/>
          <w:sz w:val="18"/>
          <w:szCs w:val="18"/>
        </w:rPr>
      </w:pPr>
    </w:p>
    <w:p w14:paraId="08A9B72B" w14:textId="71E4A20B" w:rsidR="00F73833" w:rsidRPr="00107D55" w:rsidRDefault="00F73833" w:rsidP="0038204D">
      <w:pPr>
        <w:spacing w:after="0" w:line="240" w:lineRule="auto"/>
        <w:rPr>
          <w:rFonts w:cstheme="minorHAnsi"/>
          <w:sz w:val="18"/>
          <w:szCs w:val="18"/>
        </w:rPr>
      </w:pPr>
    </w:p>
    <w:p w14:paraId="6B296D64" w14:textId="2F5676A9" w:rsidR="00F73833" w:rsidRPr="00107D55" w:rsidRDefault="00F73833" w:rsidP="0038204D">
      <w:pPr>
        <w:spacing w:after="0" w:line="240" w:lineRule="auto"/>
        <w:rPr>
          <w:rFonts w:cstheme="minorHAnsi"/>
          <w:sz w:val="18"/>
          <w:szCs w:val="18"/>
        </w:rPr>
      </w:pPr>
    </w:p>
    <w:p w14:paraId="23130970" w14:textId="2C5DD193" w:rsidR="00F73833" w:rsidRPr="00107D55" w:rsidRDefault="00F73833" w:rsidP="0038204D">
      <w:pPr>
        <w:spacing w:after="0" w:line="240" w:lineRule="auto"/>
        <w:rPr>
          <w:rFonts w:cstheme="minorHAnsi"/>
          <w:sz w:val="18"/>
          <w:szCs w:val="18"/>
        </w:rPr>
      </w:pPr>
    </w:p>
    <w:p w14:paraId="263DBD9C" w14:textId="299FCEE8" w:rsidR="00F73833" w:rsidRPr="00107D55" w:rsidRDefault="00F73833" w:rsidP="0038204D">
      <w:pPr>
        <w:spacing w:after="0" w:line="240" w:lineRule="auto"/>
        <w:rPr>
          <w:rFonts w:cstheme="minorHAnsi"/>
          <w:sz w:val="18"/>
          <w:szCs w:val="18"/>
        </w:rPr>
      </w:pPr>
    </w:p>
    <w:p w14:paraId="72D16DD3" w14:textId="676F25CB" w:rsidR="00F73833" w:rsidRPr="00107D55" w:rsidRDefault="00F73833" w:rsidP="0038204D">
      <w:pPr>
        <w:spacing w:after="0" w:line="240" w:lineRule="auto"/>
        <w:rPr>
          <w:rFonts w:cstheme="minorHAnsi"/>
          <w:sz w:val="18"/>
          <w:szCs w:val="18"/>
        </w:rPr>
      </w:pPr>
    </w:p>
    <w:p w14:paraId="2E09DD8D" w14:textId="4B8526EA" w:rsidR="00F73833" w:rsidRPr="00107D55" w:rsidRDefault="00F73833" w:rsidP="0038204D">
      <w:pPr>
        <w:spacing w:after="0" w:line="240" w:lineRule="auto"/>
        <w:rPr>
          <w:rFonts w:cstheme="minorHAnsi"/>
          <w:sz w:val="18"/>
          <w:szCs w:val="18"/>
        </w:rPr>
      </w:pPr>
    </w:p>
    <w:p w14:paraId="4E32BDCB" w14:textId="0BA7E5F9" w:rsidR="00F73833" w:rsidRPr="00107D55" w:rsidRDefault="00F73833" w:rsidP="0038204D">
      <w:pPr>
        <w:spacing w:after="0" w:line="240" w:lineRule="auto"/>
        <w:rPr>
          <w:rFonts w:cstheme="minorHAnsi"/>
          <w:sz w:val="18"/>
          <w:szCs w:val="18"/>
        </w:rPr>
      </w:pPr>
    </w:p>
    <w:p w14:paraId="432E3109" w14:textId="5E1C0D38" w:rsidR="00F73833" w:rsidRPr="00107D55" w:rsidRDefault="00F73833" w:rsidP="0038204D">
      <w:pPr>
        <w:spacing w:after="0" w:line="240" w:lineRule="auto"/>
        <w:rPr>
          <w:rFonts w:cstheme="minorHAnsi"/>
          <w:sz w:val="18"/>
          <w:szCs w:val="18"/>
        </w:rPr>
      </w:pPr>
    </w:p>
    <w:p w14:paraId="75340D35" w14:textId="68EBB1B9" w:rsidR="00F73833" w:rsidRPr="00107D55" w:rsidRDefault="00F73833" w:rsidP="0038204D">
      <w:pPr>
        <w:spacing w:after="0" w:line="240" w:lineRule="auto"/>
        <w:rPr>
          <w:rFonts w:cstheme="minorHAnsi"/>
          <w:sz w:val="18"/>
          <w:szCs w:val="18"/>
        </w:rPr>
      </w:pPr>
    </w:p>
    <w:p w14:paraId="350DEFA2" w14:textId="72AEE321" w:rsidR="00F73833" w:rsidRPr="00107D55" w:rsidRDefault="00F73833" w:rsidP="0038204D">
      <w:pPr>
        <w:spacing w:after="0" w:line="240" w:lineRule="auto"/>
        <w:rPr>
          <w:rFonts w:cstheme="minorHAnsi"/>
          <w:sz w:val="18"/>
          <w:szCs w:val="18"/>
        </w:rPr>
      </w:pPr>
    </w:p>
    <w:p w14:paraId="3A4C5B8E" w14:textId="1E612616" w:rsidR="00F73833" w:rsidRPr="00107D55" w:rsidRDefault="00F73833" w:rsidP="0038204D">
      <w:pPr>
        <w:spacing w:after="0" w:line="240" w:lineRule="auto"/>
        <w:rPr>
          <w:rFonts w:cstheme="minorHAnsi"/>
          <w:sz w:val="18"/>
          <w:szCs w:val="18"/>
        </w:rPr>
      </w:pPr>
    </w:p>
    <w:p w14:paraId="0FFEE91F" w14:textId="4141F68B" w:rsidR="00F73833" w:rsidRPr="00107D55" w:rsidRDefault="00F73833" w:rsidP="0038204D">
      <w:pPr>
        <w:spacing w:after="0" w:line="240" w:lineRule="auto"/>
        <w:rPr>
          <w:rFonts w:cstheme="minorHAnsi"/>
          <w:sz w:val="18"/>
          <w:szCs w:val="18"/>
        </w:rPr>
      </w:pPr>
    </w:p>
    <w:p w14:paraId="1A9C19C0" w14:textId="719499C3" w:rsidR="00F73833" w:rsidRPr="00107D55" w:rsidRDefault="00F73833" w:rsidP="0038204D">
      <w:pPr>
        <w:spacing w:after="0" w:line="240" w:lineRule="auto"/>
        <w:rPr>
          <w:rFonts w:cstheme="minorHAnsi"/>
          <w:sz w:val="18"/>
          <w:szCs w:val="18"/>
        </w:rPr>
      </w:pPr>
    </w:p>
    <w:p w14:paraId="6CDBC4D3" w14:textId="461ABD93" w:rsidR="00F73833" w:rsidRPr="00107D55" w:rsidRDefault="00F73833" w:rsidP="0038204D">
      <w:pPr>
        <w:spacing w:after="0" w:line="240" w:lineRule="auto"/>
        <w:rPr>
          <w:rFonts w:cstheme="minorHAnsi"/>
          <w:sz w:val="18"/>
          <w:szCs w:val="18"/>
        </w:rPr>
      </w:pPr>
    </w:p>
    <w:p w14:paraId="0AE7920A" w14:textId="70DA30BE" w:rsidR="00F73833" w:rsidRPr="00107D55" w:rsidRDefault="00F73833" w:rsidP="0038204D">
      <w:pPr>
        <w:spacing w:after="0" w:line="240" w:lineRule="auto"/>
        <w:rPr>
          <w:rFonts w:cstheme="minorHAnsi"/>
          <w:sz w:val="18"/>
          <w:szCs w:val="18"/>
        </w:rPr>
      </w:pPr>
    </w:p>
    <w:p w14:paraId="7D8CE22E" w14:textId="20CDF3FA" w:rsidR="00F73833" w:rsidRPr="00107D55" w:rsidRDefault="00F73833" w:rsidP="0038204D">
      <w:pPr>
        <w:spacing w:after="0" w:line="240" w:lineRule="auto"/>
        <w:rPr>
          <w:rFonts w:cstheme="minorHAnsi"/>
          <w:sz w:val="18"/>
          <w:szCs w:val="18"/>
        </w:rPr>
      </w:pPr>
    </w:p>
    <w:p w14:paraId="18157BA4" w14:textId="0B34F070" w:rsidR="00F73833" w:rsidRPr="00107D55" w:rsidRDefault="00F73833" w:rsidP="0038204D">
      <w:pPr>
        <w:spacing w:after="0" w:line="240" w:lineRule="auto"/>
        <w:rPr>
          <w:rFonts w:cstheme="minorHAnsi"/>
          <w:sz w:val="18"/>
          <w:szCs w:val="18"/>
        </w:rPr>
      </w:pPr>
    </w:p>
    <w:p w14:paraId="08F8B276" w14:textId="0C39C146" w:rsidR="00F73833" w:rsidRPr="00107D55" w:rsidRDefault="00F73833">
      <w:pPr>
        <w:rPr>
          <w:rFonts w:cstheme="minorHAnsi"/>
          <w:sz w:val="18"/>
          <w:szCs w:val="18"/>
        </w:rPr>
      </w:pPr>
      <w:r w:rsidRPr="00107D55">
        <w:rPr>
          <w:rFonts w:cstheme="minorHAnsi"/>
          <w:sz w:val="18"/>
          <w:szCs w:val="18"/>
        </w:rPr>
        <w:br w:type="page"/>
      </w:r>
    </w:p>
    <w:p w14:paraId="0232E2AE" w14:textId="752EDDFD" w:rsidR="00FC665F" w:rsidRPr="00107D55" w:rsidRDefault="007B0477" w:rsidP="009A2F6D">
      <w:pPr>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lang w:val="en-GB" w:eastAsia="en-GB"/>
        </w:rPr>
        <w:lastRenderedPageBreak/>
        <w:t>Annex B-5</w:t>
      </w:r>
    </w:p>
    <w:p w14:paraId="1EB8466A" w14:textId="05062C36" w:rsidR="00F73833" w:rsidRPr="00107D55" w:rsidRDefault="009A2F6D" w:rsidP="00000A47">
      <w:pPr>
        <w:spacing w:after="0" w:line="240" w:lineRule="auto"/>
        <w:jc w:val="center"/>
        <w:rPr>
          <w:rFonts w:eastAsia="Times New Roman" w:cstheme="minorHAnsi"/>
          <w:b/>
          <w:color w:val="002060"/>
          <w:sz w:val="18"/>
          <w:szCs w:val="18"/>
          <w:u w:val="single"/>
          <w:lang w:val="en-GB" w:eastAsia="en-GB"/>
        </w:rPr>
      </w:pPr>
      <w:r w:rsidRPr="00107D55">
        <w:rPr>
          <w:rFonts w:eastAsia="Times New Roman" w:cstheme="minorHAnsi"/>
          <w:b/>
          <w:color w:val="002060"/>
          <w:sz w:val="18"/>
          <w:szCs w:val="18"/>
          <w:u w:val="single"/>
          <w:lang w:val="en-GB" w:eastAsia="en-GB"/>
        </w:rPr>
        <w:t xml:space="preserve">UN Women </w:t>
      </w:r>
      <w:r w:rsidR="0060709E" w:rsidRPr="00107D55">
        <w:rPr>
          <w:rFonts w:eastAsia="Times New Roman" w:cstheme="minorHAnsi"/>
          <w:b/>
          <w:color w:val="002060"/>
          <w:sz w:val="18"/>
          <w:szCs w:val="18"/>
          <w:u w:val="single"/>
          <w:lang w:val="en-GB" w:eastAsia="en-GB"/>
        </w:rPr>
        <w:t>t</w:t>
      </w:r>
      <w:r w:rsidR="00FC0F25" w:rsidRPr="00107D55">
        <w:rPr>
          <w:rFonts w:eastAsia="Times New Roman" w:cstheme="minorHAnsi"/>
          <w:b/>
          <w:color w:val="002060"/>
          <w:sz w:val="18"/>
          <w:szCs w:val="18"/>
          <w:u w:val="single"/>
          <w:lang w:val="en-GB" w:eastAsia="en-GB"/>
        </w:rPr>
        <w:t xml:space="preserve">emplate </w:t>
      </w:r>
      <w:r w:rsidRPr="00107D55">
        <w:rPr>
          <w:rFonts w:eastAsia="Times New Roman" w:cstheme="minorHAnsi"/>
          <w:b/>
          <w:color w:val="002060"/>
          <w:sz w:val="18"/>
          <w:szCs w:val="18"/>
          <w:u w:val="single"/>
          <w:lang w:val="en-GB" w:eastAsia="en-GB"/>
        </w:rPr>
        <w:t>Partner Agreement</w:t>
      </w:r>
    </w:p>
    <w:p w14:paraId="2C3B8E22" w14:textId="03C87DA1" w:rsidR="009A2F6D" w:rsidRPr="00107D55" w:rsidRDefault="009A2F6D" w:rsidP="0038204D">
      <w:pPr>
        <w:spacing w:after="0" w:line="240" w:lineRule="auto"/>
        <w:rPr>
          <w:rFonts w:cstheme="minorHAnsi"/>
          <w:sz w:val="18"/>
          <w:szCs w:val="18"/>
        </w:rPr>
      </w:pPr>
    </w:p>
    <w:p w14:paraId="56D5E5EC" w14:textId="77777777" w:rsidR="00F95350" w:rsidRPr="00107D55" w:rsidRDefault="00F95350" w:rsidP="00F95350">
      <w:pPr>
        <w:widowControl w:val="0"/>
        <w:autoSpaceDE w:val="0"/>
        <w:autoSpaceDN w:val="0"/>
        <w:spacing w:before="80" w:after="0" w:line="240" w:lineRule="auto"/>
        <w:ind w:right="372"/>
        <w:jc w:val="center"/>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PARTNER</w:t>
      </w:r>
      <w:r w:rsidRPr="00107D55">
        <w:rPr>
          <w:rFonts w:ascii="Times New Roman" w:eastAsia="Times New Roman" w:hAnsi="Times New Roman" w:cs="Times New Roman"/>
          <w:b/>
          <w:bCs/>
          <w:spacing w:val="-4"/>
          <w:sz w:val="20"/>
          <w:szCs w:val="20"/>
        </w:rPr>
        <w:t xml:space="preserve"> </w:t>
      </w:r>
      <w:r w:rsidRPr="00107D55">
        <w:rPr>
          <w:rFonts w:ascii="Times New Roman" w:eastAsia="Times New Roman" w:hAnsi="Times New Roman" w:cs="Times New Roman"/>
          <w:b/>
          <w:bCs/>
          <w:spacing w:val="-2"/>
          <w:sz w:val="20"/>
          <w:szCs w:val="20"/>
        </w:rPr>
        <w:t>AGREEMENT</w:t>
      </w:r>
    </w:p>
    <w:p w14:paraId="66E276F5"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b/>
          <w:sz w:val="20"/>
          <w:szCs w:val="20"/>
        </w:rPr>
      </w:pPr>
    </w:p>
    <w:p w14:paraId="18FA883F"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This Partner Agreement (the “Agreement”) is between the United Nations Entity for Gender Equality and 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Empowerment of Women, a subsidiary organ 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 United Nations, established by the General Assembly of the United Nations, with Headquarters at 220 East 42nd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Street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New</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York,</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NY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10017</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t>
      </w:r>
      <w:r w:rsidRPr="00107D55">
        <w:rPr>
          <w:rFonts w:ascii="Times New Roman" w:eastAsia="Times New Roman" w:hAnsi="Times New Roman" w:cs="Times New Roman"/>
          <w:color w:val="000000"/>
          <w:sz w:val="20"/>
          <w:szCs w:val="20"/>
          <w:shd w:val="clear" w:color="auto" w:fill="FFFF00"/>
        </w:rPr>
        <w:t>Full</w:t>
      </w:r>
      <w:r w:rsidRPr="00107D55">
        <w:rPr>
          <w:rFonts w:ascii="Times New Roman" w:eastAsia="Times New Roman" w:hAnsi="Times New Roman" w:cs="Times New Roman"/>
          <w:color w:val="000000"/>
          <w:spacing w:val="-2"/>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name</w:t>
      </w:r>
      <w:r w:rsidRPr="00107D55">
        <w:rPr>
          <w:rFonts w:ascii="Times New Roman" w:eastAsia="Times New Roman" w:hAnsi="Times New Roman" w:cs="Times New Roman"/>
          <w:color w:val="000000"/>
          <w:spacing w:val="-2"/>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and</w:t>
      </w:r>
      <w:r w:rsidRPr="00107D55">
        <w:rPr>
          <w:rFonts w:ascii="Times New Roman" w:eastAsia="Times New Roman" w:hAnsi="Times New Roman" w:cs="Times New Roman"/>
          <w:color w:val="000000"/>
          <w:spacing w:val="-2"/>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address</w:t>
      </w:r>
      <w:r w:rsidRPr="00107D55">
        <w:rPr>
          <w:rFonts w:ascii="Times New Roman" w:eastAsia="Times New Roman" w:hAnsi="Times New Roman" w:cs="Times New Roman"/>
          <w:color w:val="000000"/>
          <w:spacing w:val="-2"/>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of</w:t>
      </w:r>
      <w:r w:rsidRPr="00107D55">
        <w:rPr>
          <w:rFonts w:ascii="Times New Roman" w:eastAsia="Times New Roman" w:hAnsi="Times New Roman" w:cs="Times New Roman"/>
          <w:color w:val="000000"/>
          <w:spacing w:val="-2"/>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partner</w:t>
      </w:r>
      <w:r w:rsidRPr="00107D55">
        <w:rPr>
          <w:rFonts w:ascii="Times New Roman" w:eastAsia="Times New Roman" w:hAnsi="Times New Roman" w:cs="Times New Roman"/>
          <w:color w:val="000000"/>
          <w:spacing w:val="-3"/>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and</w:t>
      </w:r>
      <w:r w:rsidRPr="00107D55">
        <w:rPr>
          <w:rFonts w:ascii="Times New Roman" w:eastAsia="Times New Roman" w:hAnsi="Times New Roman" w:cs="Times New Roman"/>
          <w:color w:val="000000"/>
          <w:sz w:val="20"/>
          <w:szCs w:val="20"/>
        </w:rPr>
        <w:t xml:space="preserve"> </w:t>
      </w:r>
      <w:r w:rsidRPr="00107D55">
        <w:rPr>
          <w:rFonts w:ascii="Times New Roman" w:eastAsia="Times New Roman" w:hAnsi="Times New Roman" w:cs="Times New Roman"/>
          <w:color w:val="000000"/>
          <w:sz w:val="20"/>
          <w:szCs w:val="20"/>
          <w:shd w:val="clear" w:color="auto" w:fill="FFFF00"/>
        </w:rPr>
        <w:t>legal registration number</w:t>
      </w:r>
      <w:r w:rsidRPr="00107D55">
        <w:rPr>
          <w:rFonts w:ascii="Times New Roman" w:eastAsia="Times New Roman" w:hAnsi="Times New Roman" w:cs="Times New Roman"/>
          <w:color w:val="000000"/>
          <w:sz w:val="20"/>
          <w:szCs w:val="20"/>
        </w:rPr>
        <w:t>], (the “Partner”).</w:t>
      </w:r>
    </w:p>
    <w:p w14:paraId="5E499A4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8B14567"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 Women and the Partner hereinafter collectively referred to as the Parties and individually also as a Party.</w:t>
      </w:r>
    </w:p>
    <w:p w14:paraId="53C05A8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55EE722" w14:textId="77777777" w:rsidR="00F95350" w:rsidRPr="00107D55" w:rsidRDefault="00F95350" w:rsidP="00F95350">
      <w:pPr>
        <w:widowControl w:val="0"/>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UN Women has been entrusted by its donors with certain resources that can be allocated for the implementation of its </w:t>
      </w:r>
      <w:proofErr w:type="spellStart"/>
      <w:r w:rsidRPr="00107D55">
        <w:rPr>
          <w:rFonts w:ascii="Times New Roman" w:eastAsia="Times New Roman" w:hAnsi="Times New Roman" w:cs="Times New Roman"/>
          <w:sz w:val="20"/>
          <w:szCs w:val="20"/>
        </w:rPr>
        <w:t>programmes</w:t>
      </w:r>
      <w:proofErr w:type="spellEnd"/>
      <w:r w:rsidRPr="00107D55">
        <w:rPr>
          <w:rFonts w:ascii="Times New Roman" w:eastAsia="Times New Roman" w:hAnsi="Times New Roman" w:cs="Times New Roman"/>
          <w:sz w:val="20"/>
          <w:szCs w:val="20"/>
        </w:rPr>
        <w:t xml:space="preserve"> and UN Women is accountable to its donors and its Executive Board for the proper management of these resources.</w:t>
      </w:r>
    </w:p>
    <w:p w14:paraId="74D5CC4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909CFB3"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UN Women is willing to make resources available to engage the Partner to contribute to the implementation of UN Women’s </w:t>
      </w:r>
      <w:proofErr w:type="spellStart"/>
      <w:r w:rsidRPr="00107D55">
        <w:rPr>
          <w:rFonts w:ascii="Times New Roman" w:eastAsia="Times New Roman" w:hAnsi="Times New Roman" w:cs="Times New Roman"/>
          <w:sz w:val="20"/>
          <w:szCs w:val="20"/>
        </w:rPr>
        <w:t>programmes</w:t>
      </w:r>
      <w:proofErr w:type="spellEnd"/>
      <w:r w:rsidRPr="00107D55">
        <w:rPr>
          <w:rFonts w:ascii="Times New Roman" w:eastAsia="Times New Roman" w:hAnsi="Times New Roman" w:cs="Times New Roman"/>
          <w:sz w:val="20"/>
          <w:szCs w:val="20"/>
        </w:rPr>
        <w:t xml:space="preserve"> by performing the Work and achieving the Results.</w:t>
      </w:r>
    </w:p>
    <w:p w14:paraId="1871EA0F"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52D07B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Parties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therefore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agree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follows:</w:t>
      </w:r>
    </w:p>
    <w:p w14:paraId="0B8E795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3D0A682" w14:textId="77777777" w:rsidR="00F95350" w:rsidRPr="00107D55" w:rsidRDefault="00F95350" w:rsidP="00F95350">
      <w:pPr>
        <w:widowControl w:val="0"/>
        <w:autoSpaceDE w:val="0"/>
        <w:autoSpaceDN w:val="0"/>
        <w:spacing w:after="0" w:line="240" w:lineRule="auto"/>
        <w:ind w:right="4175"/>
        <w:jc w:val="center"/>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 xml:space="preserve">ARTICLE I </w:t>
      </w:r>
      <w:r w:rsidRPr="00107D55">
        <w:rPr>
          <w:rFonts w:ascii="Times New Roman" w:eastAsia="Times New Roman" w:hAnsi="Times New Roman" w:cs="Times New Roman"/>
          <w:b/>
          <w:bCs/>
          <w:spacing w:val="-2"/>
          <w:sz w:val="20"/>
          <w:szCs w:val="20"/>
        </w:rPr>
        <w:t>DEFINITIONS</w:t>
      </w:r>
    </w:p>
    <w:p w14:paraId="2690CF2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1C66C8E2" w14:textId="77777777" w:rsidR="00F95350" w:rsidRPr="00107D55" w:rsidRDefault="00F95350" w:rsidP="00F95350">
      <w:pPr>
        <w:widowControl w:val="0"/>
        <w:autoSpaceDE w:val="0"/>
        <w:autoSpaceDN w:val="0"/>
        <w:spacing w:before="1"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In this </w:t>
      </w:r>
      <w:r w:rsidRPr="00107D55">
        <w:rPr>
          <w:rFonts w:ascii="Times New Roman" w:eastAsia="Times New Roman" w:hAnsi="Times New Roman" w:cs="Times New Roman"/>
          <w:spacing w:val="-2"/>
          <w:sz w:val="20"/>
          <w:szCs w:val="20"/>
        </w:rPr>
        <w:t>Agreement:</w:t>
      </w:r>
    </w:p>
    <w:p w14:paraId="2E3539CE"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4AF7540D"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“Direct Costs” </w:t>
      </w:r>
      <w:r w:rsidRPr="00107D55">
        <w:rPr>
          <w:rFonts w:ascii="Times New Roman" w:eastAsia="Times New Roman" w:hAnsi="Times New Roman" w:cs="Times New Roman"/>
          <w:sz w:val="20"/>
          <w:szCs w:val="20"/>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0D6043C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113EC19"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“Donor Specific Conditions” </w:t>
      </w:r>
      <w:r w:rsidRPr="00107D55">
        <w:rPr>
          <w:rFonts w:ascii="Times New Roman" w:eastAsia="Times New Roman" w:hAnsi="Times New Roman" w:cs="Times New Roman"/>
          <w:sz w:val="20"/>
          <w:szCs w:val="20"/>
        </w:rPr>
        <w:t xml:space="preserve">mean the conditions requested by a donor when </w:t>
      </w:r>
      <w:proofErr w:type="gramStart"/>
      <w:r w:rsidRPr="00107D55">
        <w:rPr>
          <w:rFonts w:ascii="Times New Roman" w:eastAsia="Times New Roman" w:hAnsi="Times New Roman" w:cs="Times New Roman"/>
          <w:sz w:val="20"/>
          <w:szCs w:val="20"/>
        </w:rPr>
        <w:t>making a contribution</w:t>
      </w:r>
      <w:proofErr w:type="gramEnd"/>
      <w:r w:rsidRPr="00107D55">
        <w:rPr>
          <w:rFonts w:ascii="Times New Roman" w:eastAsia="Times New Roman" w:hAnsi="Times New Roman" w:cs="Times New Roman"/>
          <w:sz w:val="20"/>
          <w:szCs w:val="20"/>
        </w:rPr>
        <w:t xml:space="preserve"> for the Work to UN Women, which are required to be imposed on the Partner, and accepted by UN Women.</w:t>
      </w:r>
    </w:p>
    <w:p w14:paraId="345562A2"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AB5BBBD" w14:textId="77777777" w:rsidR="00F95350" w:rsidRPr="00107D55" w:rsidRDefault="00F95350" w:rsidP="00F95350">
      <w:pPr>
        <w:widowControl w:val="0"/>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“FACE Form” </w:t>
      </w:r>
      <w:r w:rsidRPr="00107D55">
        <w:rPr>
          <w:rFonts w:ascii="Times New Roman" w:eastAsia="Times New Roman" w:hAnsi="Times New Roman" w:cs="Times New Roman"/>
          <w:sz w:val="20"/>
          <w:szCs w:val="20"/>
        </w:rPr>
        <w:t>means the Funding Authorization and Certificate of Expenditure Form attached to this Agreement. The FACE Form is used for (</w:t>
      </w:r>
      <w:proofErr w:type="spellStart"/>
      <w:r w:rsidRPr="00107D55">
        <w:rPr>
          <w:rFonts w:ascii="Times New Roman" w:eastAsia="Times New Roman" w:hAnsi="Times New Roman" w:cs="Times New Roman"/>
          <w:sz w:val="20"/>
          <w:szCs w:val="20"/>
        </w:rPr>
        <w:t>i</w:t>
      </w:r>
      <w:proofErr w:type="spellEnd"/>
      <w:r w:rsidRPr="00107D55">
        <w:rPr>
          <w:rFonts w:ascii="Times New Roman" w:eastAsia="Times New Roman" w:hAnsi="Times New Roman" w:cs="Times New Roman"/>
          <w:sz w:val="20"/>
          <w:szCs w:val="20"/>
        </w:rPr>
        <w:t>) requests for cash advances, direct payments or reimbursements and (ii) financial reporting by the Partner.</w:t>
      </w:r>
    </w:p>
    <w:p w14:paraId="38F0282A"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0419950"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“Fraud” </w:t>
      </w:r>
      <w:r w:rsidRPr="00107D55">
        <w:rPr>
          <w:rFonts w:ascii="Times New Roman" w:eastAsia="Times New Roman" w:hAnsi="Times New Roman" w:cs="Times New Roman"/>
          <w:sz w:val="20"/>
          <w:szCs w:val="20"/>
        </w:rPr>
        <w:t>is any act or omission whereby an individual or entity knowingly misrepresents or conceals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material</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fact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w:t>
      </w:r>
      <w:proofErr w:type="spellStart"/>
      <w:r w:rsidRPr="00107D55">
        <w:rPr>
          <w:rFonts w:ascii="Times New Roman" w:eastAsia="Times New Roman" w:hAnsi="Times New Roman" w:cs="Times New Roman"/>
          <w:sz w:val="20"/>
          <w:szCs w:val="20"/>
        </w:rPr>
        <w:t>i</w:t>
      </w:r>
      <w:proofErr w:type="spellEnd"/>
      <w:r w:rsidRPr="00107D55">
        <w:rPr>
          <w:rFonts w:ascii="Times New Roman" w:eastAsia="Times New Roman" w:hAnsi="Times New Roman" w:cs="Times New Roman"/>
          <w:sz w:val="20"/>
          <w:szCs w:val="20"/>
        </w:rPr>
        <w:t>)</w:t>
      </w:r>
      <w:r w:rsidRPr="00107D55">
        <w:rPr>
          <w:rFonts w:ascii="Times New Roman" w:eastAsia="Times New Roman" w:hAnsi="Times New Roman" w:cs="Times New Roman"/>
          <w:spacing w:val="-13"/>
          <w:sz w:val="20"/>
          <w:szCs w:val="20"/>
        </w:rPr>
        <w:t xml:space="preserve"> </w:t>
      </w:r>
      <w:proofErr w:type="gramStart"/>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order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to</w:t>
      </w:r>
      <w:proofErr w:type="gramEnd"/>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obtain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undue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benefit</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advantage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himself,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herself, itself,</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third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party,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and/or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(ii)</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such</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way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cause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individual</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entity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act,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fail to act, to his, her or its detriment.</w:t>
      </w:r>
    </w:p>
    <w:p w14:paraId="1FA38BE6"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rsidSect="00107D55">
          <w:pgSz w:w="12240" w:h="15840"/>
          <w:pgMar w:top="1380" w:right="1240" w:bottom="1120" w:left="1170" w:header="713" w:footer="925" w:gutter="0"/>
          <w:cols w:space="720"/>
        </w:sectPr>
      </w:pPr>
    </w:p>
    <w:p w14:paraId="603AB784" w14:textId="77777777" w:rsidR="00F95350" w:rsidRPr="00107D55" w:rsidRDefault="00F95350" w:rsidP="00F95350">
      <w:pPr>
        <w:widowControl w:val="0"/>
        <w:autoSpaceDE w:val="0"/>
        <w:autoSpaceDN w:val="0"/>
        <w:spacing w:before="80"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lastRenderedPageBreak/>
        <w:t>“Grant-Making</w:t>
      </w:r>
      <w:r w:rsidRPr="00107D55">
        <w:rPr>
          <w:rFonts w:ascii="Times New Roman" w:eastAsia="Times New Roman" w:hAnsi="Times New Roman" w:cs="Times New Roman"/>
          <w:b/>
          <w:spacing w:val="-8"/>
          <w:sz w:val="20"/>
          <w:szCs w:val="20"/>
        </w:rPr>
        <w:t xml:space="preserve"> </w:t>
      </w:r>
      <w:r w:rsidRPr="00107D55">
        <w:rPr>
          <w:rFonts w:ascii="Times New Roman" w:eastAsia="Times New Roman" w:hAnsi="Times New Roman" w:cs="Times New Roman"/>
          <w:b/>
          <w:sz w:val="20"/>
          <w:szCs w:val="20"/>
        </w:rPr>
        <w:t>Work”</w:t>
      </w:r>
      <w:r w:rsidRPr="00107D55">
        <w:rPr>
          <w:rFonts w:ascii="Times New Roman" w:eastAsia="Times New Roman" w:hAnsi="Times New Roman" w:cs="Times New Roman"/>
          <w:b/>
          <w:spacing w:val="-8"/>
          <w:sz w:val="20"/>
          <w:szCs w:val="20"/>
        </w:rPr>
        <w:t xml:space="preserve"> </w:t>
      </w:r>
      <w:r w:rsidRPr="00107D55">
        <w:rPr>
          <w:rFonts w:ascii="Times New Roman" w:eastAsia="Times New Roman" w:hAnsi="Times New Roman" w:cs="Times New Roman"/>
          <w:sz w:val="20"/>
          <w:szCs w:val="20"/>
        </w:rPr>
        <w:t>means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such</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activities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relating</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management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grants outsourced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 the Partner as described in the Partner Project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Document.</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Grant-Making Work may</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one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component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broader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project,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sole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purpose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project.</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Grant-Making Work may also include project design, project management and grant administration, monitoring and evaluation.</w:t>
      </w:r>
    </w:p>
    <w:p w14:paraId="479F2F4D" w14:textId="77777777" w:rsidR="00F95350" w:rsidRPr="00107D55" w:rsidRDefault="00F95350" w:rsidP="00F95350">
      <w:pPr>
        <w:widowControl w:val="0"/>
        <w:autoSpaceDE w:val="0"/>
        <w:autoSpaceDN w:val="0"/>
        <w:spacing w:before="4" w:after="0" w:line="240" w:lineRule="auto"/>
        <w:rPr>
          <w:rFonts w:ascii="Times New Roman" w:eastAsia="Times New Roman" w:hAnsi="Times New Roman" w:cs="Times New Roman"/>
          <w:sz w:val="20"/>
          <w:szCs w:val="20"/>
        </w:rPr>
      </w:pPr>
    </w:p>
    <w:p w14:paraId="40E6697A"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“Partner Authorized Official” </w:t>
      </w:r>
      <w:r w:rsidRPr="00107D55">
        <w:rPr>
          <w:rFonts w:ascii="Times New Roman" w:eastAsia="Times New Roman" w:hAnsi="Times New Roman" w:cs="Times New Roman"/>
          <w:sz w:val="20"/>
          <w:szCs w:val="20"/>
        </w:rPr>
        <w:t>means the person or persons appointed by the Partner to be its focal point for this Agreement with the authority to and ability to respond to all questions from UN Women and authorized to sign the FACE Forms and Progress Report Forms and other</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funding</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authorization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forms.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addition,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Authorized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Official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authorized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to sign the written statement set forth in Article V, section 5 (c).</w:t>
      </w:r>
    </w:p>
    <w:p w14:paraId="62693241"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78B9C5A5"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“Partner</w:t>
      </w:r>
      <w:r w:rsidRPr="00107D55">
        <w:rPr>
          <w:rFonts w:ascii="Times New Roman" w:eastAsia="Times New Roman" w:hAnsi="Times New Roman" w:cs="Times New Roman"/>
          <w:b/>
          <w:spacing w:val="-8"/>
          <w:sz w:val="20"/>
          <w:szCs w:val="20"/>
        </w:rPr>
        <w:t xml:space="preserve"> </w:t>
      </w:r>
      <w:r w:rsidRPr="00107D55">
        <w:rPr>
          <w:rFonts w:ascii="Times New Roman" w:eastAsia="Times New Roman" w:hAnsi="Times New Roman" w:cs="Times New Roman"/>
          <w:b/>
          <w:sz w:val="20"/>
          <w:szCs w:val="20"/>
        </w:rPr>
        <w:t>Project</w:t>
      </w:r>
      <w:r w:rsidRPr="00107D55">
        <w:rPr>
          <w:rFonts w:ascii="Times New Roman" w:eastAsia="Times New Roman" w:hAnsi="Times New Roman" w:cs="Times New Roman"/>
          <w:b/>
          <w:spacing w:val="-8"/>
          <w:sz w:val="20"/>
          <w:szCs w:val="20"/>
        </w:rPr>
        <w:t xml:space="preserve"> </w:t>
      </w:r>
      <w:r w:rsidRPr="00107D55">
        <w:rPr>
          <w:rFonts w:ascii="Times New Roman" w:eastAsia="Times New Roman" w:hAnsi="Times New Roman" w:cs="Times New Roman"/>
          <w:b/>
          <w:sz w:val="20"/>
          <w:szCs w:val="20"/>
        </w:rPr>
        <w:t>Document”</w:t>
      </w:r>
      <w:r w:rsidRPr="00107D55">
        <w:rPr>
          <w:rFonts w:ascii="Times New Roman" w:eastAsia="Times New Roman" w:hAnsi="Times New Roman" w:cs="Times New Roman"/>
          <w:b/>
          <w:spacing w:val="-8"/>
          <w:sz w:val="20"/>
          <w:szCs w:val="20"/>
        </w:rPr>
        <w:t xml:space="preserve"> </w:t>
      </w:r>
      <w:r w:rsidRPr="00107D55">
        <w:rPr>
          <w:rFonts w:ascii="Times New Roman" w:eastAsia="Times New Roman" w:hAnsi="Times New Roman" w:cs="Times New Roman"/>
          <w:sz w:val="20"/>
          <w:szCs w:val="20"/>
        </w:rPr>
        <w:t>means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document</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describing</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detail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Parties’ responsibilities, the expected Results including the work plan, the budget and the installment schedule.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Project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Document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basis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requesting,</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committing</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disbursing funds to carry out the Work and for monitoring and reporting.</w:t>
      </w:r>
    </w:p>
    <w:p w14:paraId="09E0499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C733EFA"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“Progress</w:t>
      </w:r>
      <w:r w:rsidRPr="00107D55">
        <w:rPr>
          <w:rFonts w:ascii="Times New Roman" w:eastAsia="Times New Roman" w:hAnsi="Times New Roman" w:cs="Times New Roman"/>
          <w:b/>
          <w:spacing w:val="-9"/>
          <w:sz w:val="20"/>
          <w:szCs w:val="20"/>
        </w:rPr>
        <w:t xml:space="preserve"> </w:t>
      </w:r>
      <w:r w:rsidRPr="00107D55">
        <w:rPr>
          <w:rFonts w:ascii="Times New Roman" w:eastAsia="Times New Roman" w:hAnsi="Times New Roman" w:cs="Times New Roman"/>
          <w:b/>
          <w:sz w:val="20"/>
          <w:szCs w:val="20"/>
        </w:rPr>
        <w:t>Report</w:t>
      </w:r>
      <w:r w:rsidRPr="00107D55">
        <w:rPr>
          <w:rFonts w:ascii="Times New Roman" w:eastAsia="Times New Roman" w:hAnsi="Times New Roman" w:cs="Times New Roman"/>
          <w:b/>
          <w:spacing w:val="-8"/>
          <w:sz w:val="20"/>
          <w:szCs w:val="20"/>
        </w:rPr>
        <w:t xml:space="preserve"> </w:t>
      </w:r>
      <w:r w:rsidRPr="00107D55">
        <w:rPr>
          <w:rFonts w:ascii="Times New Roman" w:eastAsia="Times New Roman" w:hAnsi="Times New Roman" w:cs="Times New Roman"/>
          <w:b/>
          <w:sz w:val="20"/>
          <w:szCs w:val="20"/>
        </w:rPr>
        <w:t>Form”</w:t>
      </w:r>
      <w:r w:rsidRPr="00107D55">
        <w:rPr>
          <w:rFonts w:ascii="Times New Roman" w:eastAsia="Times New Roman" w:hAnsi="Times New Roman" w:cs="Times New Roman"/>
          <w:b/>
          <w:spacing w:val="-9"/>
          <w:sz w:val="20"/>
          <w:szCs w:val="20"/>
        </w:rPr>
        <w:t xml:space="preserve"> </w:t>
      </w:r>
      <w:r w:rsidRPr="00107D55">
        <w:rPr>
          <w:rFonts w:ascii="Times New Roman" w:eastAsia="Times New Roman" w:hAnsi="Times New Roman" w:cs="Times New Roman"/>
          <w:sz w:val="20"/>
          <w:szCs w:val="20"/>
        </w:rPr>
        <w:t>means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Women’s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standard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form</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progress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reports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attached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to this Agreement.</w:t>
      </w:r>
    </w:p>
    <w:p w14:paraId="6C43EDF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50CDB00"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“Property” </w:t>
      </w:r>
      <w:r w:rsidRPr="00107D55">
        <w:rPr>
          <w:rFonts w:ascii="Times New Roman" w:eastAsia="Times New Roman" w:hAnsi="Times New Roman" w:cs="Times New Roman"/>
          <w:sz w:val="20"/>
          <w:szCs w:val="20"/>
        </w:rPr>
        <w:t>means equipment, supplies, non-expendable materials and other property either provided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purposes</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purchased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 Partner with the funding provided by UN Women under this Agreement.</w:t>
      </w:r>
    </w:p>
    <w:p w14:paraId="593A406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AC4979D"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“Results”</w:t>
      </w:r>
      <w:r w:rsidRPr="00107D55">
        <w:rPr>
          <w:rFonts w:ascii="Times New Roman" w:eastAsia="Times New Roman" w:hAnsi="Times New Roman" w:cs="Times New Roman"/>
          <w:b/>
          <w:spacing w:val="-6"/>
          <w:sz w:val="20"/>
          <w:szCs w:val="20"/>
        </w:rPr>
        <w:t xml:space="preserve"> </w:t>
      </w:r>
      <w:r w:rsidRPr="00107D55">
        <w:rPr>
          <w:rFonts w:ascii="Times New Roman" w:eastAsia="Times New Roman" w:hAnsi="Times New Roman" w:cs="Times New Roman"/>
          <w:sz w:val="20"/>
          <w:szCs w:val="20"/>
        </w:rPr>
        <w:t>mean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outcomes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outputs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described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Project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Document.</w:t>
      </w:r>
    </w:p>
    <w:p w14:paraId="52F93BB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E75124E"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“Sexual</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z w:val="20"/>
          <w:szCs w:val="20"/>
        </w:rPr>
        <w:t>Abuse”</w:t>
      </w:r>
      <w:r w:rsidRPr="00107D55">
        <w:rPr>
          <w:rFonts w:ascii="Times New Roman" w:eastAsia="Times New Roman" w:hAnsi="Times New Roman" w:cs="Times New Roman"/>
          <w:b/>
          <w:spacing w:val="-5"/>
          <w:sz w:val="20"/>
          <w:szCs w:val="20"/>
        </w:rPr>
        <w:t xml:space="preserve"> </w:t>
      </w:r>
      <w:r w:rsidRPr="00107D55">
        <w:rPr>
          <w:rFonts w:ascii="Times New Roman" w:eastAsia="Times New Roman" w:hAnsi="Times New Roman" w:cs="Times New Roman"/>
          <w:sz w:val="20"/>
          <w:szCs w:val="20"/>
        </w:rPr>
        <w:t>has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same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meaning</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ST/SGB/2003/13,</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which</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defined as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follows: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actual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threatened</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physical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intrusion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nature,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whether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force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or unequal or coercive condition.”</w:t>
      </w:r>
    </w:p>
    <w:p w14:paraId="2C4C1BF8"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ED9C691"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“Sexual Exploitation” </w:t>
      </w:r>
      <w:r w:rsidRPr="00107D55">
        <w:rPr>
          <w:rFonts w:ascii="Times New Roman" w:eastAsia="Times New Roman" w:hAnsi="Times New Roman" w:cs="Times New Roman"/>
          <w:sz w:val="20"/>
          <w:szCs w:val="20"/>
        </w:rPr>
        <w:t>has the same meaning as set forth in the “Special measures for protection from sexual exploitation and sexual abuse” (“ST/SGB/2003/13”), in which it is defined as follows: “any actual or attempted abuse of a position of vulnerability, differential power,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trust,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purposes,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including,</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but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limited</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profiting</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monetarily,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socially or politically from sexual exploitation of another.”</w:t>
      </w:r>
    </w:p>
    <w:p w14:paraId="03A3A1D7"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7845DA4"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“Support</w:t>
      </w:r>
      <w:r w:rsidRPr="00107D55">
        <w:rPr>
          <w:rFonts w:ascii="Times New Roman" w:eastAsia="Times New Roman" w:hAnsi="Times New Roman" w:cs="Times New Roman"/>
          <w:b/>
          <w:spacing w:val="-3"/>
          <w:sz w:val="20"/>
          <w:szCs w:val="20"/>
        </w:rPr>
        <w:t xml:space="preserve"> </w:t>
      </w:r>
      <w:r w:rsidRPr="00107D55">
        <w:rPr>
          <w:rFonts w:ascii="Times New Roman" w:eastAsia="Times New Roman" w:hAnsi="Times New Roman" w:cs="Times New Roman"/>
          <w:b/>
          <w:sz w:val="20"/>
          <w:szCs w:val="20"/>
        </w:rPr>
        <w:t>Costs”</w:t>
      </w:r>
      <w:r w:rsidRPr="00107D55">
        <w:rPr>
          <w:rFonts w:ascii="Times New Roman" w:eastAsia="Times New Roman" w:hAnsi="Times New Roman" w:cs="Times New Roman"/>
          <w:b/>
          <w:spacing w:val="-3"/>
          <w:sz w:val="20"/>
          <w:szCs w:val="20"/>
        </w:rPr>
        <w:t xml:space="preserve"> </w:t>
      </w:r>
      <w:r w:rsidRPr="00107D55">
        <w:rPr>
          <w:rFonts w:ascii="Times New Roman" w:eastAsia="Times New Roman" w:hAnsi="Times New Roman" w:cs="Times New Roman"/>
          <w:sz w:val="20"/>
          <w:szCs w:val="20"/>
        </w:rPr>
        <w:t>mean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those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indirect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costs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are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incurred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operate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6C0940A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A0346D3" w14:textId="77777777" w:rsidR="00F95350" w:rsidRPr="00107D55" w:rsidRDefault="00F95350" w:rsidP="00F95350">
      <w:pPr>
        <w:widowControl w:val="0"/>
        <w:autoSpaceDE w:val="0"/>
        <w:autoSpaceDN w:val="0"/>
        <w:spacing w:before="1"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 xml:space="preserve">“Support Cost Rate” </w:t>
      </w:r>
      <w:r w:rsidRPr="00107D55">
        <w:rPr>
          <w:rFonts w:ascii="Times New Roman" w:eastAsia="Times New Roman" w:hAnsi="Times New Roman" w:cs="Times New Roman"/>
          <w:sz w:val="20"/>
          <w:szCs w:val="20"/>
        </w:rPr>
        <w:t>means the flat rate at which the Partner will be reimbursed by UN Women for its Support Costs, as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set forth in the Partner Project Document and not exceeding a</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rate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8%</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rate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Donor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Specific</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Conditions,</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if</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lower.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flat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rate is calculated on the eligible Direct Costs.</w:t>
      </w:r>
    </w:p>
    <w:p w14:paraId="2AC0F0FC"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46E9AF57" w14:textId="77777777" w:rsidR="00F95350" w:rsidRPr="00107D55" w:rsidRDefault="00F95350" w:rsidP="00F95350">
      <w:pPr>
        <w:widowControl w:val="0"/>
        <w:autoSpaceDE w:val="0"/>
        <w:autoSpaceDN w:val="0"/>
        <w:spacing w:before="1" w:after="0" w:line="240" w:lineRule="auto"/>
        <w:rPr>
          <w:rFonts w:ascii="Times New Roman" w:eastAsia="Times New Roman" w:hAnsi="Times New Roman" w:cs="Times New Roman"/>
          <w:sz w:val="20"/>
          <w:szCs w:val="20"/>
        </w:rPr>
      </w:pPr>
    </w:p>
    <w:p w14:paraId="0DF87480" w14:textId="77777777" w:rsidR="00F95350" w:rsidRPr="00107D55" w:rsidRDefault="00F95350" w:rsidP="00F95350">
      <w:pPr>
        <w:widowControl w:val="0"/>
        <w:autoSpaceDE w:val="0"/>
        <w:autoSpaceDN w:val="0"/>
        <w:spacing w:before="90" w:after="0" w:line="240" w:lineRule="auto"/>
        <w:ind w:right="336"/>
        <w:rPr>
          <w:rFonts w:ascii="Times New Roman" w:eastAsia="Times New Roman" w:hAnsi="Times New Roman" w:cs="Times New Roman"/>
          <w:sz w:val="20"/>
          <w:szCs w:val="20"/>
        </w:rPr>
      </w:pPr>
      <w:r w:rsidRPr="00107D55">
        <w:rPr>
          <w:rFonts w:ascii="Times New Roman" w:eastAsia="Times New Roman" w:hAnsi="Times New Roman" w:cs="Times New Roman"/>
          <w:b/>
          <w:sz w:val="20"/>
          <w:szCs w:val="20"/>
        </w:rPr>
        <w:t>“Work”</w:t>
      </w:r>
      <w:r w:rsidRPr="00107D55">
        <w:rPr>
          <w:rFonts w:ascii="Times New Roman" w:eastAsia="Times New Roman" w:hAnsi="Times New Roman" w:cs="Times New Roman"/>
          <w:b/>
          <w:spacing w:val="-3"/>
          <w:sz w:val="20"/>
          <w:szCs w:val="20"/>
        </w:rPr>
        <w:t xml:space="preserve"> </w:t>
      </w:r>
      <w:r w:rsidRPr="00107D55">
        <w:rPr>
          <w:rFonts w:ascii="Times New Roman" w:eastAsia="Times New Roman" w:hAnsi="Times New Roman" w:cs="Times New Roman"/>
          <w:sz w:val="20"/>
          <w:szCs w:val="20"/>
        </w:rPr>
        <w:t>means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activities,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services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performed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 this Agreement including Grant-Making Work.</w:t>
      </w:r>
    </w:p>
    <w:p w14:paraId="0F9A087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342F53A" w14:textId="77777777" w:rsidR="00F95350" w:rsidRPr="00107D55" w:rsidRDefault="00F95350" w:rsidP="00F95350">
      <w:pPr>
        <w:widowControl w:val="0"/>
        <w:autoSpaceDE w:val="0"/>
        <w:autoSpaceDN w:val="0"/>
        <w:spacing w:after="0" w:line="240" w:lineRule="auto"/>
        <w:ind w:right="3369"/>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 II AGREEMENT</w:t>
      </w:r>
      <w:r w:rsidRPr="00107D55">
        <w:rPr>
          <w:rFonts w:ascii="Times New Roman" w:eastAsia="Times New Roman" w:hAnsi="Times New Roman" w:cs="Times New Roman"/>
          <w:b/>
          <w:bCs/>
          <w:spacing w:val="-15"/>
          <w:sz w:val="20"/>
          <w:szCs w:val="20"/>
        </w:rPr>
        <w:t xml:space="preserve"> </w:t>
      </w:r>
      <w:r w:rsidRPr="00107D55">
        <w:rPr>
          <w:rFonts w:ascii="Times New Roman" w:eastAsia="Times New Roman" w:hAnsi="Times New Roman" w:cs="Times New Roman"/>
          <w:b/>
          <w:bCs/>
          <w:sz w:val="20"/>
          <w:szCs w:val="20"/>
        </w:rPr>
        <w:t>DOCUMENTS</w:t>
      </w:r>
    </w:p>
    <w:p w14:paraId="5AC6768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0ABF002E" w14:textId="77777777" w:rsidR="00F95350" w:rsidRPr="00107D55" w:rsidRDefault="00F95350" w:rsidP="00F95350">
      <w:pPr>
        <w:widowControl w:val="0"/>
        <w:numPr>
          <w:ilvl w:val="0"/>
          <w:numId w:val="76"/>
        </w:numPr>
        <w:tabs>
          <w:tab w:val="left" w:pos="1629"/>
          <w:tab w:val="left" w:pos="163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consists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following</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documents:</w:t>
      </w:r>
    </w:p>
    <w:p w14:paraId="5C7688FA"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A71B55D" w14:textId="77777777" w:rsidR="00F95350" w:rsidRPr="00107D55" w:rsidRDefault="00F95350" w:rsidP="00F95350">
      <w:pPr>
        <w:widowControl w:val="0"/>
        <w:numPr>
          <w:ilvl w:val="1"/>
          <w:numId w:val="76"/>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spacing w:val="-2"/>
          <w:sz w:val="20"/>
          <w:szCs w:val="20"/>
        </w:rPr>
        <w:t>document;</w:t>
      </w:r>
      <w:proofErr w:type="gramEnd"/>
    </w:p>
    <w:p w14:paraId="074782C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D701B60" w14:textId="77777777" w:rsidR="00F95350" w:rsidRPr="00107D55" w:rsidRDefault="00203CD1" w:rsidP="00F95350">
      <w:pPr>
        <w:widowControl w:val="0"/>
        <w:numPr>
          <w:ilvl w:val="1"/>
          <w:numId w:val="76"/>
        </w:numPr>
        <w:tabs>
          <w:tab w:val="left" w:pos="1990"/>
        </w:tabs>
        <w:autoSpaceDE w:val="0"/>
        <w:autoSpaceDN w:val="0"/>
        <w:spacing w:after="0" w:line="240" w:lineRule="auto"/>
        <w:ind w:right="466"/>
        <w:rPr>
          <w:rFonts w:ascii="Times New Roman" w:eastAsia="Times New Roman" w:hAnsi="Times New Roman" w:cs="Times New Roman"/>
          <w:sz w:val="20"/>
          <w:szCs w:val="20"/>
        </w:rPr>
      </w:pPr>
      <w:hyperlink r:id="rId23">
        <w:r w:rsidR="00F95350" w:rsidRPr="00107D55">
          <w:rPr>
            <w:rFonts w:ascii="Times New Roman" w:eastAsia="Times New Roman" w:hAnsi="Times New Roman" w:cs="Times New Roman"/>
            <w:color w:val="0000FF"/>
            <w:sz w:val="20"/>
            <w:szCs w:val="20"/>
            <w:u w:val="single" w:color="0000FF"/>
          </w:rPr>
          <w:t>ST/SGB/2003/13</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"Special</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measures</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for</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protection</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from</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sexual</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exploitation</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and</w:t>
        </w:r>
      </w:hyperlink>
      <w:r w:rsidR="00F95350" w:rsidRPr="00107D55">
        <w:rPr>
          <w:rFonts w:ascii="Times New Roman" w:eastAsia="Times New Roman" w:hAnsi="Times New Roman" w:cs="Times New Roman"/>
          <w:color w:val="0000FF"/>
          <w:sz w:val="20"/>
          <w:szCs w:val="20"/>
        </w:rPr>
        <w:t xml:space="preserve"> </w:t>
      </w:r>
      <w:hyperlink r:id="rId24">
        <w:r w:rsidR="00F95350" w:rsidRPr="00107D55">
          <w:rPr>
            <w:rFonts w:ascii="Times New Roman" w:eastAsia="Times New Roman" w:hAnsi="Times New Roman" w:cs="Times New Roman"/>
            <w:color w:val="0000FF"/>
            <w:sz w:val="20"/>
            <w:szCs w:val="20"/>
            <w:u w:val="single" w:color="0000FF"/>
          </w:rPr>
          <w:t>sexual abuse"</w:t>
        </w:r>
      </w:hyperlink>
      <w:r w:rsidR="00F95350" w:rsidRPr="00107D55">
        <w:rPr>
          <w:rFonts w:ascii="Times New Roman" w:eastAsia="Times New Roman" w:hAnsi="Times New Roman" w:cs="Times New Roman"/>
          <w:color w:val="0000FF"/>
          <w:sz w:val="20"/>
          <w:szCs w:val="20"/>
        </w:rPr>
        <w:t xml:space="preserve"> </w:t>
      </w:r>
      <w:r w:rsidR="00F95350" w:rsidRPr="00107D55">
        <w:rPr>
          <w:rFonts w:ascii="Times New Roman" w:eastAsia="Times New Roman" w:hAnsi="Times New Roman" w:cs="Times New Roman"/>
          <w:sz w:val="20"/>
          <w:szCs w:val="20"/>
        </w:rPr>
        <w:t>(Annex 1);</w:t>
      </w:r>
    </w:p>
    <w:p w14:paraId="30D715FB"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46730B6F" w14:textId="77777777" w:rsidR="00F95350" w:rsidRPr="00107D55" w:rsidRDefault="00F95350" w:rsidP="00F95350">
      <w:pPr>
        <w:widowControl w:val="0"/>
        <w:numPr>
          <w:ilvl w:val="1"/>
          <w:numId w:val="76"/>
        </w:numPr>
        <w:tabs>
          <w:tab w:val="left" w:pos="1990"/>
        </w:tabs>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hyperlink r:id="rId25">
        <w:r w:rsidRPr="00107D55">
          <w:rPr>
            <w:rFonts w:ascii="Times New Roman" w:eastAsia="Times New Roman" w:hAnsi="Times New Roman" w:cs="Times New Roman"/>
            <w:color w:val="0000FF"/>
            <w:sz w:val="20"/>
            <w:szCs w:val="20"/>
            <w:u w:val="single" w:color="0000FF"/>
          </w:rPr>
          <w:t>General</w:t>
        </w:r>
        <w:r w:rsidRPr="00107D55">
          <w:rPr>
            <w:rFonts w:ascii="Times New Roman" w:eastAsia="Times New Roman" w:hAnsi="Times New Roman" w:cs="Times New Roman"/>
            <w:color w:val="0000FF"/>
            <w:spacing w:val="-2"/>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Terms</w:t>
        </w:r>
        <w:r w:rsidRPr="00107D55">
          <w:rPr>
            <w:rFonts w:ascii="Times New Roman" w:eastAsia="Times New Roman" w:hAnsi="Times New Roman" w:cs="Times New Roman"/>
            <w:color w:val="0000FF"/>
            <w:spacing w:val="-1"/>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and</w:t>
        </w:r>
        <w:r w:rsidRPr="00107D55">
          <w:rPr>
            <w:rFonts w:ascii="Times New Roman" w:eastAsia="Times New Roman" w:hAnsi="Times New Roman" w:cs="Times New Roman"/>
            <w:color w:val="0000FF"/>
            <w:spacing w:val="-3"/>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Conditions</w:t>
        </w:r>
        <w:r w:rsidRPr="00107D55">
          <w:rPr>
            <w:rFonts w:ascii="Times New Roman" w:eastAsia="Times New Roman" w:hAnsi="Times New Roman" w:cs="Times New Roman"/>
            <w:color w:val="0000FF"/>
            <w:spacing w:val="-3"/>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for</w:t>
        </w:r>
        <w:r w:rsidRPr="00107D55">
          <w:rPr>
            <w:rFonts w:ascii="Times New Roman" w:eastAsia="Times New Roman" w:hAnsi="Times New Roman" w:cs="Times New Roman"/>
            <w:color w:val="0000FF"/>
            <w:spacing w:val="-1"/>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Partner</w:t>
        </w:r>
        <w:r w:rsidRPr="00107D55">
          <w:rPr>
            <w:rFonts w:ascii="Times New Roman" w:eastAsia="Times New Roman" w:hAnsi="Times New Roman" w:cs="Times New Roman"/>
            <w:color w:val="0000FF"/>
            <w:spacing w:val="-1"/>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Agreements</w:t>
        </w:r>
      </w:hyperlink>
      <w:r w:rsidRPr="00107D55">
        <w:rPr>
          <w:rFonts w:ascii="Times New Roman" w:eastAsia="Times New Roman" w:hAnsi="Times New Roman" w:cs="Times New Roman"/>
          <w:color w:val="0000FF"/>
          <w:spacing w:val="-2"/>
          <w:sz w:val="20"/>
          <w:szCs w:val="20"/>
        </w:rPr>
        <w:t xml:space="preserve"> </w:t>
      </w:r>
      <w:r w:rsidRPr="00107D55">
        <w:rPr>
          <w:rFonts w:ascii="Times New Roman" w:eastAsia="Times New Roman" w:hAnsi="Times New Roman" w:cs="Times New Roman"/>
          <w:sz w:val="20"/>
          <w:szCs w:val="20"/>
        </w:rPr>
        <w:t>(Annex</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5"/>
          <w:sz w:val="20"/>
          <w:szCs w:val="20"/>
        </w:rPr>
        <w:t>2);</w:t>
      </w:r>
    </w:p>
    <w:p w14:paraId="468A8594"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4B3359F4" w14:textId="77777777" w:rsidR="00F95350" w:rsidRPr="00107D55" w:rsidRDefault="00203CD1" w:rsidP="00F95350">
      <w:pPr>
        <w:widowControl w:val="0"/>
        <w:numPr>
          <w:ilvl w:val="1"/>
          <w:numId w:val="76"/>
        </w:numPr>
        <w:tabs>
          <w:tab w:val="left" w:pos="2050"/>
        </w:tabs>
        <w:autoSpaceDE w:val="0"/>
        <w:autoSpaceDN w:val="0"/>
        <w:spacing w:before="90" w:after="0" w:line="240" w:lineRule="auto"/>
        <w:ind w:left="2050" w:hanging="420"/>
        <w:rPr>
          <w:rFonts w:ascii="Times New Roman" w:eastAsia="Times New Roman" w:hAnsi="Times New Roman" w:cs="Times New Roman"/>
          <w:sz w:val="20"/>
          <w:szCs w:val="20"/>
        </w:rPr>
      </w:pPr>
      <w:hyperlink r:id="rId26">
        <w:r w:rsidR="00F95350" w:rsidRPr="00107D55">
          <w:rPr>
            <w:rFonts w:ascii="Times New Roman" w:eastAsia="Times New Roman" w:hAnsi="Times New Roman" w:cs="Times New Roman"/>
            <w:color w:val="0000FF"/>
            <w:sz w:val="20"/>
            <w:szCs w:val="20"/>
            <w:u w:val="single" w:color="0000FF"/>
          </w:rPr>
          <w:t>Donor</w:t>
        </w:r>
        <w:r w:rsidR="00F95350" w:rsidRPr="00107D55">
          <w:rPr>
            <w:rFonts w:ascii="Times New Roman" w:eastAsia="Times New Roman" w:hAnsi="Times New Roman" w:cs="Times New Roman"/>
            <w:color w:val="0000FF"/>
            <w:spacing w:val="-2"/>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Specific</w:t>
        </w:r>
        <w:r w:rsidR="00F95350" w:rsidRPr="00107D55">
          <w:rPr>
            <w:rFonts w:ascii="Times New Roman" w:eastAsia="Times New Roman" w:hAnsi="Times New Roman" w:cs="Times New Roman"/>
            <w:color w:val="0000FF"/>
            <w:spacing w:val="-2"/>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Conditions,</w:t>
        </w:r>
        <w:r w:rsidR="00F95350" w:rsidRPr="00107D55">
          <w:rPr>
            <w:rFonts w:ascii="Times New Roman" w:eastAsia="Times New Roman" w:hAnsi="Times New Roman" w:cs="Times New Roman"/>
            <w:color w:val="0000FF"/>
            <w:spacing w:val="-1"/>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as</w:t>
        </w:r>
        <w:r w:rsidR="00F95350" w:rsidRPr="00107D55">
          <w:rPr>
            <w:rFonts w:ascii="Times New Roman" w:eastAsia="Times New Roman" w:hAnsi="Times New Roman" w:cs="Times New Roman"/>
            <w:color w:val="0000FF"/>
            <w:spacing w:val="-2"/>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applicable</w:t>
        </w:r>
      </w:hyperlink>
      <w:r w:rsidR="00F95350" w:rsidRPr="00107D55">
        <w:rPr>
          <w:rFonts w:ascii="Times New Roman" w:eastAsia="Times New Roman" w:hAnsi="Times New Roman" w:cs="Times New Roman"/>
          <w:color w:val="0000FF"/>
          <w:spacing w:val="-1"/>
          <w:sz w:val="20"/>
          <w:szCs w:val="20"/>
        </w:rPr>
        <w:t xml:space="preserve"> </w:t>
      </w:r>
      <w:r w:rsidR="00F95350" w:rsidRPr="00107D55">
        <w:rPr>
          <w:rFonts w:ascii="Times New Roman" w:eastAsia="Times New Roman" w:hAnsi="Times New Roman" w:cs="Times New Roman"/>
          <w:sz w:val="20"/>
          <w:szCs w:val="20"/>
        </w:rPr>
        <w:t>(Annex</w:t>
      </w:r>
      <w:r w:rsidR="00F95350" w:rsidRPr="00107D55">
        <w:rPr>
          <w:rFonts w:ascii="Times New Roman" w:eastAsia="Times New Roman" w:hAnsi="Times New Roman" w:cs="Times New Roman"/>
          <w:spacing w:val="-3"/>
          <w:sz w:val="20"/>
          <w:szCs w:val="20"/>
        </w:rPr>
        <w:t xml:space="preserve"> </w:t>
      </w:r>
      <w:r w:rsidR="00F95350" w:rsidRPr="00107D55">
        <w:rPr>
          <w:rFonts w:ascii="Times New Roman" w:eastAsia="Times New Roman" w:hAnsi="Times New Roman" w:cs="Times New Roman"/>
          <w:spacing w:val="-5"/>
          <w:sz w:val="20"/>
          <w:szCs w:val="20"/>
        </w:rPr>
        <w:t>3</w:t>
      </w:r>
      <w:proofErr w:type="gramStart"/>
      <w:r w:rsidR="00F95350" w:rsidRPr="00107D55">
        <w:rPr>
          <w:rFonts w:ascii="Times New Roman" w:eastAsia="Times New Roman" w:hAnsi="Times New Roman" w:cs="Times New Roman"/>
          <w:spacing w:val="-5"/>
          <w:sz w:val="20"/>
          <w:szCs w:val="20"/>
        </w:rPr>
        <w:t>);</w:t>
      </w:r>
      <w:proofErr w:type="gramEnd"/>
    </w:p>
    <w:p w14:paraId="0C0EC1A8"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2D27FF9B" w14:textId="77777777" w:rsidR="00F95350" w:rsidRPr="00107D55" w:rsidRDefault="00F95350" w:rsidP="00F95350">
      <w:pPr>
        <w:widowControl w:val="0"/>
        <w:numPr>
          <w:ilvl w:val="1"/>
          <w:numId w:val="76"/>
        </w:numPr>
        <w:tabs>
          <w:tab w:val="left" w:pos="1990"/>
        </w:tabs>
        <w:autoSpaceDE w:val="0"/>
        <w:autoSpaceDN w:val="0"/>
        <w:spacing w:before="90" w:after="0" w:line="240" w:lineRule="auto"/>
        <w:rPr>
          <w:rFonts w:ascii="Times New Roman" w:eastAsia="Times New Roman" w:hAnsi="Times New Roman" w:cs="Times New Roman"/>
          <w:b/>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Project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Document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(Annex</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5"/>
          <w:sz w:val="20"/>
          <w:szCs w:val="20"/>
        </w:rPr>
        <w:t>4</w:t>
      </w:r>
      <w:proofErr w:type="gramStart"/>
      <w:r w:rsidRPr="00107D55">
        <w:rPr>
          <w:rFonts w:ascii="Times New Roman" w:eastAsia="Times New Roman" w:hAnsi="Times New Roman" w:cs="Times New Roman"/>
          <w:spacing w:val="-5"/>
          <w:sz w:val="20"/>
          <w:szCs w:val="20"/>
        </w:rPr>
        <w:t>)</w:t>
      </w:r>
      <w:r w:rsidRPr="00107D55">
        <w:rPr>
          <w:rFonts w:ascii="Times New Roman" w:eastAsia="Times New Roman" w:hAnsi="Times New Roman" w:cs="Times New Roman"/>
          <w:b/>
          <w:spacing w:val="-5"/>
          <w:sz w:val="20"/>
          <w:szCs w:val="20"/>
        </w:rPr>
        <w:t>;</w:t>
      </w:r>
      <w:proofErr w:type="gramEnd"/>
    </w:p>
    <w:p w14:paraId="7285B24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0E1526E3" w14:textId="77777777" w:rsidR="00F95350" w:rsidRPr="00107D55" w:rsidRDefault="00F95350" w:rsidP="00F95350">
      <w:pPr>
        <w:widowControl w:val="0"/>
        <w:numPr>
          <w:ilvl w:val="1"/>
          <w:numId w:val="76"/>
        </w:numPr>
        <w:tabs>
          <w:tab w:val="left" w:pos="1990"/>
        </w:tabs>
        <w:autoSpaceDE w:val="0"/>
        <w:autoSpaceDN w:val="0"/>
        <w:spacing w:after="0" w:line="240" w:lineRule="auto"/>
        <w:ind w:hanging="36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hyperlink r:id="rId27">
        <w:r w:rsidRPr="00107D55">
          <w:rPr>
            <w:rFonts w:ascii="Times New Roman" w:eastAsia="Times New Roman" w:hAnsi="Times New Roman" w:cs="Times New Roman"/>
            <w:color w:val="0000FF"/>
            <w:sz w:val="20"/>
            <w:szCs w:val="20"/>
            <w:u w:val="single" w:color="0000FF"/>
          </w:rPr>
          <w:t>Face</w:t>
        </w:r>
        <w:r w:rsidRPr="00107D55">
          <w:rPr>
            <w:rFonts w:ascii="Times New Roman" w:eastAsia="Times New Roman" w:hAnsi="Times New Roman" w:cs="Times New Roman"/>
            <w:color w:val="0000FF"/>
            <w:spacing w:val="-1"/>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Form</w:t>
        </w:r>
      </w:hyperlink>
      <w:r w:rsidRPr="00107D55">
        <w:rPr>
          <w:rFonts w:ascii="Times New Roman" w:eastAsia="Times New Roman" w:hAnsi="Times New Roman" w:cs="Times New Roman"/>
          <w:color w:val="0000FF"/>
          <w:spacing w:val="-1"/>
          <w:sz w:val="20"/>
          <w:szCs w:val="20"/>
        </w:rPr>
        <w:t xml:space="preserve"> </w:t>
      </w:r>
      <w:r w:rsidRPr="00107D55">
        <w:rPr>
          <w:rFonts w:ascii="Times New Roman" w:eastAsia="Times New Roman" w:hAnsi="Times New Roman" w:cs="Times New Roman"/>
          <w:sz w:val="20"/>
          <w:szCs w:val="20"/>
        </w:rPr>
        <w:t>(Annex</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5"/>
          <w:sz w:val="20"/>
          <w:szCs w:val="20"/>
        </w:rPr>
        <w:t>5);</w:t>
      </w:r>
    </w:p>
    <w:p w14:paraId="5C8184E4"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6FD40208" w14:textId="77777777" w:rsidR="00F95350" w:rsidRPr="00107D55" w:rsidRDefault="00F95350" w:rsidP="00F95350">
      <w:pPr>
        <w:widowControl w:val="0"/>
        <w:numPr>
          <w:ilvl w:val="1"/>
          <w:numId w:val="76"/>
        </w:numPr>
        <w:tabs>
          <w:tab w:val="left" w:pos="1990"/>
        </w:tabs>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hyperlink r:id="rId28">
        <w:r w:rsidRPr="00107D55">
          <w:rPr>
            <w:rFonts w:ascii="Times New Roman" w:eastAsia="Times New Roman" w:hAnsi="Times New Roman" w:cs="Times New Roman"/>
            <w:color w:val="0000FF"/>
            <w:sz w:val="20"/>
            <w:szCs w:val="20"/>
            <w:u w:val="single" w:color="0000FF"/>
          </w:rPr>
          <w:t>Progress</w:t>
        </w:r>
        <w:r w:rsidRPr="00107D55">
          <w:rPr>
            <w:rFonts w:ascii="Times New Roman" w:eastAsia="Times New Roman" w:hAnsi="Times New Roman" w:cs="Times New Roman"/>
            <w:color w:val="0000FF"/>
            <w:spacing w:val="-1"/>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Report</w:t>
        </w:r>
        <w:r w:rsidRPr="00107D55">
          <w:rPr>
            <w:rFonts w:ascii="Times New Roman" w:eastAsia="Times New Roman" w:hAnsi="Times New Roman" w:cs="Times New Roman"/>
            <w:color w:val="0000FF"/>
            <w:spacing w:val="-2"/>
            <w:sz w:val="20"/>
            <w:szCs w:val="20"/>
            <w:u w:val="single" w:color="0000FF"/>
          </w:rPr>
          <w:t xml:space="preserve"> </w:t>
        </w:r>
        <w:r w:rsidRPr="00107D55">
          <w:rPr>
            <w:rFonts w:ascii="Times New Roman" w:eastAsia="Times New Roman" w:hAnsi="Times New Roman" w:cs="Times New Roman"/>
            <w:color w:val="0000FF"/>
            <w:sz w:val="20"/>
            <w:szCs w:val="20"/>
            <w:u w:val="single" w:color="0000FF"/>
          </w:rPr>
          <w:t>Form</w:t>
        </w:r>
      </w:hyperlink>
      <w:r w:rsidRPr="00107D55">
        <w:rPr>
          <w:rFonts w:ascii="Times New Roman" w:eastAsia="Times New Roman" w:hAnsi="Times New Roman" w:cs="Times New Roman"/>
          <w:color w:val="0000FF"/>
          <w:spacing w:val="-1"/>
          <w:sz w:val="20"/>
          <w:szCs w:val="20"/>
        </w:rPr>
        <w:t xml:space="preserve"> </w:t>
      </w:r>
      <w:r w:rsidRPr="00107D55">
        <w:rPr>
          <w:rFonts w:ascii="Times New Roman" w:eastAsia="Times New Roman" w:hAnsi="Times New Roman" w:cs="Times New Roman"/>
          <w:sz w:val="20"/>
          <w:szCs w:val="20"/>
        </w:rPr>
        <w:t>(Annex</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5"/>
          <w:sz w:val="20"/>
          <w:szCs w:val="20"/>
        </w:rPr>
        <w:t>6);</w:t>
      </w:r>
    </w:p>
    <w:p w14:paraId="335ED9A1" w14:textId="77777777" w:rsidR="00F95350" w:rsidRPr="00107D55" w:rsidRDefault="00F95350" w:rsidP="00F95350">
      <w:pPr>
        <w:widowControl w:val="0"/>
        <w:autoSpaceDE w:val="0"/>
        <w:autoSpaceDN w:val="0"/>
        <w:spacing w:before="3" w:after="0" w:line="240" w:lineRule="auto"/>
        <w:rPr>
          <w:rFonts w:ascii="Times New Roman" w:eastAsia="Times New Roman" w:hAnsi="Times New Roman" w:cs="Times New Roman"/>
          <w:sz w:val="20"/>
          <w:szCs w:val="20"/>
        </w:rPr>
      </w:pPr>
    </w:p>
    <w:p w14:paraId="58CFBE8B" w14:textId="77777777" w:rsidR="00F95350" w:rsidRPr="00107D55" w:rsidRDefault="00203CD1" w:rsidP="00F95350">
      <w:pPr>
        <w:widowControl w:val="0"/>
        <w:numPr>
          <w:ilvl w:val="1"/>
          <w:numId w:val="76"/>
        </w:numPr>
        <w:tabs>
          <w:tab w:val="left" w:pos="1990"/>
        </w:tabs>
        <w:autoSpaceDE w:val="0"/>
        <w:autoSpaceDN w:val="0"/>
        <w:spacing w:before="90" w:after="0" w:line="240" w:lineRule="auto"/>
        <w:ind w:right="469"/>
        <w:rPr>
          <w:rFonts w:ascii="Times New Roman" w:eastAsia="Times New Roman" w:hAnsi="Times New Roman" w:cs="Times New Roman"/>
          <w:sz w:val="20"/>
          <w:szCs w:val="20"/>
        </w:rPr>
      </w:pPr>
      <w:hyperlink r:id="rId29">
        <w:r w:rsidR="00F95350" w:rsidRPr="00107D55">
          <w:rPr>
            <w:rFonts w:ascii="Times New Roman" w:eastAsia="Times New Roman" w:hAnsi="Times New Roman" w:cs="Times New Roman"/>
            <w:color w:val="0000FF"/>
            <w:sz w:val="20"/>
            <w:szCs w:val="20"/>
            <w:u w:val="single" w:color="0000FF"/>
          </w:rPr>
          <w:t>Special</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Terms</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and</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Conditions</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for</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Partners</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Performing</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Grant-Making</w:t>
        </w:r>
        <w:r w:rsidR="00F95350" w:rsidRPr="00107D55">
          <w:rPr>
            <w:rFonts w:ascii="Times New Roman" w:eastAsia="Times New Roman" w:hAnsi="Times New Roman" w:cs="Times New Roman"/>
            <w:color w:val="0000FF"/>
            <w:spacing w:val="40"/>
            <w:sz w:val="20"/>
            <w:szCs w:val="20"/>
            <w:u w:val="single" w:color="0000FF"/>
          </w:rPr>
          <w:t xml:space="preserve"> </w:t>
        </w:r>
        <w:r w:rsidR="00F95350" w:rsidRPr="00107D55">
          <w:rPr>
            <w:rFonts w:ascii="Times New Roman" w:eastAsia="Times New Roman" w:hAnsi="Times New Roman" w:cs="Times New Roman"/>
            <w:color w:val="0000FF"/>
            <w:sz w:val="20"/>
            <w:szCs w:val="20"/>
            <w:u w:val="single" w:color="0000FF"/>
          </w:rPr>
          <w:t>Work</w:t>
        </w:r>
        <w:r w:rsidR="00F95350" w:rsidRPr="00107D55">
          <w:rPr>
            <w:rFonts w:ascii="Times New Roman" w:eastAsia="Times New Roman" w:hAnsi="Times New Roman" w:cs="Times New Roman"/>
            <w:sz w:val="20"/>
            <w:szCs w:val="20"/>
          </w:rPr>
          <w:t>,</w:t>
        </w:r>
      </w:hyperlink>
      <w:r w:rsidR="00F95350" w:rsidRPr="00107D55">
        <w:rPr>
          <w:rFonts w:ascii="Times New Roman" w:eastAsia="Times New Roman" w:hAnsi="Times New Roman" w:cs="Times New Roman"/>
          <w:spacing w:val="40"/>
          <w:sz w:val="20"/>
          <w:szCs w:val="20"/>
        </w:rPr>
        <w:t xml:space="preserve"> </w:t>
      </w:r>
      <w:r w:rsidR="00F95350" w:rsidRPr="00107D55">
        <w:rPr>
          <w:rFonts w:ascii="Times New Roman" w:eastAsia="Times New Roman" w:hAnsi="Times New Roman" w:cs="Times New Roman"/>
          <w:sz w:val="20"/>
          <w:szCs w:val="20"/>
        </w:rPr>
        <w:t>as applicable (Annex 7).</w:t>
      </w:r>
    </w:p>
    <w:p w14:paraId="34CDB828"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531EB251" w14:textId="77777777" w:rsidR="00F95350" w:rsidRPr="00107D55" w:rsidRDefault="00F95350" w:rsidP="00F95350">
      <w:pPr>
        <w:widowControl w:val="0"/>
        <w:numPr>
          <w:ilvl w:val="0"/>
          <w:numId w:val="76"/>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documents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listed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under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section</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1</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above,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form</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integral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part</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All parts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are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intended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complementary</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what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5BABBAD2"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62AEB9E" w14:textId="77777777" w:rsidR="00F95350" w:rsidRPr="00107D55" w:rsidRDefault="00F95350" w:rsidP="00F95350">
      <w:pPr>
        <w:widowControl w:val="0"/>
        <w:numPr>
          <w:ilvl w:val="0"/>
          <w:numId w:val="76"/>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If</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government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entity,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supplements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relevant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provisions of</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host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country</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7"/>
          <w:sz w:val="20"/>
          <w:szCs w:val="20"/>
        </w:rPr>
        <w:t xml:space="preserve"> </w:t>
      </w:r>
      <w:proofErr w:type="gramStart"/>
      <w:r w:rsidRPr="00107D55">
        <w:rPr>
          <w:rFonts w:ascii="Times New Roman" w:eastAsia="Times New Roman" w:hAnsi="Times New Roman" w:cs="Times New Roman"/>
          <w:sz w:val="20"/>
          <w:szCs w:val="20"/>
        </w:rPr>
        <w:t>entered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into</w:t>
      </w:r>
      <w:proofErr w:type="gramEnd"/>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between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Government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If there is no such agreement then the Standard Basic Assistance Agreement entered into between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Government 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 United Nations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Development Programme (UNDP), or any other applicable host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country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agreement between 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Government 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 xml:space="preserve">UNDP, shall apply </w:t>
      </w:r>
      <w:r w:rsidRPr="00107D55">
        <w:rPr>
          <w:rFonts w:ascii="Times New Roman" w:eastAsia="Times New Roman" w:hAnsi="Times New Roman" w:cs="Times New Roman"/>
          <w:i/>
          <w:sz w:val="20"/>
          <w:szCs w:val="20"/>
        </w:rPr>
        <w:t xml:space="preserve">mutatis mutandis </w:t>
      </w:r>
      <w:r w:rsidRPr="00107D55">
        <w:rPr>
          <w:rFonts w:ascii="Times New Roman" w:eastAsia="Times New Roman" w:hAnsi="Times New Roman" w:cs="Times New Roman"/>
          <w:sz w:val="20"/>
          <w:szCs w:val="20"/>
        </w:rPr>
        <w:t xml:space="preserve">between UN Women and the Partner for the purposes of this </w:t>
      </w:r>
      <w:r w:rsidRPr="00107D55">
        <w:rPr>
          <w:rFonts w:ascii="Times New Roman" w:eastAsia="Times New Roman" w:hAnsi="Times New Roman" w:cs="Times New Roman"/>
          <w:spacing w:val="-2"/>
          <w:sz w:val="20"/>
          <w:szCs w:val="20"/>
        </w:rPr>
        <w:t>Agreement.</w:t>
      </w:r>
    </w:p>
    <w:p w14:paraId="179E0ABB"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250E64DA" w14:textId="77777777" w:rsidR="00F95350" w:rsidRPr="00107D55" w:rsidRDefault="00F95350" w:rsidP="00F95350">
      <w:pPr>
        <w:widowControl w:val="0"/>
        <w:autoSpaceDE w:val="0"/>
        <w:autoSpaceDN w:val="0"/>
        <w:spacing w:before="80" w:after="0" w:line="240" w:lineRule="auto"/>
        <w:ind w:right="372"/>
        <w:jc w:val="center"/>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lastRenderedPageBreak/>
        <w:t>ARTICLE</w:t>
      </w:r>
      <w:r w:rsidRPr="00107D55">
        <w:rPr>
          <w:rFonts w:ascii="Times New Roman" w:eastAsia="Times New Roman" w:hAnsi="Times New Roman" w:cs="Times New Roman"/>
          <w:b/>
          <w:bCs/>
          <w:spacing w:val="-4"/>
          <w:sz w:val="20"/>
          <w:szCs w:val="20"/>
        </w:rPr>
        <w:t xml:space="preserve"> </w:t>
      </w:r>
      <w:r w:rsidRPr="00107D55">
        <w:rPr>
          <w:rFonts w:ascii="Times New Roman" w:eastAsia="Times New Roman" w:hAnsi="Times New Roman" w:cs="Times New Roman"/>
          <w:b/>
          <w:bCs/>
          <w:spacing w:val="-5"/>
          <w:sz w:val="20"/>
          <w:szCs w:val="20"/>
        </w:rPr>
        <w:t>III</w:t>
      </w:r>
    </w:p>
    <w:p w14:paraId="343FCC86" w14:textId="77777777" w:rsidR="00F95350" w:rsidRPr="00107D55" w:rsidRDefault="00F95350" w:rsidP="00F95350">
      <w:pPr>
        <w:widowControl w:val="0"/>
        <w:autoSpaceDE w:val="0"/>
        <w:autoSpaceDN w:val="0"/>
        <w:spacing w:after="0" w:line="240" w:lineRule="auto"/>
        <w:ind w:right="372"/>
        <w:jc w:val="center"/>
        <w:rPr>
          <w:rFonts w:ascii="Times New Roman" w:eastAsia="Times New Roman" w:hAnsi="Times New Roman" w:cs="Times New Roman"/>
          <w:b/>
          <w:sz w:val="20"/>
          <w:szCs w:val="20"/>
        </w:rPr>
      </w:pPr>
      <w:r w:rsidRPr="00107D55">
        <w:rPr>
          <w:rFonts w:ascii="Times New Roman" w:eastAsia="Times New Roman" w:hAnsi="Times New Roman" w:cs="Times New Roman"/>
          <w:b/>
          <w:sz w:val="20"/>
          <w:szCs w:val="20"/>
        </w:rPr>
        <w:t>GENERAL</w:t>
      </w:r>
      <w:r w:rsidRPr="00107D55">
        <w:rPr>
          <w:rFonts w:ascii="Times New Roman" w:eastAsia="Times New Roman" w:hAnsi="Times New Roman" w:cs="Times New Roman"/>
          <w:b/>
          <w:spacing w:val="-6"/>
          <w:sz w:val="20"/>
          <w:szCs w:val="20"/>
        </w:rPr>
        <w:t xml:space="preserve"> </w:t>
      </w:r>
      <w:r w:rsidRPr="00107D55">
        <w:rPr>
          <w:rFonts w:ascii="Times New Roman" w:eastAsia="Times New Roman" w:hAnsi="Times New Roman" w:cs="Times New Roman"/>
          <w:b/>
          <w:sz w:val="20"/>
          <w:szCs w:val="20"/>
        </w:rPr>
        <w:t>RESPONSIBILITIES</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z w:val="20"/>
          <w:szCs w:val="20"/>
        </w:rPr>
        <w:t>OF</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z w:val="20"/>
          <w:szCs w:val="20"/>
        </w:rPr>
        <w:t>THE</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pacing w:val="-2"/>
          <w:sz w:val="20"/>
          <w:szCs w:val="20"/>
        </w:rPr>
        <w:t>PARTNER</w:t>
      </w:r>
    </w:p>
    <w:p w14:paraId="0E95F58B"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b/>
          <w:sz w:val="20"/>
          <w:szCs w:val="20"/>
        </w:rPr>
      </w:pPr>
    </w:p>
    <w:p w14:paraId="29F98633" w14:textId="77777777" w:rsidR="00F95350" w:rsidRPr="00107D55" w:rsidRDefault="00F95350" w:rsidP="00F95350">
      <w:pPr>
        <w:widowControl w:val="0"/>
        <w:numPr>
          <w:ilvl w:val="0"/>
          <w:numId w:val="75"/>
        </w:numPr>
        <w:tabs>
          <w:tab w:val="left" w:pos="1629"/>
          <w:tab w:val="left" w:pos="163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perform</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achieve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Results.</w:t>
      </w:r>
    </w:p>
    <w:p w14:paraId="649E2EE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37A9F6D" w14:textId="77777777" w:rsidR="00F95350" w:rsidRPr="00107D55" w:rsidRDefault="00F95350" w:rsidP="00F95350">
      <w:pPr>
        <w:widowControl w:val="0"/>
        <w:numPr>
          <w:ilvl w:val="0"/>
          <w:numId w:val="75"/>
        </w:numPr>
        <w:tabs>
          <w:tab w:val="left" w:pos="1630"/>
        </w:tabs>
        <w:autoSpaceDE w:val="0"/>
        <w:autoSpaceDN w:val="0"/>
        <w:spacing w:after="0" w:line="240" w:lineRule="auto"/>
        <w:ind w:left="1629"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use the funds and the Property provided by UN Women under this Agreement exclusively for performing the Work as set forth in this Agreement.</w:t>
      </w:r>
    </w:p>
    <w:p w14:paraId="3242D8F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98A3054" w14:textId="77777777" w:rsidR="00F95350" w:rsidRPr="00107D55" w:rsidRDefault="00F95350" w:rsidP="00F95350">
      <w:pPr>
        <w:widowControl w:val="0"/>
        <w:numPr>
          <w:ilvl w:val="0"/>
          <w:numId w:val="75"/>
        </w:numPr>
        <w:tabs>
          <w:tab w:val="left" w:pos="1630"/>
        </w:tabs>
        <w:autoSpaceDE w:val="0"/>
        <w:autoSpaceDN w:val="0"/>
        <w:spacing w:after="0" w:line="240" w:lineRule="auto"/>
        <w:ind w:left="162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not accept funding from any other source than UN Women for performing</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without</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Women’s</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prior</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written</w:t>
      </w:r>
      <w:r w:rsidRPr="00107D55">
        <w:rPr>
          <w:rFonts w:ascii="Times New Roman" w:eastAsia="Times New Roman" w:hAnsi="Times New Roman" w:cs="Times New Roman"/>
          <w:spacing w:val="80"/>
          <w:sz w:val="20"/>
          <w:szCs w:val="20"/>
        </w:rPr>
        <w:t xml:space="preserve">  </w:t>
      </w:r>
      <w:r w:rsidRPr="00107D55">
        <w:rPr>
          <w:rFonts w:ascii="Times New Roman" w:eastAsia="Times New Roman" w:hAnsi="Times New Roman" w:cs="Times New Roman"/>
          <w:sz w:val="20"/>
          <w:szCs w:val="20"/>
        </w:rPr>
        <w:t>approval. 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inform</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writing</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name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source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details of such funding.</w:t>
      </w:r>
    </w:p>
    <w:p w14:paraId="556CF3F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FD8F2D9" w14:textId="77777777" w:rsidR="00F95350" w:rsidRPr="00107D55" w:rsidRDefault="00F95350" w:rsidP="00F95350">
      <w:pPr>
        <w:widowControl w:val="0"/>
        <w:numPr>
          <w:ilvl w:val="0"/>
          <w:numId w:val="75"/>
        </w:numPr>
        <w:tabs>
          <w:tab w:val="left" w:pos="1630"/>
        </w:tabs>
        <w:autoSpaceDE w:val="0"/>
        <w:autoSpaceDN w:val="0"/>
        <w:spacing w:after="0" w:line="240" w:lineRule="auto"/>
        <w:ind w:left="162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use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funds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provided</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under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award</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grants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unless specifically stated in the Partner Project Document.</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The Partner acknowledges and agrees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Annex</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7</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will</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applicable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Grant-Making</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funded</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 xml:space="preserve">Women </w:t>
      </w:r>
      <w:r w:rsidRPr="00107D55">
        <w:rPr>
          <w:rFonts w:ascii="Times New Roman" w:eastAsia="Times New Roman" w:hAnsi="Times New Roman" w:cs="Times New Roman"/>
          <w:spacing w:val="-2"/>
          <w:sz w:val="20"/>
          <w:szCs w:val="20"/>
        </w:rPr>
        <w:t>funds.</w:t>
      </w:r>
    </w:p>
    <w:p w14:paraId="50E942A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FAFCA81" w14:textId="77777777" w:rsidR="00F95350" w:rsidRPr="00107D55" w:rsidRDefault="00F95350" w:rsidP="00F95350">
      <w:pPr>
        <w:widowControl w:val="0"/>
        <w:numPr>
          <w:ilvl w:val="0"/>
          <w:numId w:val="75"/>
        </w:numPr>
        <w:tabs>
          <w:tab w:val="left" w:pos="1629"/>
          <w:tab w:val="left" w:pos="1630"/>
        </w:tabs>
        <w:autoSpaceDE w:val="0"/>
        <w:autoSpaceDN w:val="0"/>
        <w:spacing w:after="0" w:line="240" w:lineRule="auto"/>
        <w:ind w:hanging="5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responsibilities</w:t>
      </w:r>
      <w:r w:rsidRPr="00107D55">
        <w:rPr>
          <w:rFonts w:ascii="Times New Roman" w:eastAsia="Times New Roman" w:hAnsi="Times New Roman" w:cs="Times New Roman"/>
          <w:spacing w:val="-2"/>
          <w:sz w:val="20"/>
          <w:szCs w:val="20"/>
        </w:rPr>
        <w:t xml:space="preserve"> include:</w:t>
      </w:r>
    </w:p>
    <w:p w14:paraId="35F880A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96CF6BE" w14:textId="77777777" w:rsidR="00F95350" w:rsidRPr="00107D55" w:rsidRDefault="00F95350" w:rsidP="00F95350">
      <w:pPr>
        <w:widowControl w:val="0"/>
        <w:numPr>
          <w:ilvl w:val="1"/>
          <w:numId w:val="75"/>
        </w:numPr>
        <w:tabs>
          <w:tab w:val="left" w:pos="1990"/>
        </w:tabs>
        <w:autoSpaceDE w:val="0"/>
        <w:autoSpaceDN w:val="0"/>
        <w:spacing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Commencing the Work in accordance with the timeline but not before both Parties have signed the Agreement;</w:t>
      </w:r>
    </w:p>
    <w:p w14:paraId="0442899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7A5A3BA" w14:textId="77777777" w:rsidR="00F95350" w:rsidRPr="00107D55" w:rsidRDefault="00F95350" w:rsidP="00F95350">
      <w:pPr>
        <w:widowControl w:val="0"/>
        <w:numPr>
          <w:ilvl w:val="1"/>
          <w:numId w:val="75"/>
        </w:numPr>
        <w:tabs>
          <w:tab w:val="left" w:pos="1990"/>
        </w:tabs>
        <w:autoSpaceDE w:val="0"/>
        <w:autoSpaceDN w:val="0"/>
        <w:spacing w:before="1"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Making its designated contributions of technical assistance, services, equipment, non-expendable materials and other property towards the Work;</w:t>
      </w:r>
    </w:p>
    <w:p w14:paraId="7886D4AF"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679A2DAA" w14:textId="77777777" w:rsidR="00F95350" w:rsidRPr="00107D55" w:rsidRDefault="00F95350" w:rsidP="00F95350">
      <w:pPr>
        <w:widowControl w:val="0"/>
        <w:numPr>
          <w:ilvl w:val="1"/>
          <w:numId w:val="75"/>
        </w:numPr>
        <w:tabs>
          <w:tab w:val="left" w:pos="1990"/>
        </w:tabs>
        <w:autoSpaceDE w:val="0"/>
        <w:autoSpaceDN w:val="0"/>
        <w:spacing w:after="0" w:line="240" w:lineRule="auto"/>
        <w:ind w:left="1989" w:right="465"/>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Completing</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its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responsibilities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diligence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efficiency,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conformity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with the requirements set out in the Partner Project Document (including in connection with the workplan and budget);</w:t>
      </w:r>
    </w:p>
    <w:p w14:paraId="20D6C8C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AE10AA0" w14:textId="77777777" w:rsidR="00F95350" w:rsidRPr="00107D55" w:rsidRDefault="00F95350" w:rsidP="00F95350">
      <w:pPr>
        <w:widowControl w:val="0"/>
        <w:numPr>
          <w:ilvl w:val="1"/>
          <w:numId w:val="75"/>
        </w:numPr>
        <w:tabs>
          <w:tab w:val="left" w:pos="1990"/>
        </w:tabs>
        <w:autoSpaceDE w:val="0"/>
        <w:autoSpaceDN w:val="0"/>
        <w:spacing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Providing the reports required under this Agreement in a timely manner and satisfactory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furnishing</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other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information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relating</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Work and the use of any funds and Property that UN Women may reasonably ask for;</w:t>
      </w:r>
    </w:p>
    <w:p w14:paraId="56618CE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766EEE7" w14:textId="77777777" w:rsidR="00F95350" w:rsidRPr="00107D55" w:rsidRDefault="00F95350" w:rsidP="00F95350">
      <w:pPr>
        <w:widowControl w:val="0"/>
        <w:numPr>
          <w:ilvl w:val="1"/>
          <w:numId w:val="75"/>
        </w:numPr>
        <w:tabs>
          <w:tab w:val="left" w:pos="1990"/>
        </w:tabs>
        <w:autoSpaceDE w:val="0"/>
        <w:autoSpaceDN w:val="0"/>
        <w:spacing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Exercising a high standard of care when handling and administering the funds and Property provided to it by UN Women;</w:t>
      </w:r>
    </w:p>
    <w:p w14:paraId="42E7F93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850C95C" w14:textId="77777777" w:rsidR="00F95350" w:rsidRPr="00107D55" w:rsidRDefault="00F95350" w:rsidP="00F95350">
      <w:pPr>
        <w:widowControl w:val="0"/>
        <w:numPr>
          <w:ilvl w:val="1"/>
          <w:numId w:val="75"/>
        </w:numPr>
        <w:tabs>
          <w:tab w:val="left" w:pos="1990"/>
        </w:tabs>
        <w:autoSpaceDE w:val="0"/>
        <w:autoSpaceDN w:val="0"/>
        <w:spacing w:after="0" w:line="240" w:lineRule="auto"/>
        <w:ind w:left="1989" w:right="464"/>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Appointing</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Authorized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Official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act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focal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point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with 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authority</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ability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respond</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all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questions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from</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sign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2E49BD78"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5DF65F69" w14:textId="77777777" w:rsidR="00F95350" w:rsidRPr="00107D55" w:rsidRDefault="00F95350" w:rsidP="00F95350">
      <w:pPr>
        <w:widowControl w:val="0"/>
        <w:autoSpaceDE w:val="0"/>
        <w:autoSpaceDN w:val="0"/>
        <w:spacing w:before="8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Full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name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Authorized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Official:</w:t>
      </w:r>
    </w:p>
    <w:p w14:paraId="4FB72F89"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41A7864B" w14:textId="77777777" w:rsidR="00F95350" w:rsidRPr="00107D55" w:rsidRDefault="00F95350" w:rsidP="00F95350">
      <w:pPr>
        <w:widowControl w:val="0"/>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color w:val="000000"/>
          <w:sz w:val="20"/>
          <w:szCs w:val="20"/>
          <w:shd w:val="clear" w:color="auto" w:fill="D2D2D2"/>
        </w:rPr>
        <w:t>Name:</w:t>
      </w:r>
      <w:r w:rsidRPr="00107D55">
        <w:rPr>
          <w:rFonts w:ascii="Times New Roman" w:eastAsia="Times New Roman" w:hAnsi="Times New Roman" w:cs="Times New Roman"/>
          <w:color w:val="000000"/>
          <w:spacing w:val="-2"/>
          <w:sz w:val="20"/>
          <w:szCs w:val="20"/>
          <w:shd w:val="clear" w:color="auto" w:fill="D2D2D2"/>
        </w:rPr>
        <w:t xml:space="preserve"> </w:t>
      </w:r>
      <w:r w:rsidRPr="00107D55">
        <w:rPr>
          <w:rFonts w:ascii="Times New Roman" w:eastAsia="Times New Roman" w:hAnsi="Times New Roman" w:cs="Times New Roman"/>
          <w:color w:val="000000"/>
          <w:sz w:val="20"/>
          <w:szCs w:val="20"/>
          <w:shd w:val="clear" w:color="auto" w:fill="D2D2D2"/>
        </w:rPr>
        <w:t>[enter</w:t>
      </w:r>
      <w:r w:rsidRPr="00107D55">
        <w:rPr>
          <w:rFonts w:ascii="Times New Roman" w:eastAsia="Times New Roman" w:hAnsi="Times New Roman" w:cs="Times New Roman"/>
          <w:color w:val="000000"/>
          <w:spacing w:val="-1"/>
          <w:sz w:val="20"/>
          <w:szCs w:val="20"/>
          <w:shd w:val="clear" w:color="auto" w:fill="D2D2D2"/>
        </w:rPr>
        <w:t xml:space="preserve"> </w:t>
      </w:r>
      <w:r w:rsidRPr="00107D55">
        <w:rPr>
          <w:rFonts w:ascii="Times New Roman" w:eastAsia="Times New Roman" w:hAnsi="Times New Roman" w:cs="Times New Roman"/>
          <w:color w:val="000000"/>
          <w:spacing w:val="-4"/>
          <w:sz w:val="20"/>
          <w:szCs w:val="20"/>
          <w:shd w:val="clear" w:color="auto" w:fill="D2D2D2"/>
        </w:rPr>
        <w:t>name]</w:t>
      </w:r>
    </w:p>
    <w:p w14:paraId="52D7B7D2"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38B3E58E" w14:textId="77777777" w:rsidR="00F95350" w:rsidRPr="00107D55" w:rsidRDefault="00F95350" w:rsidP="00F95350">
      <w:pPr>
        <w:widowControl w:val="0"/>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Title: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color w:val="000000"/>
          <w:sz w:val="20"/>
          <w:szCs w:val="20"/>
          <w:shd w:val="clear" w:color="auto" w:fill="D2D2D2"/>
        </w:rPr>
        <w:t>[enter</w:t>
      </w:r>
      <w:r w:rsidRPr="00107D55">
        <w:rPr>
          <w:rFonts w:ascii="Times New Roman" w:eastAsia="Times New Roman" w:hAnsi="Times New Roman" w:cs="Times New Roman"/>
          <w:color w:val="000000"/>
          <w:spacing w:val="-3"/>
          <w:sz w:val="20"/>
          <w:szCs w:val="20"/>
          <w:shd w:val="clear" w:color="auto" w:fill="D2D2D2"/>
        </w:rPr>
        <w:t xml:space="preserve"> </w:t>
      </w:r>
      <w:r w:rsidRPr="00107D55">
        <w:rPr>
          <w:rFonts w:ascii="Times New Roman" w:eastAsia="Times New Roman" w:hAnsi="Times New Roman" w:cs="Times New Roman"/>
          <w:color w:val="000000"/>
          <w:spacing w:val="-2"/>
          <w:sz w:val="20"/>
          <w:szCs w:val="20"/>
          <w:shd w:val="clear" w:color="auto" w:fill="D2D2D2"/>
        </w:rPr>
        <w:t>title]</w:t>
      </w:r>
    </w:p>
    <w:p w14:paraId="687A527F"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37BBD124" w14:textId="77777777" w:rsidR="00F95350" w:rsidRPr="00107D55" w:rsidRDefault="00F95350" w:rsidP="00F95350">
      <w:pPr>
        <w:widowControl w:val="0"/>
        <w:tabs>
          <w:tab w:val="left" w:pos="7216"/>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Sample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signature: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pacing w:val="-10"/>
          <w:sz w:val="20"/>
          <w:szCs w:val="20"/>
        </w:rPr>
        <w:t>[</w:t>
      </w:r>
      <w:proofErr w:type="gramStart"/>
      <w:r w:rsidRPr="00107D55">
        <w:rPr>
          <w:rFonts w:ascii="Times New Roman" w:eastAsia="Times New Roman" w:hAnsi="Times New Roman" w:cs="Times New Roman"/>
          <w:sz w:val="20"/>
          <w:szCs w:val="20"/>
          <w:u w:val="single"/>
        </w:rPr>
        <w:tab/>
      </w:r>
      <w:r w:rsidRPr="00107D55">
        <w:rPr>
          <w:rFonts w:ascii="Times New Roman" w:eastAsia="Times New Roman" w:hAnsi="Times New Roman" w:cs="Times New Roman"/>
          <w:sz w:val="20"/>
          <w:szCs w:val="20"/>
        </w:rPr>
        <w:t xml:space="preserve"> ]</w:t>
      </w:r>
      <w:proofErr w:type="gramEnd"/>
    </w:p>
    <w:p w14:paraId="3B53275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0194FF0"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661C4C0E" w14:textId="77777777" w:rsidR="00F95350" w:rsidRPr="00107D55" w:rsidRDefault="00F95350" w:rsidP="00F95350">
      <w:pPr>
        <w:widowControl w:val="0"/>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Name: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color w:val="000000"/>
          <w:sz w:val="20"/>
          <w:szCs w:val="20"/>
          <w:shd w:val="clear" w:color="auto" w:fill="D2D2D2"/>
        </w:rPr>
        <w:t>[enter</w:t>
      </w:r>
      <w:r w:rsidRPr="00107D55">
        <w:rPr>
          <w:rFonts w:ascii="Times New Roman" w:eastAsia="Times New Roman" w:hAnsi="Times New Roman" w:cs="Times New Roman"/>
          <w:color w:val="000000"/>
          <w:spacing w:val="-1"/>
          <w:sz w:val="20"/>
          <w:szCs w:val="20"/>
          <w:shd w:val="clear" w:color="auto" w:fill="D2D2D2"/>
        </w:rPr>
        <w:t xml:space="preserve"> </w:t>
      </w:r>
      <w:r w:rsidRPr="00107D55">
        <w:rPr>
          <w:rFonts w:ascii="Times New Roman" w:eastAsia="Times New Roman" w:hAnsi="Times New Roman" w:cs="Times New Roman"/>
          <w:color w:val="000000"/>
          <w:spacing w:val="-4"/>
          <w:sz w:val="20"/>
          <w:szCs w:val="20"/>
          <w:shd w:val="clear" w:color="auto" w:fill="D2D2D2"/>
        </w:rPr>
        <w:t>name]</w:t>
      </w:r>
    </w:p>
    <w:p w14:paraId="669E92D2"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6C7372AE" w14:textId="77777777" w:rsidR="00F95350" w:rsidRPr="00107D55" w:rsidRDefault="00F95350" w:rsidP="00F95350">
      <w:pPr>
        <w:widowControl w:val="0"/>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Title: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color w:val="000000"/>
          <w:sz w:val="20"/>
          <w:szCs w:val="20"/>
          <w:shd w:val="clear" w:color="auto" w:fill="D2D2D2"/>
        </w:rPr>
        <w:t>[enter</w:t>
      </w:r>
      <w:r w:rsidRPr="00107D55">
        <w:rPr>
          <w:rFonts w:ascii="Times New Roman" w:eastAsia="Times New Roman" w:hAnsi="Times New Roman" w:cs="Times New Roman"/>
          <w:color w:val="000000"/>
          <w:spacing w:val="-3"/>
          <w:sz w:val="20"/>
          <w:szCs w:val="20"/>
          <w:shd w:val="clear" w:color="auto" w:fill="D2D2D2"/>
        </w:rPr>
        <w:t xml:space="preserve"> </w:t>
      </w:r>
      <w:r w:rsidRPr="00107D55">
        <w:rPr>
          <w:rFonts w:ascii="Times New Roman" w:eastAsia="Times New Roman" w:hAnsi="Times New Roman" w:cs="Times New Roman"/>
          <w:color w:val="000000"/>
          <w:spacing w:val="-2"/>
          <w:sz w:val="20"/>
          <w:szCs w:val="20"/>
          <w:shd w:val="clear" w:color="auto" w:fill="D2D2D2"/>
        </w:rPr>
        <w:t>title]</w:t>
      </w:r>
    </w:p>
    <w:p w14:paraId="240368B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1D5C0F3" w14:textId="77777777" w:rsidR="00F95350" w:rsidRPr="00107D55" w:rsidRDefault="00F95350" w:rsidP="00F95350">
      <w:pPr>
        <w:widowControl w:val="0"/>
        <w:tabs>
          <w:tab w:val="left" w:pos="7216"/>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Sample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signature: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pacing w:val="-10"/>
          <w:sz w:val="20"/>
          <w:szCs w:val="20"/>
        </w:rPr>
        <w:t>[</w:t>
      </w:r>
      <w:proofErr w:type="gramStart"/>
      <w:r w:rsidRPr="00107D55">
        <w:rPr>
          <w:rFonts w:ascii="Times New Roman" w:eastAsia="Times New Roman" w:hAnsi="Times New Roman" w:cs="Times New Roman"/>
          <w:sz w:val="20"/>
          <w:szCs w:val="20"/>
          <w:u w:val="single"/>
        </w:rPr>
        <w:tab/>
      </w:r>
      <w:r w:rsidRPr="00107D55">
        <w:rPr>
          <w:rFonts w:ascii="Times New Roman" w:eastAsia="Times New Roman" w:hAnsi="Times New Roman" w:cs="Times New Roman"/>
          <w:sz w:val="20"/>
          <w:szCs w:val="20"/>
        </w:rPr>
        <w:t xml:space="preserve"> ]</w:t>
      </w:r>
      <w:proofErr w:type="gramEnd"/>
    </w:p>
    <w:p w14:paraId="7057FD25"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A977098" w14:textId="77777777" w:rsidR="00F95350" w:rsidRPr="00107D55" w:rsidRDefault="00F95350" w:rsidP="00F95350">
      <w:pPr>
        <w:widowControl w:val="0"/>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It is understood, for the avoidance of doubt, that any removals from or amendments to the (list of) Partner Authorized Official</w:t>
      </w:r>
      <w:r w:rsidRPr="00107D55">
        <w:rPr>
          <w:rFonts w:ascii="Times New Roman" w:eastAsia="Times New Roman" w:hAnsi="Times New Roman" w:cs="Times New Roman"/>
          <w:b/>
          <w:sz w:val="20"/>
          <w:szCs w:val="20"/>
        </w:rPr>
        <w:t>/</w:t>
      </w:r>
      <w:r w:rsidRPr="00107D55">
        <w:rPr>
          <w:rFonts w:ascii="Times New Roman" w:eastAsia="Times New Roman" w:hAnsi="Times New Roman" w:cs="Times New Roman"/>
          <w:sz w:val="20"/>
          <w:szCs w:val="20"/>
        </w:rPr>
        <w:t>s identified above shall require a written amendment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accordance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Article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19.0</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General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Terms and Conditions for Partner Agreements.</w:t>
      </w:r>
    </w:p>
    <w:p w14:paraId="1EC776A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5207D46" w14:textId="77777777" w:rsidR="00F95350" w:rsidRPr="00107D55" w:rsidRDefault="00F95350" w:rsidP="00F95350">
      <w:pPr>
        <w:widowControl w:val="0"/>
        <w:numPr>
          <w:ilvl w:val="1"/>
          <w:numId w:val="75"/>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relation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Exploitation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Abuse:</w:t>
      </w:r>
    </w:p>
    <w:p w14:paraId="2A72C9A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0AE3893" w14:textId="77777777" w:rsidR="00F95350" w:rsidRPr="00107D55" w:rsidRDefault="00F95350" w:rsidP="00107D55">
      <w:pPr>
        <w:widowControl w:val="0"/>
        <w:numPr>
          <w:ilvl w:val="2"/>
          <w:numId w:val="75"/>
        </w:numPr>
        <w:tabs>
          <w:tab w:val="left" w:pos="2260"/>
        </w:tabs>
        <w:autoSpaceDE w:val="0"/>
        <w:autoSpaceDN w:val="0"/>
        <w:spacing w:after="0" w:line="240" w:lineRule="auto"/>
        <w:ind w:right="466"/>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Undertaking that the Partner accepts the standards of conduct set out in section 3 of ST/SGB/2003/13 including, </w:t>
      </w:r>
      <w:r w:rsidRPr="00107D55">
        <w:rPr>
          <w:rFonts w:ascii="Times New Roman" w:eastAsia="Times New Roman" w:hAnsi="Times New Roman" w:cs="Times New Roman"/>
          <w:i/>
          <w:sz w:val="20"/>
          <w:szCs w:val="20"/>
        </w:rPr>
        <w:t>inter alia</w:t>
      </w:r>
      <w:r w:rsidRPr="00107D55">
        <w:rPr>
          <w:rFonts w:ascii="Times New Roman" w:eastAsia="Times New Roman" w:hAnsi="Times New Roman" w:cs="Times New Roman"/>
          <w:sz w:val="20"/>
          <w:szCs w:val="20"/>
        </w:rPr>
        <w:t>:</w:t>
      </w:r>
    </w:p>
    <w:p w14:paraId="06BD286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1C30E4C" w14:textId="77777777" w:rsidR="00F95350" w:rsidRPr="00107D55" w:rsidRDefault="00F95350" w:rsidP="00F95350">
      <w:pPr>
        <w:widowControl w:val="0"/>
        <w:numPr>
          <w:ilvl w:val="3"/>
          <w:numId w:val="75"/>
        </w:numPr>
        <w:tabs>
          <w:tab w:val="left" w:pos="2620"/>
        </w:tabs>
        <w:autoSpaceDE w:val="0"/>
        <w:autoSpaceDN w:val="0"/>
        <w:spacing w:before="1" w:after="0" w:line="240" w:lineRule="auto"/>
        <w:ind w:right="466"/>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Acknowledging that Sexual Exploitation and Sexual Abuse are strictly prohibited. The Partner, any of its employees, personnel, sub-contractors and others engaged to perform the Work shall not engage in Sexual Exploitation or Sexual Abuse.</w:t>
      </w:r>
    </w:p>
    <w:p w14:paraId="53083327"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7C9F4C2F" w14:textId="77777777" w:rsidR="00F95350" w:rsidRPr="00107D55" w:rsidRDefault="00F95350" w:rsidP="00F95350">
      <w:pPr>
        <w:widowControl w:val="0"/>
        <w:numPr>
          <w:ilvl w:val="3"/>
          <w:numId w:val="75"/>
        </w:numPr>
        <w:tabs>
          <w:tab w:val="left" w:pos="2619"/>
          <w:tab w:val="left" w:pos="262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Acknowledging</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following</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specific</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standards:</w:t>
      </w:r>
    </w:p>
    <w:p w14:paraId="063AB24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4D6AD9B" w14:textId="77777777" w:rsidR="00F95350" w:rsidRPr="00107D55" w:rsidRDefault="00F95350" w:rsidP="00F95350">
      <w:pPr>
        <w:widowControl w:val="0"/>
        <w:numPr>
          <w:ilvl w:val="4"/>
          <w:numId w:val="75"/>
        </w:numPr>
        <w:tabs>
          <w:tab w:val="left" w:pos="3070"/>
        </w:tabs>
        <w:autoSpaceDE w:val="0"/>
        <w:autoSpaceDN w:val="0"/>
        <w:spacing w:after="0" w:line="240" w:lineRule="auto"/>
        <w:ind w:right="466"/>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Sexual activity with any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person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less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than eighteen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years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age (“child”), regardless of any laws relating to the age of majority or to consent, shall constitute the Sexual Exploitation and Sexual Abuse of such person. Mistaken belief in the age of a child shall not constitute a defense under this Agreement.</w:t>
      </w:r>
    </w:p>
    <w:p w14:paraId="0ACEDC4B" w14:textId="77777777" w:rsidR="00F95350" w:rsidRPr="00107D55" w:rsidRDefault="00F95350" w:rsidP="00F95350">
      <w:pPr>
        <w:widowControl w:val="0"/>
        <w:numPr>
          <w:ilvl w:val="4"/>
          <w:numId w:val="75"/>
        </w:numPr>
        <w:tabs>
          <w:tab w:val="left" w:pos="3070"/>
        </w:tabs>
        <w:autoSpaceDE w:val="0"/>
        <w:autoSpaceDN w:val="0"/>
        <w:spacing w:after="0" w:line="240" w:lineRule="auto"/>
        <w:ind w:right="467"/>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exchange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promise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exchange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money,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employment,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goods, services,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other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thing</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value,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sex,</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including</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favors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sexual activities, shall constitute Sexual Exploitation and Sexual Abuse.</w:t>
      </w:r>
    </w:p>
    <w:p w14:paraId="3CE5D993" w14:textId="77777777" w:rsidR="00F95350" w:rsidRPr="00107D55" w:rsidRDefault="00F95350" w:rsidP="00F95350">
      <w:pPr>
        <w:widowControl w:val="0"/>
        <w:numPr>
          <w:ilvl w:val="4"/>
          <w:numId w:val="75"/>
        </w:numPr>
        <w:tabs>
          <w:tab w:val="left" w:pos="3070"/>
        </w:tabs>
        <w:autoSpaceDE w:val="0"/>
        <w:autoSpaceDN w:val="0"/>
        <w:spacing w:after="0" w:line="240" w:lineRule="auto"/>
        <w:ind w:right="464"/>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Sexual relationships between Partner’s employees, personnel, sub- contractors and others engaged to perform the Work and beneficiaries of assistance, since they are based on inherently unequal power dynamics, undermine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credibility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integrity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are strongly discouraged.</w:t>
      </w:r>
    </w:p>
    <w:p w14:paraId="58D8BC4F" w14:textId="77777777" w:rsidR="00F95350" w:rsidRPr="00107D55" w:rsidRDefault="00F95350" w:rsidP="00107D55">
      <w:pPr>
        <w:widowControl w:val="0"/>
        <w:autoSpaceDE w:val="0"/>
        <w:autoSpaceDN w:val="0"/>
        <w:spacing w:after="0" w:line="240" w:lineRule="auto"/>
        <w:rPr>
          <w:rFonts w:ascii="Times New Roman" w:eastAsia="Times New Roman" w:hAnsi="Times New Roman" w:cs="Times New Roman"/>
          <w:sz w:val="20"/>
          <w:szCs w:val="20"/>
        </w:rPr>
        <w:sectPr w:rsidR="00F95350" w:rsidRPr="00107D55" w:rsidSect="00107D55">
          <w:pgSz w:w="12240" w:h="15840"/>
          <w:pgMar w:top="1380" w:right="1240" w:bottom="1120" w:left="810" w:header="713" w:footer="925" w:gutter="0"/>
          <w:cols w:space="720"/>
        </w:sectPr>
      </w:pPr>
    </w:p>
    <w:p w14:paraId="0DBD0FB9" w14:textId="77777777" w:rsidR="00F95350" w:rsidRPr="00107D55" w:rsidRDefault="00F95350" w:rsidP="00107D55">
      <w:pPr>
        <w:widowControl w:val="0"/>
        <w:numPr>
          <w:ilvl w:val="2"/>
          <w:numId w:val="75"/>
        </w:numPr>
        <w:tabs>
          <w:tab w:val="left" w:pos="2260"/>
        </w:tabs>
        <w:autoSpaceDE w:val="0"/>
        <w:autoSpaceDN w:val="0"/>
        <w:spacing w:before="80" w:after="0" w:line="240" w:lineRule="auto"/>
        <w:ind w:right="468" w:hanging="374"/>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must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take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all</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appropriate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measures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prevent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Exploitation</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and Sexual Abuse by anyone including any of its employees, personnel, sub- contractors and others engaged to perform the Work.</w:t>
      </w:r>
    </w:p>
    <w:p w14:paraId="2910EAB3"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09089B3D" w14:textId="77777777" w:rsidR="00F95350" w:rsidRPr="00107D55" w:rsidRDefault="00F95350" w:rsidP="00107D55">
      <w:pPr>
        <w:widowControl w:val="0"/>
        <w:numPr>
          <w:ilvl w:val="2"/>
          <w:numId w:val="75"/>
        </w:numPr>
        <w:tabs>
          <w:tab w:val="left" w:pos="2260"/>
        </w:tabs>
        <w:autoSpaceDE w:val="0"/>
        <w:autoSpaceDN w:val="0"/>
        <w:spacing w:after="0" w:line="240" w:lineRule="auto"/>
        <w:ind w:left="2259" w:right="466" w:hanging="4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Acknowledging that UN Women will apply a policy of “zero tolerance” with regard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Exploitation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Abuse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including</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respect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 its employees, agents or any other persons engaged by Partner to perform any services under this Agreement.</w:t>
      </w:r>
    </w:p>
    <w:p w14:paraId="2A382E35"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8515FD3" w14:textId="77777777" w:rsidR="00F95350" w:rsidRPr="00107D55" w:rsidRDefault="00F95350" w:rsidP="00107D55">
      <w:pPr>
        <w:widowControl w:val="0"/>
        <w:numPr>
          <w:ilvl w:val="2"/>
          <w:numId w:val="75"/>
        </w:numPr>
        <w:tabs>
          <w:tab w:val="left" w:pos="2260"/>
        </w:tabs>
        <w:autoSpaceDE w:val="0"/>
        <w:autoSpaceDN w:val="0"/>
        <w:spacing w:after="0" w:line="240" w:lineRule="auto"/>
        <w:ind w:left="2259" w:right="466" w:hanging="428"/>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Reporting to UN Women and investigating any allegation of Sexual Exploitation 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Abuse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such</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allegations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arise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context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forth in 14.3 of the General Terms and Conditions.</w:t>
      </w:r>
    </w:p>
    <w:p w14:paraId="74D600CF"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0E9F943" w14:textId="77777777" w:rsidR="00F95350" w:rsidRPr="00107D55" w:rsidRDefault="00F95350" w:rsidP="00107D55">
      <w:pPr>
        <w:widowControl w:val="0"/>
        <w:numPr>
          <w:ilvl w:val="2"/>
          <w:numId w:val="75"/>
        </w:numPr>
        <w:tabs>
          <w:tab w:val="left" w:pos="2260"/>
        </w:tabs>
        <w:autoSpaceDE w:val="0"/>
        <w:autoSpaceDN w:val="0"/>
        <w:spacing w:after="0" w:line="240" w:lineRule="auto"/>
        <w:ind w:left="2259" w:right="466" w:hanging="360"/>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Ensuring that its employees, personnel, sub-contractors and others engaged to perform</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have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undertaken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training</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prevention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response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Sexual Exploitation and Sexual Abuse, including information on the definition and prohibition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Exploitation</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Sexual</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Abuse,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requirements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0">
        <w:r w:rsidRPr="00107D55">
          <w:rPr>
            <w:rFonts w:ascii="Times New Roman" w:eastAsia="Times New Roman" w:hAnsi="Times New Roman" w:cs="Times New Roman"/>
            <w:sz w:val="20"/>
            <w:szCs w:val="20"/>
            <w:u w:val="single"/>
          </w:rPr>
          <w:t>https://agora.unicef.org/course/info.php?id=7380</w:t>
        </w:r>
      </w:hyperlink>
      <w:r w:rsidRPr="00107D55">
        <w:rPr>
          <w:rFonts w:ascii="Times New Roman" w:eastAsia="Times New Roman" w:hAnsi="Times New Roman" w:cs="Times New Roman"/>
          <w:sz w:val="20"/>
          <w:szCs w:val="20"/>
        </w:rPr>
        <w:t>.</w:t>
      </w:r>
    </w:p>
    <w:p w14:paraId="3B0C671E" w14:textId="77777777" w:rsidR="00F95350" w:rsidRPr="00107D55" w:rsidRDefault="00F95350" w:rsidP="00F95350">
      <w:pPr>
        <w:widowControl w:val="0"/>
        <w:autoSpaceDE w:val="0"/>
        <w:autoSpaceDN w:val="0"/>
        <w:spacing w:before="3" w:after="0" w:line="240" w:lineRule="auto"/>
        <w:rPr>
          <w:rFonts w:ascii="Times New Roman" w:eastAsia="Times New Roman" w:hAnsi="Times New Roman" w:cs="Times New Roman"/>
          <w:sz w:val="20"/>
          <w:szCs w:val="20"/>
        </w:rPr>
      </w:pPr>
    </w:p>
    <w:p w14:paraId="65DCB354" w14:textId="77777777" w:rsidR="00F95350" w:rsidRPr="00107D55" w:rsidRDefault="00F95350" w:rsidP="00F95350">
      <w:pPr>
        <w:widowControl w:val="0"/>
        <w:numPr>
          <w:ilvl w:val="1"/>
          <w:numId w:val="75"/>
        </w:numPr>
        <w:tabs>
          <w:tab w:val="left" w:pos="1990"/>
        </w:tabs>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relation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Fraud:</w:t>
      </w:r>
    </w:p>
    <w:p w14:paraId="5ED877A7"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31732F37" w14:textId="77777777" w:rsidR="00F95350" w:rsidRPr="00107D55" w:rsidRDefault="00F95350" w:rsidP="00107D55">
      <w:pPr>
        <w:widowControl w:val="0"/>
        <w:numPr>
          <w:ilvl w:val="2"/>
          <w:numId w:val="75"/>
        </w:numPr>
        <w:tabs>
          <w:tab w:val="left" w:pos="2260"/>
        </w:tabs>
        <w:autoSpaceDE w:val="0"/>
        <w:autoSpaceDN w:val="0"/>
        <w:spacing w:after="0" w:line="240" w:lineRule="auto"/>
        <w:ind w:right="468"/>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Reviewing and taking note of the </w:t>
      </w:r>
      <w:hyperlink r:id="rId31">
        <w:r w:rsidRPr="00107D55">
          <w:rPr>
            <w:rFonts w:ascii="Times New Roman" w:eastAsia="Times New Roman" w:hAnsi="Times New Roman" w:cs="Times New Roman"/>
            <w:color w:val="0000FF"/>
            <w:sz w:val="20"/>
            <w:szCs w:val="20"/>
            <w:u w:val="single" w:color="0000FF"/>
          </w:rPr>
          <w:t>UN Women Anti-Fraud Policy</w:t>
        </w:r>
      </w:hyperlink>
      <w:r w:rsidRPr="00107D55">
        <w:rPr>
          <w:rFonts w:ascii="Times New Roman" w:eastAsia="Times New Roman" w:hAnsi="Times New Roman" w:cs="Times New Roman"/>
          <w:color w:val="0000FF"/>
          <w:sz w:val="20"/>
          <w:szCs w:val="20"/>
        </w:rPr>
        <w:t xml:space="preserve"> </w:t>
      </w:r>
      <w:r w:rsidRPr="00107D55">
        <w:rPr>
          <w:rFonts w:ascii="Times New Roman" w:eastAsia="Times New Roman" w:hAnsi="Times New Roman" w:cs="Times New Roman"/>
          <w:sz w:val="20"/>
          <w:szCs w:val="20"/>
        </w:rPr>
        <w:t>(or such other URL as UN Women may from time to time decide).</w:t>
      </w:r>
    </w:p>
    <w:p w14:paraId="2AE719E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ED8E92F" w14:textId="77777777" w:rsidR="00F95350" w:rsidRPr="00107D55" w:rsidRDefault="00F95350" w:rsidP="00107D55">
      <w:pPr>
        <w:widowControl w:val="0"/>
        <w:numPr>
          <w:ilvl w:val="2"/>
          <w:numId w:val="75"/>
        </w:numPr>
        <w:tabs>
          <w:tab w:val="left" w:pos="2260"/>
        </w:tabs>
        <w:autoSpaceDE w:val="0"/>
        <w:autoSpaceDN w:val="0"/>
        <w:spacing w:after="0" w:line="240" w:lineRule="auto"/>
        <w:ind w:right="468" w:hanging="374"/>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Having</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written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fraud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prevention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fraud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awareness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policy</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place,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which</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 minimum</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provide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system</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prevent,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detect,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report,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address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follow-up on fraud, corruption and other wrongdoing.</w:t>
      </w:r>
    </w:p>
    <w:p w14:paraId="6276BA77"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FDC53F3" w14:textId="77777777" w:rsidR="00F95350" w:rsidRPr="00107D55" w:rsidRDefault="00F95350" w:rsidP="00107D55">
      <w:pPr>
        <w:widowControl w:val="0"/>
        <w:numPr>
          <w:ilvl w:val="2"/>
          <w:numId w:val="75"/>
        </w:numPr>
        <w:tabs>
          <w:tab w:val="left" w:pos="2260"/>
        </w:tabs>
        <w:autoSpaceDE w:val="0"/>
        <w:autoSpaceDN w:val="0"/>
        <w:spacing w:after="0" w:line="240" w:lineRule="auto"/>
        <w:ind w:right="467" w:hanging="4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Reporting to UN Women any allegation of fraud as such allegations arise in the context of the Work as set forth in 14.3 c of the General Terms and Conditions;</w:t>
      </w:r>
    </w:p>
    <w:p w14:paraId="428D809F"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498C2A9A" w14:textId="77777777" w:rsidR="00F95350" w:rsidRPr="00107D55" w:rsidRDefault="00F95350" w:rsidP="00107D55">
      <w:pPr>
        <w:widowControl w:val="0"/>
        <w:numPr>
          <w:ilvl w:val="2"/>
          <w:numId w:val="75"/>
        </w:numPr>
        <w:tabs>
          <w:tab w:val="left" w:pos="2260"/>
        </w:tabs>
        <w:autoSpaceDE w:val="0"/>
        <w:autoSpaceDN w:val="0"/>
        <w:spacing w:after="0" w:line="240" w:lineRule="auto"/>
        <w:ind w:right="467" w:hanging="428"/>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214B43C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F748129" w14:textId="77777777" w:rsidR="00F95350" w:rsidRPr="00107D55" w:rsidRDefault="00F95350" w:rsidP="00F95350">
      <w:pPr>
        <w:widowControl w:val="0"/>
        <w:numPr>
          <w:ilvl w:val="1"/>
          <w:numId w:val="75"/>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Opening</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 separate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bank</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account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 funds,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requested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Women.</w:t>
      </w:r>
    </w:p>
    <w:p w14:paraId="138BE78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93CD8A9" w14:textId="77777777" w:rsidR="00F95350" w:rsidRPr="00107D55" w:rsidRDefault="00F95350" w:rsidP="00F95350">
      <w:pPr>
        <w:widowControl w:val="0"/>
        <w:autoSpaceDE w:val="0"/>
        <w:autoSpaceDN w:val="0"/>
        <w:spacing w:after="0" w:line="240" w:lineRule="auto"/>
        <w:ind w:right="372"/>
        <w:jc w:val="center"/>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w:t>
      </w:r>
      <w:r w:rsidRPr="00107D55">
        <w:rPr>
          <w:rFonts w:ascii="Times New Roman" w:eastAsia="Times New Roman" w:hAnsi="Times New Roman" w:cs="Times New Roman"/>
          <w:b/>
          <w:bCs/>
          <w:spacing w:val="-4"/>
          <w:sz w:val="20"/>
          <w:szCs w:val="20"/>
        </w:rPr>
        <w:t xml:space="preserve"> </w:t>
      </w:r>
      <w:r w:rsidRPr="00107D55">
        <w:rPr>
          <w:rFonts w:ascii="Times New Roman" w:eastAsia="Times New Roman" w:hAnsi="Times New Roman" w:cs="Times New Roman"/>
          <w:b/>
          <w:bCs/>
          <w:spacing w:val="-5"/>
          <w:sz w:val="20"/>
          <w:szCs w:val="20"/>
        </w:rPr>
        <w:t>IV</w:t>
      </w:r>
    </w:p>
    <w:p w14:paraId="2E50D052" w14:textId="77777777" w:rsidR="00F95350" w:rsidRPr="00107D55" w:rsidRDefault="00F95350" w:rsidP="00F95350">
      <w:pPr>
        <w:widowControl w:val="0"/>
        <w:autoSpaceDE w:val="0"/>
        <w:autoSpaceDN w:val="0"/>
        <w:spacing w:after="0" w:line="240" w:lineRule="auto"/>
        <w:ind w:right="372"/>
        <w:jc w:val="center"/>
        <w:rPr>
          <w:rFonts w:ascii="Times New Roman" w:eastAsia="Times New Roman" w:hAnsi="Times New Roman" w:cs="Times New Roman"/>
          <w:b/>
          <w:sz w:val="20"/>
          <w:szCs w:val="20"/>
        </w:rPr>
      </w:pPr>
      <w:r w:rsidRPr="00107D55">
        <w:rPr>
          <w:rFonts w:ascii="Times New Roman" w:eastAsia="Times New Roman" w:hAnsi="Times New Roman" w:cs="Times New Roman"/>
          <w:b/>
          <w:sz w:val="20"/>
          <w:szCs w:val="20"/>
        </w:rPr>
        <w:t>GENERAL</w:t>
      </w:r>
      <w:r w:rsidRPr="00107D55">
        <w:rPr>
          <w:rFonts w:ascii="Times New Roman" w:eastAsia="Times New Roman" w:hAnsi="Times New Roman" w:cs="Times New Roman"/>
          <w:b/>
          <w:spacing w:val="-6"/>
          <w:sz w:val="20"/>
          <w:szCs w:val="20"/>
        </w:rPr>
        <w:t xml:space="preserve"> </w:t>
      </w:r>
      <w:r w:rsidRPr="00107D55">
        <w:rPr>
          <w:rFonts w:ascii="Times New Roman" w:eastAsia="Times New Roman" w:hAnsi="Times New Roman" w:cs="Times New Roman"/>
          <w:b/>
          <w:sz w:val="20"/>
          <w:szCs w:val="20"/>
        </w:rPr>
        <w:t>RESPONSIBILITIES</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z w:val="20"/>
          <w:szCs w:val="20"/>
        </w:rPr>
        <w:t>OF</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z w:val="20"/>
          <w:szCs w:val="20"/>
        </w:rPr>
        <w:t>UN</w:t>
      </w:r>
      <w:r w:rsidRPr="00107D55">
        <w:rPr>
          <w:rFonts w:ascii="Times New Roman" w:eastAsia="Times New Roman" w:hAnsi="Times New Roman" w:cs="Times New Roman"/>
          <w:b/>
          <w:spacing w:val="-4"/>
          <w:sz w:val="20"/>
          <w:szCs w:val="20"/>
        </w:rPr>
        <w:t xml:space="preserve"> </w:t>
      </w:r>
      <w:r w:rsidRPr="00107D55">
        <w:rPr>
          <w:rFonts w:ascii="Times New Roman" w:eastAsia="Times New Roman" w:hAnsi="Times New Roman" w:cs="Times New Roman"/>
          <w:b/>
          <w:spacing w:val="-2"/>
          <w:sz w:val="20"/>
          <w:szCs w:val="20"/>
        </w:rPr>
        <w:t>WOMEN</w:t>
      </w:r>
    </w:p>
    <w:p w14:paraId="6D54964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61152BDB" w14:textId="77777777" w:rsidR="00F95350" w:rsidRPr="00107D55" w:rsidRDefault="00F95350" w:rsidP="00F95350">
      <w:pPr>
        <w:widowControl w:val="0"/>
        <w:numPr>
          <w:ilvl w:val="0"/>
          <w:numId w:val="74"/>
        </w:numPr>
        <w:tabs>
          <w:tab w:val="left" w:pos="1629"/>
          <w:tab w:val="left" w:pos="163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contribute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 xml:space="preserve">including </w:t>
      </w:r>
      <w:r w:rsidRPr="00107D55">
        <w:rPr>
          <w:rFonts w:ascii="Times New Roman" w:eastAsia="Times New Roman" w:hAnsi="Times New Roman" w:cs="Times New Roman"/>
          <w:spacing w:val="-5"/>
          <w:sz w:val="20"/>
          <w:szCs w:val="20"/>
        </w:rPr>
        <w:t>by:</w:t>
      </w:r>
    </w:p>
    <w:p w14:paraId="04404E4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sectPr w:rsidR="00F95350" w:rsidRPr="00107D55" w:rsidSect="00107D55">
          <w:pgSz w:w="12240" w:h="15840"/>
          <w:pgMar w:top="1380" w:right="1240" w:bottom="1120" w:left="810" w:header="713" w:footer="925" w:gutter="0"/>
          <w:cols w:space="720"/>
        </w:sectPr>
      </w:pPr>
    </w:p>
    <w:p w14:paraId="32087601" w14:textId="77777777" w:rsidR="00F95350" w:rsidRPr="00107D55" w:rsidRDefault="00F95350" w:rsidP="00F95350">
      <w:pPr>
        <w:widowControl w:val="0"/>
        <w:numPr>
          <w:ilvl w:val="1"/>
          <w:numId w:val="74"/>
        </w:numPr>
        <w:tabs>
          <w:tab w:val="left" w:pos="1990"/>
        </w:tabs>
        <w:autoSpaceDE w:val="0"/>
        <w:autoSpaceDN w:val="0"/>
        <w:spacing w:before="80"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Commencing</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completing</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responsibilities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allocated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in a timely manner, provided that all necessary reports and other documents are available, and UN Women is satisfied with the same;</w:t>
      </w:r>
    </w:p>
    <w:p w14:paraId="09A3C747"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6B20AA22" w14:textId="77777777" w:rsidR="00F95350" w:rsidRPr="00107D55" w:rsidRDefault="00F95350" w:rsidP="00F95350">
      <w:pPr>
        <w:widowControl w:val="0"/>
        <w:numPr>
          <w:ilvl w:val="1"/>
          <w:numId w:val="74"/>
        </w:numPr>
        <w:tabs>
          <w:tab w:val="left" w:pos="1990"/>
        </w:tabs>
        <w:autoSpaceDE w:val="0"/>
        <w:autoSpaceDN w:val="0"/>
        <w:spacing w:after="0" w:line="240" w:lineRule="auto"/>
        <w:ind w:hanging="36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Making</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transfers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funds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accordance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provisions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spacing w:val="-2"/>
          <w:sz w:val="20"/>
          <w:szCs w:val="20"/>
        </w:rPr>
        <w:t>Agreement;</w:t>
      </w:r>
      <w:proofErr w:type="gramEnd"/>
    </w:p>
    <w:p w14:paraId="5F2BD528"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F9D54A5" w14:textId="77777777" w:rsidR="00F95350" w:rsidRPr="00107D55" w:rsidRDefault="00F95350" w:rsidP="00F95350">
      <w:pPr>
        <w:widowControl w:val="0"/>
        <w:numPr>
          <w:ilvl w:val="1"/>
          <w:numId w:val="74"/>
        </w:numPr>
        <w:tabs>
          <w:tab w:val="left" w:pos="1990"/>
        </w:tabs>
        <w:autoSpaceDE w:val="0"/>
        <w:autoSpaceDN w:val="0"/>
        <w:spacing w:after="0" w:line="240" w:lineRule="auto"/>
        <w:ind w:hanging="36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Making</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available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accordance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provisions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spacing w:val="-2"/>
          <w:sz w:val="20"/>
          <w:szCs w:val="20"/>
        </w:rPr>
        <w:t>Agreement;</w:t>
      </w:r>
      <w:proofErr w:type="gramEnd"/>
    </w:p>
    <w:p w14:paraId="41C5141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0A14BAA" w14:textId="77777777" w:rsidR="00F95350" w:rsidRPr="00107D55" w:rsidRDefault="00F95350" w:rsidP="00F95350">
      <w:pPr>
        <w:widowControl w:val="0"/>
        <w:numPr>
          <w:ilvl w:val="1"/>
          <w:numId w:val="74"/>
        </w:numPr>
        <w:tabs>
          <w:tab w:val="left" w:pos="1990"/>
        </w:tabs>
        <w:autoSpaceDE w:val="0"/>
        <w:autoSpaceDN w:val="0"/>
        <w:spacing w:after="0" w:line="240" w:lineRule="auto"/>
        <w:ind w:hanging="36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Undertaking</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completing</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monitoring,</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evaluation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oversight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Work;</w:t>
      </w:r>
    </w:p>
    <w:p w14:paraId="06E09C4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1D79891" w14:textId="77777777" w:rsidR="00F95350" w:rsidRPr="00107D55" w:rsidRDefault="00F95350" w:rsidP="00F95350">
      <w:pPr>
        <w:widowControl w:val="0"/>
        <w:numPr>
          <w:ilvl w:val="1"/>
          <w:numId w:val="74"/>
        </w:numPr>
        <w:tabs>
          <w:tab w:val="left" w:pos="199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Liaising on an ongoing basis, as needed, with the relevant Government (as applicable), other members of the United Nations Country Team, donors, and other </w:t>
      </w:r>
      <w:r w:rsidRPr="00107D55">
        <w:rPr>
          <w:rFonts w:ascii="Times New Roman" w:eastAsia="Times New Roman" w:hAnsi="Times New Roman" w:cs="Times New Roman"/>
          <w:spacing w:val="-2"/>
          <w:sz w:val="20"/>
          <w:szCs w:val="20"/>
        </w:rPr>
        <w:t>stakeholders;</w:t>
      </w:r>
    </w:p>
    <w:p w14:paraId="7704F7E5"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4A70AE6" w14:textId="77777777" w:rsidR="00F95350" w:rsidRPr="00107D55" w:rsidRDefault="00F95350" w:rsidP="00F95350">
      <w:pPr>
        <w:widowControl w:val="0"/>
        <w:numPr>
          <w:ilvl w:val="1"/>
          <w:numId w:val="74"/>
        </w:numPr>
        <w:tabs>
          <w:tab w:val="left" w:pos="199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Providing training, if stated in the Partner Project Document, overall guidance, oversight, technical assistance and leadership, as appropriate, for the Work, and making itself available for consultations as reasonably requested; and,</w:t>
      </w:r>
    </w:p>
    <w:p w14:paraId="6759D30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C01733B" w14:textId="77777777" w:rsidR="00F95350" w:rsidRPr="00107D55" w:rsidRDefault="00F95350" w:rsidP="00F95350">
      <w:pPr>
        <w:widowControl w:val="0"/>
        <w:numPr>
          <w:ilvl w:val="1"/>
          <w:numId w:val="74"/>
        </w:numPr>
        <w:tabs>
          <w:tab w:val="left" w:pos="199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Reimbursing the Partner for its Support Costs at the Support Cost Rate. The Partner acknowledges and agrees that the Partner is not entitled to any reimbursement for Support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Costs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exceeding,</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indirect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costs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addition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agreed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Support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 xml:space="preserve">Cost </w:t>
      </w:r>
      <w:r w:rsidRPr="00107D55">
        <w:rPr>
          <w:rFonts w:ascii="Times New Roman" w:eastAsia="Times New Roman" w:hAnsi="Times New Roman" w:cs="Times New Roman"/>
          <w:spacing w:val="-2"/>
          <w:sz w:val="20"/>
          <w:szCs w:val="20"/>
        </w:rPr>
        <w:t>Rate.</w:t>
      </w:r>
    </w:p>
    <w:p w14:paraId="5EAE8768"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88D8D0D" w14:textId="77777777" w:rsidR="00F95350" w:rsidRPr="00107D55" w:rsidRDefault="00F95350" w:rsidP="00F95350">
      <w:pPr>
        <w:widowControl w:val="0"/>
        <w:autoSpaceDE w:val="0"/>
        <w:autoSpaceDN w:val="0"/>
        <w:spacing w:before="1" w:after="0" w:line="240" w:lineRule="auto"/>
        <w:ind w:right="3973"/>
        <w:jc w:val="center"/>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 V FUND</w:t>
      </w:r>
      <w:r w:rsidRPr="00107D55">
        <w:rPr>
          <w:rFonts w:ascii="Times New Roman" w:eastAsia="Times New Roman" w:hAnsi="Times New Roman" w:cs="Times New Roman"/>
          <w:b/>
          <w:bCs/>
          <w:spacing w:val="-15"/>
          <w:sz w:val="20"/>
          <w:szCs w:val="20"/>
        </w:rPr>
        <w:t xml:space="preserve"> </w:t>
      </w:r>
      <w:r w:rsidRPr="00107D55">
        <w:rPr>
          <w:rFonts w:ascii="Times New Roman" w:eastAsia="Times New Roman" w:hAnsi="Times New Roman" w:cs="Times New Roman"/>
          <w:b/>
          <w:bCs/>
          <w:sz w:val="20"/>
          <w:szCs w:val="20"/>
        </w:rPr>
        <w:t>REQUESTS</w:t>
      </w:r>
    </w:p>
    <w:p w14:paraId="1969179F"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b/>
          <w:sz w:val="20"/>
          <w:szCs w:val="20"/>
        </w:rPr>
      </w:pPr>
    </w:p>
    <w:p w14:paraId="6FBBF7D0" w14:textId="77777777" w:rsidR="00F95350" w:rsidRPr="00107D55" w:rsidRDefault="00F95350" w:rsidP="00F95350">
      <w:pPr>
        <w:widowControl w:val="0"/>
        <w:numPr>
          <w:ilvl w:val="0"/>
          <w:numId w:val="73"/>
        </w:numPr>
        <w:tabs>
          <w:tab w:val="left" w:pos="163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provide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funds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subject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availability 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funds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terms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Women’s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funding</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not exceed the total amount of [</w:t>
      </w:r>
      <w:r w:rsidRPr="00107D55">
        <w:rPr>
          <w:rFonts w:ascii="Times New Roman" w:eastAsia="Times New Roman" w:hAnsi="Times New Roman" w:cs="Times New Roman"/>
          <w:color w:val="000000"/>
          <w:sz w:val="20"/>
          <w:szCs w:val="20"/>
          <w:shd w:val="clear" w:color="auto" w:fill="FFFF00"/>
        </w:rPr>
        <w:t>fill currency and total amount</w:t>
      </w:r>
      <w:r w:rsidRPr="00107D55">
        <w:rPr>
          <w:rFonts w:ascii="Times New Roman" w:eastAsia="Times New Roman" w:hAnsi="Times New Roman" w:cs="Times New Roman"/>
          <w:color w:val="000000"/>
          <w:sz w:val="20"/>
          <w:szCs w:val="20"/>
        </w:rPr>
        <w:t>] as set forth in the Partner Project</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Document.</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UN</w:t>
      </w:r>
      <w:r w:rsidRPr="00107D55">
        <w:rPr>
          <w:rFonts w:ascii="Times New Roman" w:eastAsia="Times New Roman" w:hAnsi="Times New Roman" w:cs="Times New Roman"/>
          <w:color w:val="000000"/>
          <w:spacing w:val="-3"/>
          <w:sz w:val="20"/>
          <w:szCs w:val="20"/>
        </w:rPr>
        <w:t xml:space="preserve"> </w:t>
      </w:r>
      <w:r w:rsidRPr="00107D55">
        <w:rPr>
          <w:rFonts w:ascii="Times New Roman" w:eastAsia="Times New Roman" w:hAnsi="Times New Roman" w:cs="Times New Roman"/>
          <w:color w:val="000000"/>
          <w:sz w:val="20"/>
          <w:szCs w:val="20"/>
        </w:rPr>
        <w:t>Women</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shall</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provide</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such</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funding</w:t>
      </w:r>
      <w:r w:rsidRPr="00107D55">
        <w:rPr>
          <w:rFonts w:ascii="Times New Roman" w:eastAsia="Times New Roman" w:hAnsi="Times New Roman" w:cs="Times New Roman"/>
          <w:color w:val="000000"/>
          <w:spacing w:val="-2"/>
          <w:sz w:val="20"/>
          <w:szCs w:val="20"/>
        </w:rPr>
        <w:t xml:space="preserve"> </w:t>
      </w:r>
      <w:r w:rsidRPr="00107D55">
        <w:rPr>
          <w:rFonts w:ascii="Times New Roman" w:eastAsia="Times New Roman" w:hAnsi="Times New Roman" w:cs="Times New Roman"/>
          <w:color w:val="000000"/>
          <w:sz w:val="20"/>
          <w:szCs w:val="20"/>
        </w:rPr>
        <w:t>to</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the</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Partner</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utilizing,</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at</w:t>
      </w:r>
      <w:r w:rsidRPr="00107D55">
        <w:rPr>
          <w:rFonts w:ascii="Times New Roman" w:eastAsia="Times New Roman" w:hAnsi="Times New Roman" w:cs="Times New Roman"/>
          <w:color w:val="000000"/>
          <w:spacing w:val="-1"/>
          <w:sz w:val="20"/>
          <w:szCs w:val="20"/>
        </w:rPr>
        <w:t xml:space="preserve"> </w:t>
      </w:r>
      <w:r w:rsidRPr="00107D55">
        <w:rPr>
          <w:rFonts w:ascii="Times New Roman" w:eastAsia="Times New Roman" w:hAnsi="Times New Roman" w:cs="Times New Roman"/>
          <w:color w:val="000000"/>
          <w:sz w:val="20"/>
          <w:szCs w:val="20"/>
        </w:rPr>
        <w:t>its discretion, any of the following three fund transfer modalities:</w:t>
      </w:r>
    </w:p>
    <w:p w14:paraId="191EEA97"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21A586E" w14:textId="77777777" w:rsidR="00F95350" w:rsidRPr="00107D55" w:rsidRDefault="00F95350" w:rsidP="00F95350">
      <w:pPr>
        <w:widowControl w:val="0"/>
        <w:numPr>
          <w:ilvl w:val="1"/>
          <w:numId w:val="73"/>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Cash</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advance by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 xml:space="preserve">the </w:t>
      </w:r>
      <w:proofErr w:type="gramStart"/>
      <w:r w:rsidRPr="00107D55">
        <w:rPr>
          <w:rFonts w:ascii="Times New Roman" w:eastAsia="Times New Roman" w:hAnsi="Times New Roman" w:cs="Times New Roman"/>
          <w:spacing w:val="-2"/>
          <w:sz w:val="20"/>
          <w:szCs w:val="20"/>
        </w:rPr>
        <w:t>Partner;</w:t>
      </w:r>
      <w:proofErr w:type="gramEnd"/>
    </w:p>
    <w:p w14:paraId="57BF48E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05DAB8D" w14:textId="77777777" w:rsidR="00F95350" w:rsidRPr="00107D55" w:rsidRDefault="00F95350" w:rsidP="00F95350">
      <w:pPr>
        <w:widowControl w:val="0"/>
        <w:numPr>
          <w:ilvl w:val="1"/>
          <w:numId w:val="73"/>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Reimbursement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4"/>
          <w:sz w:val="20"/>
          <w:szCs w:val="20"/>
        </w:rPr>
        <w:t>and,</w:t>
      </w:r>
    </w:p>
    <w:p w14:paraId="048B18F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7488B6C" w14:textId="77777777" w:rsidR="00F95350" w:rsidRPr="00107D55" w:rsidRDefault="00F95350" w:rsidP="00F95350">
      <w:pPr>
        <w:widowControl w:val="0"/>
        <w:numPr>
          <w:ilvl w:val="1"/>
          <w:numId w:val="73"/>
        </w:numPr>
        <w:tabs>
          <w:tab w:val="left" w:pos="1990"/>
        </w:tabs>
        <w:autoSpaceDE w:val="0"/>
        <w:autoSpaceDN w:val="0"/>
        <w:spacing w:after="0" w:line="240" w:lineRule="auto"/>
        <w:ind w:right="802"/>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Direct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payment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behalf</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Partner’s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vendor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 xml:space="preserve">or </w:t>
      </w:r>
      <w:r w:rsidRPr="00107D55">
        <w:rPr>
          <w:rFonts w:ascii="Times New Roman" w:eastAsia="Times New Roman" w:hAnsi="Times New Roman" w:cs="Times New Roman"/>
          <w:spacing w:val="-2"/>
          <w:sz w:val="20"/>
          <w:szCs w:val="20"/>
        </w:rPr>
        <w:t>supplier.</w:t>
      </w:r>
    </w:p>
    <w:p w14:paraId="65199F1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2F88AE0" w14:textId="77777777" w:rsidR="00F95350" w:rsidRPr="00107D55" w:rsidRDefault="00F95350" w:rsidP="00F95350">
      <w:pPr>
        <w:widowControl w:val="0"/>
        <w:numPr>
          <w:ilvl w:val="0"/>
          <w:numId w:val="73"/>
        </w:numPr>
        <w:tabs>
          <w:tab w:val="left" w:pos="163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fund transfers shall be made in installments as set forth in the Partner Project Document or more frequently if the criteria set forth in this Agreement have been satisfied.</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Each fund transfer shall be made utilizing the fund transfer modality decided solely by UN Women. The fund transfers shall be made in the currency used in the country where the Work is taking place.</w:t>
      </w:r>
    </w:p>
    <w:p w14:paraId="33F4673A"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4228EA39" w14:textId="77777777" w:rsidR="00F95350" w:rsidRPr="00107D55" w:rsidRDefault="00F95350" w:rsidP="00F95350">
      <w:pPr>
        <w:widowControl w:val="0"/>
        <w:autoSpaceDE w:val="0"/>
        <w:autoSpaceDN w:val="0"/>
        <w:spacing w:before="8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lastRenderedPageBreak/>
        <w:t>Terms</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and</w:t>
      </w:r>
      <w:r w:rsidRPr="00107D55">
        <w:rPr>
          <w:rFonts w:ascii="Times New Roman" w:eastAsia="Times New Roman" w:hAnsi="Times New Roman" w:cs="Times New Roman"/>
          <w:spacing w:val="-3"/>
          <w:sz w:val="20"/>
          <w:szCs w:val="20"/>
          <w:u w:val="single"/>
        </w:rPr>
        <w:t xml:space="preserve"> </w:t>
      </w:r>
      <w:r w:rsidRPr="00107D55">
        <w:rPr>
          <w:rFonts w:ascii="Times New Roman" w:eastAsia="Times New Roman" w:hAnsi="Times New Roman" w:cs="Times New Roman"/>
          <w:sz w:val="20"/>
          <w:szCs w:val="20"/>
          <w:u w:val="single"/>
        </w:rPr>
        <w:t>conditions</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applicable</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to</w:t>
      </w:r>
      <w:r w:rsidRPr="00107D55">
        <w:rPr>
          <w:rFonts w:ascii="Times New Roman" w:eastAsia="Times New Roman" w:hAnsi="Times New Roman" w:cs="Times New Roman"/>
          <w:spacing w:val="-3"/>
          <w:sz w:val="20"/>
          <w:szCs w:val="20"/>
          <w:u w:val="single"/>
        </w:rPr>
        <w:t xml:space="preserve"> </w:t>
      </w:r>
      <w:r w:rsidRPr="00107D55">
        <w:rPr>
          <w:rFonts w:ascii="Times New Roman" w:eastAsia="Times New Roman" w:hAnsi="Times New Roman" w:cs="Times New Roman"/>
          <w:sz w:val="20"/>
          <w:szCs w:val="20"/>
          <w:u w:val="single"/>
        </w:rPr>
        <w:t>all</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z w:val="20"/>
          <w:szCs w:val="20"/>
          <w:u w:val="single"/>
        </w:rPr>
        <w:t>fund</w:t>
      </w:r>
      <w:r w:rsidRPr="00107D55">
        <w:rPr>
          <w:rFonts w:ascii="Times New Roman" w:eastAsia="Times New Roman" w:hAnsi="Times New Roman" w:cs="Times New Roman"/>
          <w:spacing w:val="-3"/>
          <w:sz w:val="20"/>
          <w:szCs w:val="20"/>
          <w:u w:val="single"/>
        </w:rPr>
        <w:t xml:space="preserve"> </w:t>
      </w:r>
      <w:r w:rsidRPr="00107D55">
        <w:rPr>
          <w:rFonts w:ascii="Times New Roman" w:eastAsia="Times New Roman" w:hAnsi="Times New Roman" w:cs="Times New Roman"/>
          <w:sz w:val="20"/>
          <w:szCs w:val="20"/>
          <w:u w:val="single"/>
        </w:rPr>
        <w:t>transfer</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pacing w:val="-2"/>
          <w:sz w:val="20"/>
          <w:szCs w:val="20"/>
          <w:u w:val="single"/>
        </w:rPr>
        <w:t>modalities</w:t>
      </w:r>
    </w:p>
    <w:p w14:paraId="36AE517E"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58791EDF" w14:textId="77777777" w:rsidR="00F95350" w:rsidRPr="00107D55" w:rsidRDefault="00F95350" w:rsidP="00F95350">
      <w:pPr>
        <w:widowControl w:val="0"/>
        <w:numPr>
          <w:ilvl w:val="0"/>
          <w:numId w:val="73"/>
        </w:numPr>
        <w:tabs>
          <w:tab w:val="left" w:pos="1630"/>
        </w:tabs>
        <w:autoSpaceDE w:val="0"/>
        <w:autoSpaceDN w:val="0"/>
        <w:spacing w:before="90"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Any request for a fund transfer by the Partner shall fulfill the following criteria to the satisfaction of UN Women, failing which UN Women may decide not to honor the request in whole or in part:</w:t>
      </w:r>
    </w:p>
    <w:p w14:paraId="39A23185" w14:textId="77777777" w:rsidR="00F95350" w:rsidRPr="00107D55" w:rsidRDefault="00F95350" w:rsidP="00F95350">
      <w:pPr>
        <w:widowControl w:val="0"/>
        <w:autoSpaceDE w:val="0"/>
        <w:autoSpaceDN w:val="0"/>
        <w:spacing w:before="7" w:after="0" w:line="240" w:lineRule="auto"/>
        <w:rPr>
          <w:rFonts w:ascii="Times New Roman" w:eastAsia="Times New Roman" w:hAnsi="Times New Roman" w:cs="Times New Roman"/>
          <w:sz w:val="20"/>
          <w:szCs w:val="20"/>
        </w:rPr>
      </w:pPr>
    </w:p>
    <w:p w14:paraId="1E52935C" w14:textId="77777777" w:rsidR="00F95350" w:rsidRPr="00107D55" w:rsidRDefault="00F95350" w:rsidP="00F95350">
      <w:pPr>
        <w:widowControl w:val="0"/>
        <w:numPr>
          <w:ilvl w:val="1"/>
          <w:numId w:val="73"/>
        </w:numPr>
        <w:tabs>
          <w:tab w:val="left" w:pos="199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may</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submit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funding</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requests,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using</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FACE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Form,</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every</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three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months during</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term</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more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frequently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provided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relevant for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those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months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has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been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completed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corresponding</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funds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expended,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 relevant criteria in the Agreement are satisfied.</w:t>
      </w:r>
    </w:p>
    <w:p w14:paraId="60EBF44E"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570843E7" w14:textId="77777777" w:rsidR="00F95350" w:rsidRPr="00107D55" w:rsidRDefault="00F95350" w:rsidP="00F95350">
      <w:pPr>
        <w:widowControl w:val="0"/>
        <w:numPr>
          <w:ilvl w:val="1"/>
          <w:numId w:val="73"/>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FACE Form</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signed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Authorized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Officer.</w:t>
      </w:r>
    </w:p>
    <w:p w14:paraId="7321E08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5AEFB7F" w14:textId="77777777" w:rsidR="00F95350" w:rsidRPr="00107D55" w:rsidRDefault="00F95350" w:rsidP="00F95350">
      <w:pPr>
        <w:widowControl w:val="0"/>
        <w:numPr>
          <w:ilvl w:val="1"/>
          <w:numId w:val="73"/>
        </w:numPr>
        <w:tabs>
          <w:tab w:val="left" w:pos="199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request for fund transfer shall be accompanied by the financial and progress reporting as provided in Article VIII.</w:t>
      </w:r>
    </w:p>
    <w:p w14:paraId="54F3255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EECF565" w14:textId="77777777" w:rsidR="00F95350" w:rsidRPr="00107D55" w:rsidRDefault="00F95350" w:rsidP="00F95350">
      <w:pPr>
        <w:widowControl w:val="0"/>
        <w:numPr>
          <w:ilvl w:val="1"/>
          <w:numId w:val="73"/>
        </w:numPr>
        <w:tabs>
          <w:tab w:val="left" w:pos="199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amount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purpose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request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consistent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provisions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 xml:space="preserve">this </w:t>
      </w:r>
      <w:r w:rsidRPr="00107D55">
        <w:rPr>
          <w:rFonts w:ascii="Times New Roman" w:eastAsia="Times New Roman" w:hAnsi="Times New Roman" w:cs="Times New Roman"/>
          <w:spacing w:val="-2"/>
          <w:sz w:val="20"/>
          <w:szCs w:val="20"/>
        </w:rPr>
        <w:t>Agreement.</w:t>
      </w:r>
    </w:p>
    <w:p w14:paraId="338ED54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9998188" w14:textId="77777777" w:rsidR="00F95350" w:rsidRPr="00107D55" w:rsidRDefault="00F95350" w:rsidP="00F95350">
      <w:pPr>
        <w:widowControl w:val="0"/>
        <w:numPr>
          <w:ilvl w:val="1"/>
          <w:numId w:val="73"/>
        </w:numPr>
        <w:tabs>
          <w:tab w:val="left" w:pos="199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The request shall be reasonable and justified under </w:t>
      </w:r>
      <w:proofErr w:type="gramStart"/>
      <w:r w:rsidRPr="00107D55">
        <w:rPr>
          <w:rFonts w:ascii="Times New Roman" w:eastAsia="Times New Roman" w:hAnsi="Times New Roman" w:cs="Times New Roman"/>
          <w:sz w:val="20"/>
          <w:szCs w:val="20"/>
        </w:rPr>
        <w:t>principles</w:t>
      </w:r>
      <w:proofErr w:type="gramEnd"/>
      <w:r w:rsidRPr="00107D55">
        <w:rPr>
          <w:rFonts w:ascii="Times New Roman" w:eastAsia="Times New Roman" w:hAnsi="Times New Roman" w:cs="Times New Roman"/>
          <w:sz w:val="20"/>
          <w:szCs w:val="20"/>
        </w:rPr>
        <w:t xml:space="preserve"> of sound financial management, in particular the principles of value for money and cost-effectiveness.</w:t>
      </w:r>
    </w:p>
    <w:p w14:paraId="610AE55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A0E325E" w14:textId="77777777" w:rsidR="00F95350" w:rsidRPr="00107D55" w:rsidRDefault="00F95350" w:rsidP="00F95350">
      <w:pPr>
        <w:widowControl w:val="0"/>
        <w:numPr>
          <w:ilvl w:val="1"/>
          <w:numId w:val="73"/>
        </w:numPr>
        <w:tabs>
          <w:tab w:val="left" w:pos="1990"/>
        </w:tabs>
        <w:autoSpaceDE w:val="0"/>
        <w:autoSpaceDN w:val="0"/>
        <w:spacing w:after="0" w:line="240" w:lineRule="auto"/>
        <w:ind w:right="469"/>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Prior fund transfers shall have been reported on to UN Women’s satisfaction in accordance with Article VIII.</w:t>
      </w:r>
    </w:p>
    <w:p w14:paraId="0DAF3D95"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6DA334E" w14:textId="77777777" w:rsidR="00F95350" w:rsidRPr="00107D55" w:rsidRDefault="00F95350" w:rsidP="00F95350">
      <w:pPr>
        <w:widowControl w:val="0"/>
        <w:numPr>
          <w:ilvl w:val="1"/>
          <w:numId w:val="73"/>
        </w:numPr>
        <w:tabs>
          <w:tab w:val="left" w:pos="199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4BEEF75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99309A3" w14:textId="77777777" w:rsidR="00F95350" w:rsidRPr="00107D55" w:rsidRDefault="00F95350" w:rsidP="00F95350">
      <w:pPr>
        <w:widowControl w:val="0"/>
        <w:numPr>
          <w:ilvl w:val="1"/>
          <w:numId w:val="73"/>
        </w:numPr>
        <w:tabs>
          <w:tab w:val="left" w:pos="199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There shall be no other grounds for believing the expenditure is in contravention of this Agreement, including the Partner Project Document.</w:t>
      </w:r>
    </w:p>
    <w:p w14:paraId="08E58DE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982A38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Specific</w:t>
      </w:r>
      <w:r w:rsidRPr="00107D55">
        <w:rPr>
          <w:rFonts w:ascii="Times New Roman" w:eastAsia="Times New Roman" w:hAnsi="Times New Roman" w:cs="Times New Roman"/>
          <w:spacing w:val="-3"/>
          <w:sz w:val="20"/>
          <w:szCs w:val="20"/>
          <w:u w:val="single"/>
        </w:rPr>
        <w:t xml:space="preserve"> </w:t>
      </w:r>
      <w:r w:rsidRPr="00107D55">
        <w:rPr>
          <w:rFonts w:ascii="Times New Roman" w:eastAsia="Times New Roman" w:hAnsi="Times New Roman" w:cs="Times New Roman"/>
          <w:sz w:val="20"/>
          <w:szCs w:val="20"/>
          <w:u w:val="single"/>
        </w:rPr>
        <w:t>procedures</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for</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each</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z w:val="20"/>
          <w:szCs w:val="20"/>
          <w:u w:val="single"/>
        </w:rPr>
        <w:t>fund</w:t>
      </w:r>
      <w:r w:rsidRPr="00107D55">
        <w:rPr>
          <w:rFonts w:ascii="Times New Roman" w:eastAsia="Times New Roman" w:hAnsi="Times New Roman" w:cs="Times New Roman"/>
          <w:spacing w:val="-3"/>
          <w:sz w:val="20"/>
          <w:szCs w:val="20"/>
          <w:u w:val="single"/>
        </w:rPr>
        <w:t xml:space="preserve"> </w:t>
      </w:r>
      <w:r w:rsidRPr="00107D55">
        <w:rPr>
          <w:rFonts w:ascii="Times New Roman" w:eastAsia="Times New Roman" w:hAnsi="Times New Roman" w:cs="Times New Roman"/>
          <w:sz w:val="20"/>
          <w:szCs w:val="20"/>
          <w:u w:val="single"/>
        </w:rPr>
        <w:t>transfer</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pacing w:val="-2"/>
          <w:sz w:val="20"/>
          <w:szCs w:val="20"/>
          <w:u w:val="single"/>
        </w:rPr>
        <w:t>modality</w:t>
      </w:r>
    </w:p>
    <w:p w14:paraId="53C83122"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4211BCF1" w14:textId="77777777" w:rsidR="00F95350" w:rsidRPr="00107D55" w:rsidRDefault="00F95350" w:rsidP="00F95350">
      <w:pPr>
        <w:widowControl w:val="0"/>
        <w:numPr>
          <w:ilvl w:val="0"/>
          <w:numId w:val="73"/>
        </w:numPr>
        <w:tabs>
          <w:tab w:val="left" w:pos="1629"/>
          <w:tab w:val="left" w:pos="1630"/>
        </w:tabs>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Requests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cash</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advances:</w:t>
      </w:r>
    </w:p>
    <w:p w14:paraId="3D8A505A"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E396EA0" w14:textId="77777777" w:rsidR="00F95350" w:rsidRPr="00107D55" w:rsidRDefault="00F95350" w:rsidP="00F95350">
      <w:pPr>
        <w:widowControl w:val="0"/>
        <w:numPr>
          <w:ilvl w:val="1"/>
          <w:numId w:val="73"/>
        </w:numPr>
        <w:tabs>
          <w:tab w:val="left" w:pos="1990"/>
        </w:tabs>
        <w:autoSpaceDE w:val="0"/>
        <w:autoSpaceDN w:val="0"/>
        <w:spacing w:after="0" w:line="240" w:lineRule="auto"/>
        <w:ind w:right="467"/>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may submit funding requests for cash advances, using the FACE Form, every three months during the term of the Agreement except as set forth in sections</w:t>
      </w:r>
    </w:p>
    <w:p w14:paraId="7C55D979" w14:textId="77777777" w:rsidR="00F95350" w:rsidRPr="00107D55" w:rsidRDefault="00F95350" w:rsidP="00F95350">
      <w:pPr>
        <w:widowControl w:val="0"/>
        <w:numPr>
          <w:ilvl w:val="1"/>
          <w:numId w:val="73"/>
        </w:numPr>
        <w:tabs>
          <w:tab w:val="left" w:pos="2331"/>
        </w:tabs>
        <w:autoSpaceDE w:val="0"/>
        <w:autoSpaceDN w:val="0"/>
        <w:spacing w:after="0" w:line="240" w:lineRule="auto"/>
        <w:ind w:left="2330" w:hanging="3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 xml:space="preserve">(c) </w:t>
      </w:r>
      <w:r w:rsidRPr="00107D55">
        <w:rPr>
          <w:rFonts w:ascii="Times New Roman" w:eastAsia="Times New Roman" w:hAnsi="Times New Roman" w:cs="Times New Roman"/>
          <w:spacing w:val="-2"/>
          <w:sz w:val="20"/>
          <w:szCs w:val="20"/>
        </w:rPr>
        <w:t>below.</w:t>
      </w:r>
    </w:p>
    <w:p w14:paraId="0484DFC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889D9FD" w14:textId="77777777" w:rsidR="00F95350" w:rsidRPr="00107D55" w:rsidRDefault="00F95350" w:rsidP="00F95350">
      <w:pPr>
        <w:widowControl w:val="0"/>
        <w:numPr>
          <w:ilvl w:val="0"/>
          <w:numId w:val="72"/>
        </w:numPr>
        <w:tabs>
          <w:tab w:val="left" w:pos="1990"/>
        </w:tabs>
        <w:autoSpaceDE w:val="0"/>
        <w:autoSpaceDN w:val="0"/>
        <w:spacing w:after="0" w:line="240" w:lineRule="auto"/>
        <w:ind w:right="468"/>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may submit the first funding request for a cash advance as soon as both Parties have signed this Agreement.</w:t>
      </w:r>
    </w:p>
    <w:p w14:paraId="5B7CB30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59EDC22D" w14:textId="77777777" w:rsidR="00F95350" w:rsidRPr="00107D55" w:rsidRDefault="00F95350" w:rsidP="00F95350">
      <w:pPr>
        <w:widowControl w:val="0"/>
        <w:numPr>
          <w:ilvl w:val="0"/>
          <w:numId w:val="72"/>
        </w:numPr>
        <w:tabs>
          <w:tab w:val="left" w:pos="1990"/>
        </w:tabs>
        <w:autoSpaceDE w:val="0"/>
        <w:autoSpaceDN w:val="0"/>
        <w:spacing w:before="80"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The Partner may submit requests more frequently than every three months in accordance with section 3 above.</w:t>
      </w:r>
    </w:p>
    <w:p w14:paraId="113F2AFE"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3F61024E" w14:textId="77777777" w:rsidR="00F95350" w:rsidRPr="00107D55" w:rsidRDefault="00F95350" w:rsidP="00F95350">
      <w:pPr>
        <w:widowControl w:val="0"/>
        <w:numPr>
          <w:ilvl w:val="0"/>
          <w:numId w:val="73"/>
        </w:numPr>
        <w:tabs>
          <w:tab w:val="left" w:pos="1629"/>
          <w:tab w:val="left" w:pos="163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Requests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direct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payment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transfers:</w:t>
      </w:r>
    </w:p>
    <w:p w14:paraId="07A22E6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3D9C9A7" w14:textId="77777777" w:rsidR="00F95350" w:rsidRPr="00107D55" w:rsidRDefault="00F95350" w:rsidP="00F95350">
      <w:pPr>
        <w:widowControl w:val="0"/>
        <w:numPr>
          <w:ilvl w:val="1"/>
          <w:numId w:val="73"/>
        </w:numPr>
        <w:tabs>
          <w:tab w:val="left" w:pos="199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may submit to UN Women a written request for direct payment to the Partner’s vendor or supplier.</w:t>
      </w:r>
    </w:p>
    <w:p w14:paraId="0519EF07"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EF38DA0" w14:textId="77777777" w:rsidR="00F95350" w:rsidRPr="00107D55" w:rsidRDefault="00F95350" w:rsidP="00F95350">
      <w:pPr>
        <w:widowControl w:val="0"/>
        <w:numPr>
          <w:ilvl w:val="1"/>
          <w:numId w:val="73"/>
        </w:numPr>
        <w:tabs>
          <w:tab w:val="left" w:pos="199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request for direct payment must be submitted no later than the three-month period following receipt of the goods or services.</w:t>
      </w:r>
    </w:p>
    <w:p w14:paraId="708D01C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C8AE4AB" w14:textId="77777777" w:rsidR="00F95350" w:rsidRPr="00107D55" w:rsidRDefault="00F95350" w:rsidP="00F95350">
      <w:pPr>
        <w:widowControl w:val="0"/>
        <w:numPr>
          <w:ilvl w:val="1"/>
          <w:numId w:val="73"/>
        </w:numPr>
        <w:tabs>
          <w:tab w:val="left" w:pos="199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request for direct payment shall in all cases include the vendor or supplier’s banking</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information,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original</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invoice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invoices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issued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vendor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supplier to</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purchase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order,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quotation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written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statement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 Authorized Officer certifying that the vendor or supplier delivered the goods and/or performed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services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satisfactorily</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accordance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terms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contract between the Partner and the vendor or supplier.</w:t>
      </w:r>
    </w:p>
    <w:p w14:paraId="2773742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33CA629" w14:textId="77777777" w:rsidR="00F95350" w:rsidRPr="00107D55" w:rsidRDefault="00F95350" w:rsidP="00F95350">
      <w:pPr>
        <w:widowControl w:val="0"/>
        <w:numPr>
          <w:ilvl w:val="0"/>
          <w:numId w:val="73"/>
        </w:numPr>
        <w:tabs>
          <w:tab w:val="left" w:pos="1629"/>
          <w:tab w:val="left" w:pos="163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Requests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2"/>
          <w:sz w:val="20"/>
          <w:szCs w:val="20"/>
        </w:rPr>
        <w:t xml:space="preserve"> reimbursements:</w:t>
      </w:r>
    </w:p>
    <w:p w14:paraId="18BF3522"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A6622B4" w14:textId="77777777" w:rsidR="00F95350" w:rsidRPr="00107D55" w:rsidRDefault="00F95350" w:rsidP="00F95350">
      <w:pPr>
        <w:widowControl w:val="0"/>
        <w:numPr>
          <w:ilvl w:val="1"/>
          <w:numId w:val="73"/>
        </w:numPr>
        <w:tabs>
          <w:tab w:val="left" w:pos="1990"/>
        </w:tabs>
        <w:autoSpaceDE w:val="0"/>
        <w:autoSpaceDN w:val="0"/>
        <w:spacing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expenditure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from</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its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own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resources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respect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which</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 intends to request a reimbursement under this Agreement, shall be subject to prior funding authorization by UN Women. To obtain funding authorization of the Partner’s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will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subject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reimbursement,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submit to UN Women a funding authorization request for reimbursement in a form and format</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decided</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funding</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authorization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request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may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exceed 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relevant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amount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Project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Document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duly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3B4E4CED" w14:textId="77777777" w:rsidR="00F95350" w:rsidRPr="00107D55" w:rsidRDefault="00F95350" w:rsidP="00F95350">
      <w:pPr>
        <w:widowControl w:val="0"/>
        <w:autoSpaceDE w:val="0"/>
        <w:autoSpaceDN w:val="0"/>
        <w:spacing w:before="7" w:after="0" w:line="240" w:lineRule="auto"/>
        <w:rPr>
          <w:rFonts w:ascii="Times New Roman" w:eastAsia="Times New Roman" w:hAnsi="Times New Roman" w:cs="Times New Roman"/>
          <w:sz w:val="20"/>
          <w:szCs w:val="20"/>
        </w:rPr>
      </w:pPr>
    </w:p>
    <w:p w14:paraId="45E9EB8D" w14:textId="77777777" w:rsidR="00F95350" w:rsidRPr="00107D55" w:rsidRDefault="00F95350" w:rsidP="00F95350">
      <w:pPr>
        <w:widowControl w:val="0"/>
        <w:numPr>
          <w:ilvl w:val="1"/>
          <w:numId w:val="73"/>
        </w:numPr>
        <w:tabs>
          <w:tab w:val="left" w:pos="1990"/>
        </w:tabs>
        <w:autoSpaceDE w:val="0"/>
        <w:autoSpaceDN w:val="0"/>
        <w:spacing w:after="0" w:line="240" w:lineRule="auto"/>
        <w:ind w:left="198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39FE56B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D508F4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Other</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provisions</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z w:val="20"/>
          <w:szCs w:val="20"/>
          <w:u w:val="single"/>
        </w:rPr>
        <w:t>relevant</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z w:val="20"/>
          <w:szCs w:val="20"/>
          <w:u w:val="single"/>
        </w:rPr>
        <w:t>for</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fund</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pacing w:val="-2"/>
          <w:sz w:val="20"/>
          <w:szCs w:val="20"/>
          <w:u w:val="single"/>
        </w:rPr>
        <w:t>transfers</w:t>
      </w:r>
    </w:p>
    <w:p w14:paraId="4696765B"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154764CB" w14:textId="77777777" w:rsidR="00F95350" w:rsidRPr="00107D55" w:rsidRDefault="00F95350" w:rsidP="00F95350">
      <w:pPr>
        <w:widowControl w:val="0"/>
        <w:numPr>
          <w:ilvl w:val="0"/>
          <w:numId w:val="73"/>
        </w:numPr>
        <w:tabs>
          <w:tab w:val="left" w:pos="1629"/>
          <w:tab w:val="left" w:pos="1630"/>
        </w:tabs>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Revision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 xml:space="preserve">budget by </w:t>
      </w:r>
      <w:r w:rsidRPr="00107D55">
        <w:rPr>
          <w:rFonts w:ascii="Times New Roman" w:eastAsia="Times New Roman" w:hAnsi="Times New Roman" w:cs="Times New Roman"/>
          <w:spacing w:val="-2"/>
          <w:sz w:val="20"/>
          <w:szCs w:val="20"/>
        </w:rPr>
        <w:t>Partner:</w:t>
      </w:r>
    </w:p>
    <w:p w14:paraId="6EF26A27"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4DF5306"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may, without UN Women’s approval but with prior written notice to UN Women, revise the budget by re-allocating funds either within an activity or between activities identified by account codes on the FACE Form, as long as the re-allocation is not</w:t>
      </w:r>
      <w:r w:rsidRPr="00107D55">
        <w:rPr>
          <w:rFonts w:ascii="Times New Roman" w:eastAsia="Times New Roman" w:hAnsi="Times New Roman" w:cs="Times New Roman"/>
          <w:spacing w:val="30"/>
          <w:sz w:val="20"/>
          <w:szCs w:val="20"/>
        </w:rPr>
        <w:t xml:space="preserve"> </w:t>
      </w:r>
      <w:r w:rsidRPr="00107D55">
        <w:rPr>
          <w:rFonts w:ascii="Times New Roman" w:eastAsia="Times New Roman" w:hAnsi="Times New Roman" w:cs="Times New Roman"/>
          <w:sz w:val="20"/>
          <w:szCs w:val="20"/>
        </w:rPr>
        <w:t>(</w:t>
      </w:r>
      <w:proofErr w:type="spellStart"/>
      <w:r w:rsidRPr="00107D55">
        <w:rPr>
          <w:rFonts w:ascii="Times New Roman" w:eastAsia="Times New Roman" w:hAnsi="Times New Roman" w:cs="Times New Roman"/>
          <w:sz w:val="20"/>
          <w:szCs w:val="20"/>
        </w:rPr>
        <w:t>i</w:t>
      </w:r>
      <w:proofErr w:type="spellEnd"/>
      <w:r w:rsidRPr="00107D55">
        <w:rPr>
          <w:rFonts w:ascii="Times New Roman" w:eastAsia="Times New Roman" w:hAnsi="Times New Roman" w:cs="Times New Roman"/>
          <w:sz w:val="20"/>
          <w:szCs w:val="20"/>
        </w:rPr>
        <w:t>)</w:t>
      </w:r>
      <w:r w:rsidRPr="00107D55">
        <w:rPr>
          <w:rFonts w:ascii="Times New Roman" w:eastAsia="Times New Roman" w:hAnsi="Times New Roman" w:cs="Times New Roman"/>
          <w:spacing w:val="31"/>
          <w:sz w:val="20"/>
          <w:szCs w:val="20"/>
        </w:rPr>
        <w:t xml:space="preserve"> </w:t>
      </w:r>
      <w:r w:rsidRPr="00107D55">
        <w:rPr>
          <w:rFonts w:ascii="Times New Roman" w:eastAsia="Times New Roman" w:hAnsi="Times New Roman" w:cs="Times New Roman"/>
          <w:sz w:val="20"/>
          <w:szCs w:val="20"/>
        </w:rPr>
        <w:t>exceeding</w:t>
      </w:r>
      <w:r w:rsidRPr="00107D55">
        <w:rPr>
          <w:rFonts w:ascii="Times New Roman" w:eastAsia="Times New Roman" w:hAnsi="Times New Roman" w:cs="Times New Roman"/>
          <w:spacing w:val="31"/>
          <w:sz w:val="20"/>
          <w:szCs w:val="20"/>
        </w:rPr>
        <w:t xml:space="preserve"> </w:t>
      </w:r>
      <w:r w:rsidRPr="00107D55">
        <w:rPr>
          <w:rFonts w:ascii="Times New Roman" w:eastAsia="Times New Roman" w:hAnsi="Times New Roman" w:cs="Times New Roman"/>
          <w:sz w:val="20"/>
          <w:szCs w:val="20"/>
        </w:rPr>
        <w:t>twenty</w:t>
      </w:r>
      <w:r w:rsidRPr="00107D55">
        <w:rPr>
          <w:rFonts w:ascii="Times New Roman" w:eastAsia="Times New Roman" w:hAnsi="Times New Roman" w:cs="Times New Roman"/>
          <w:spacing w:val="32"/>
          <w:sz w:val="20"/>
          <w:szCs w:val="20"/>
        </w:rPr>
        <w:t xml:space="preserve"> </w:t>
      </w:r>
      <w:r w:rsidRPr="00107D55">
        <w:rPr>
          <w:rFonts w:ascii="Times New Roman" w:eastAsia="Times New Roman" w:hAnsi="Times New Roman" w:cs="Times New Roman"/>
          <w:sz w:val="20"/>
          <w:szCs w:val="20"/>
        </w:rPr>
        <w:t>percent</w:t>
      </w:r>
      <w:r w:rsidRPr="00107D55">
        <w:rPr>
          <w:rFonts w:ascii="Times New Roman" w:eastAsia="Times New Roman" w:hAnsi="Times New Roman" w:cs="Times New Roman"/>
          <w:spacing w:val="31"/>
          <w:sz w:val="20"/>
          <w:szCs w:val="20"/>
        </w:rPr>
        <w:t xml:space="preserve"> </w:t>
      </w:r>
      <w:r w:rsidRPr="00107D55">
        <w:rPr>
          <w:rFonts w:ascii="Times New Roman" w:eastAsia="Times New Roman" w:hAnsi="Times New Roman" w:cs="Times New Roman"/>
          <w:sz w:val="20"/>
          <w:szCs w:val="20"/>
        </w:rPr>
        <w:t>(20%)</w:t>
      </w:r>
      <w:r w:rsidRPr="00107D55">
        <w:rPr>
          <w:rFonts w:ascii="Times New Roman" w:eastAsia="Times New Roman" w:hAnsi="Times New Roman" w:cs="Times New Roman"/>
          <w:spacing w:val="33"/>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3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1"/>
          <w:sz w:val="20"/>
          <w:szCs w:val="20"/>
        </w:rPr>
        <w:t xml:space="preserve"> </w:t>
      </w:r>
      <w:r w:rsidRPr="00107D55">
        <w:rPr>
          <w:rFonts w:ascii="Times New Roman" w:eastAsia="Times New Roman" w:hAnsi="Times New Roman" w:cs="Times New Roman"/>
          <w:sz w:val="20"/>
          <w:szCs w:val="20"/>
        </w:rPr>
        <w:t>total</w:t>
      </w:r>
      <w:r w:rsidRPr="00107D55">
        <w:rPr>
          <w:rFonts w:ascii="Times New Roman" w:eastAsia="Times New Roman" w:hAnsi="Times New Roman" w:cs="Times New Roman"/>
          <w:spacing w:val="32"/>
          <w:sz w:val="20"/>
          <w:szCs w:val="20"/>
        </w:rPr>
        <w:t xml:space="preserve"> </w:t>
      </w:r>
      <w:r w:rsidRPr="00107D55">
        <w:rPr>
          <w:rFonts w:ascii="Times New Roman" w:eastAsia="Times New Roman" w:hAnsi="Times New Roman" w:cs="Times New Roman"/>
          <w:sz w:val="20"/>
          <w:szCs w:val="20"/>
        </w:rPr>
        <w:t>budgeted</w:t>
      </w:r>
      <w:r w:rsidRPr="00107D55">
        <w:rPr>
          <w:rFonts w:ascii="Times New Roman" w:eastAsia="Times New Roman" w:hAnsi="Times New Roman" w:cs="Times New Roman"/>
          <w:spacing w:val="32"/>
          <w:sz w:val="20"/>
          <w:szCs w:val="20"/>
        </w:rPr>
        <w:t xml:space="preserve"> </w:t>
      </w:r>
      <w:r w:rsidRPr="00107D55">
        <w:rPr>
          <w:rFonts w:ascii="Times New Roman" w:eastAsia="Times New Roman" w:hAnsi="Times New Roman" w:cs="Times New Roman"/>
          <w:sz w:val="20"/>
          <w:szCs w:val="20"/>
        </w:rPr>
        <w:t>amount;</w:t>
      </w:r>
      <w:r w:rsidRPr="00107D55">
        <w:rPr>
          <w:rFonts w:ascii="Times New Roman" w:eastAsia="Times New Roman" w:hAnsi="Times New Roman" w:cs="Times New Roman"/>
          <w:spacing w:val="30"/>
          <w:sz w:val="20"/>
          <w:szCs w:val="20"/>
        </w:rPr>
        <w:t xml:space="preserve"> </w:t>
      </w:r>
      <w:r w:rsidRPr="00107D55">
        <w:rPr>
          <w:rFonts w:ascii="Times New Roman" w:eastAsia="Times New Roman" w:hAnsi="Times New Roman" w:cs="Times New Roman"/>
          <w:sz w:val="20"/>
          <w:szCs w:val="20"/>
        </w:rPr>
        <w:t>(ii)</w:t>
      </w:r>
      <w:r w:rsidRPr="00107D55">
        <w:rPr>
          <w:rFonts w:ascii="Times New Roman" w:eastAsia="Times New Roman" w:hAnsi="Times New Roman" w:cs="Times New Roman"/>
          <w:spacing w:val="33"/>
          <w:sz w:val="20"/>
          <w:szCs w:val="20"/>
        </w:rPr>
        <w:t xml:space="preserve"> </w:t>
      </w:r>
      <w:r w:rsidRPr="00107D55">
        <w:rPr>
          <w:rFonts w:ascii="Times New Roman" w:eastAsia="Times New Roman" w:hAnsi="Times New Roman" w:cs="Times New Roman"/>
          <w:spacing w:val="-2"/>
          <w:sz w:val="20"/>
          <w:szCs w:val="20"/>
        </w:rPr>
        <w:t>negatively</w:t>
      </w:r>
    </w:p>
    <w:p w14:paraId="66810CEE"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7FD9FB0C" w14:textId="77777777" w:rsidR="00F95350" w:rsidRPr="00107D55" w:rsidRDefault="00F95350" w:rsidP="00F95350">
      <w:pPr>
        <w:widowControl w:val="0"/>
        <w:autoSpaceDE w:val="0"/>
        <w:autoSpaceDN w:val="0"/>
        <w:spacing w:before="80" w:after="0" w:line="240" w:lineRule="auto"/>
        <w:ind w:right="336"/>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impacting</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Results;</w:t>
      </w:r>
      <w:r w:rsidRPr="00107D55">
        <w:rPr>
          <w:rFonts w:ascii="Times New Roman" w:eastAsia="Times New Roman" w:hAnsi="Times New Roman" w:cs="Times New Roman"/>
          <w:spacing w:val="-7"/>
          <w:sz w:val="20"/>
          <w:szCs w:val="20"/>
        </w:rPr>
        <w:t xml:space="preserve"> </w:t>
      </w:r>
      <w:proofErr w:type="gramStart"/>
      <w:r w:rsidRPr="00107D55">
        <w:rPr>
          <w:rFonts w:ascii="Times New Roman" w:eastAsia="Times New Roman" w:hAnsi="Times New Roman" w:cs="Times New Roman"/>
          <w:sz w:val="20"/>
          <w:szCs w:val="20"/>
        </w:rPr>
        <w:t>or,</w:t>
      </w:r>
      <w:proofErr w:type="gramEnd"/>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(iii)</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increasing</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total</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budgeted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amount.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other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revisions of the budget require an amendment to this Agreement.</w:t>
      </w:r>
    </w:p>
    <w:p w14:paraId="6880ED79"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35232D60" w14:textId="77777777" w:rsidR="00F95350" w:rsidRPr="00107D55" w:rsidRDefault="00F95350" w:rsidP="00F95350">
      <w:pPr>
        <w:widowControl w:val="0"/>
        <w:numPr>
          <w:ilvl w:val="0"/>
          <w:numId w:val="73"/>
        </w:numPr>
        <w:tabs>
          <w:tab w:val="left" w:pos="1629"/>
          <w:tab w:val="left" w:pos="1630"/>
        </w:tabs>
        <w:autoSpaceDE w:val="0"/>
        <w:autoSpaceDN w:val="0"/>
        <w:spacing w:after="0" w:line="240" w:lineRule="auto"/>
        <w:ind w:hanging="5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Payment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transfers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2"/>
          <w:sz w:val="20"/>
          <w:szCs w:val="20"/>
        </w:rPr>
        <w:t xml:space="preserve"> Women:</w:t>
      </w:r>
    </w:p>
    <w:p w14:paraId="21907D5D" w14:textId="77777777" w:rsidR="00F95350" w:rsidRPr="00107D55" w:rsidRDefault="00F95350" w:rsidP="00107D55">
      <w:pPr>
        <w:widowControl w:val="0"/>
        <w:autoSpaceDE w:val="0"/>
        <w:autoSpaceDN w:val="0"/>
        <w:spacing w:after="0" w:line="240" w:lineRule="auto"/>
        <w:ind w:hanging="541"/>
        <w:rPr>
          <w:rFonts w:ascii="Times New Roman" w:eastAsia="Times New Roman" w:hAnsi="Times New Roman" w:cs="Times New Roman"/>
          <w:sz w:val="20"/>
          <w:szCs w:val="20"/>
        </w:rPr>
      </w:pPr>
    </w:p>
    <w:p w14:paraId="3F26292F" w14:textId="77777777" w:rsidR="00F95350" w:rsidRPr="00107D55" w:rsidRDefault="00F95350" w:rsidP="00107D55">
      <w:pPr>
        <w:widowControl w:val="0"/>
        <w:numPr>
          <w:ilvl w:val="1"/>
          <w:numId w:val="73"/>
        </w:numPr>
        <w:tabs>
          <w:tab w:val="left" w:pos="1990"/>
        </w:tabs>
        <w:autoSpaceDE w:val="0"/>
        <w:autoSpaceDN w:val="0"/>
        <w:spacing w:after="0" w:line="240" w:lineRule="auto"/>
        <w:ind w:right="466" w:hanging="5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each</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request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transfer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received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timely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fashion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proper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form and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complete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all</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requirements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have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been</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met,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Women will determine the amount to be transferred and will transfer that amount to the Partner, or if the direct payment modality is used, on behalf of the Partner, within reasonable time.</w:t>
      </w:r>
    </w:p>
    <w:p w14:paraId="3606C618" w14:textId="77777777" w:rsidR="00F95350" w:rsidRPr="00107D55" w:rsidRDefault="00F95350" w:rsidP="00107D55">
      <w:pPr>
        <w:widowControl w:val="0"/>
        <w:autoSpaceDE w:val="0"/>
        <w:autoSpaceDN w:val="0"/>
        <w:spacing w:after="0" w:line="240" w:lineRule="auto"/>
        <w:ind w:hanging="541"/>
        <w:rPr>
          <w:rFonts w:ascii="Times New Roman" w:eastAsia="Times New Roman" w:hAnsi="Times New Roman" w:cs="Times New Roman"/>
          <w:sz w:val="20"/>
          <w:szCs w:val="20"/>
        </w:rPr>
      </w:pPr>
    </w:p>
    <w:p w14:paraId="3CEA4E47" w14:textId="77777777" w:rsidR="00F95350" w:rsidRPr="00107D55" w:rsidRDefault="00F95350" w:rsidP="00107D55">
      <w:pPr>
        <w:widowControl w:val="0"/>
        <w:numPr>
          <w:ilvl w:val="1"/>
          <w:numId w:val="73"/>
        </w:numPr>
        <w:tabs>
          <w:tab w:val="left" w:pos="1990"/>
        </w:tabs>
        <w:autoSpaceDE w:val="0"/>
        <w:autoSpaceDN w:val="0"/>
        <w:spacing w:after="0" w:line="240" w:lineRule="auto"/>
        <w:ind w:right="466" w:hanging="5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may</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decide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adjust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amount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transfer</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where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has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reason to do so, including:</w:t>
      </w:r>
    </w:p>
    <w:p w14:paraId="03C9BF2E" w14:textId="77777777" w:rsidR="00F95350" w:rsidRPr="00107D55" w:rsidRDefault="00F95350" w:rsidP="00107D55">
      <w:pPr>
        <w:widowControl w:val="0"/>
        <w:autoSpaceDE w:val="0"/>
        <w:autoSpaceDN w:val="0"/>
        <w:spacing w:after="0" w:line="240" w:lineRule="auto"/>
        <w:ind w:hanging="541"/>
        <w:rPr>
          <w:rFonts w:ascii="Times New Roman" w:eastAsia="Times New Roman" w:hAnsi="Times New Roman" w:cs="Times New Roman"/>
          <w:sz w:val="20"/>
          <w:szCs w:val="20"/>
        </w:rPr>
      </w:pPr>
    </w:p>
    <w:p w14:paraId="6DB802D4" w14:textId="77777777" w:rsidR="00F95350" w:rsidRPr="00107D55" w:rsidRDefault="00F95350" w:rsidP="00107D55">
      <w:pPr>
        <w:widowControl w:val="0"/>
        <w:numPr>
          <w:ilvl w:val="2"/>
          <w:numId w:val="73"/>
        </w:numPr>
        <w:tabs>
          <w:tab w:val="left" w:pos="2530"/>
        </w:tabs>
        <w:autoSpaceDE w:val="0"/>
        <w:autoSpaceDN w:val="0"/>
        <w:spacing w:after="0" w:line="240" w:lineRule="auto"/>
        <w:ind w:hanging="5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take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consideration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general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progress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made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date;</w:t>
      </w:r>
    </w:p>
    <w:p w14:paraId="475164EB" w14:textId="77777777" w:rsidR="00F95350" w:rsidRPr="00107D55" w:rsidRDefault="00F95350" w:rsidP="00107D55">
      <w:pPr>
        <w:widowControl w:val="0"/>
        <w:numPr>
          <w:ilvl w:val="2"/>
          <w:numId w:val="73"/>
        </w:numPr>
        <w:tabs>
          <w:tab w:val="left" w:pos="2530"/>
        </w:tabs>
        <w:autoSpaceDE w:val="0"/>
        <w:autoSpaceDN w:val="0"/>
        <w:spacing w:before="22" w:after="0" w:line="240" w:lineRule="auto"/>
        <w:ind w:right="466" w:hanging="5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To take into consideration any unspent or unsatisfactorily reported balance remaining</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from</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previous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transfer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amounts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14:paraId="18996669" w14:textId="77777777" w:rsidR="00F95350" w:rsidRPr="00107D55" w:rsidRDefault="00F95350" w:rsidP="00107D55">
      <w:pPr>
        <w:widowControl w:val="0"/>
        <w:numPr>
          <w:ilvl w:val="2"/>
          <w:numId w:val="73"/>
        </w:numPr>
        <w:tabs>
          <w:tab w:val="left" w:pos="2530"/>
        </w:tabs>
        <w:autoSpaceDE w:val="0"/>
        <w:autoSpaceDN w:val="0"/>
        <w:spacing w:after="0" w:line="240" w:lineRule="auto"/>
        <w:ind w:right="467" w:hanging="5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take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into</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consideration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expenditure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ineligible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accordance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with this Agreement;</w:t>
      </w:r>
    </w:p>
    <w:p w14:paraId="4FFA9838" w14:textId="77777777" w:rsidR="00F95350" w:rsidRPr="00107D55" w:rsidRDefault="00F95350" w:rsidP="00107D55">
      <w:pPr>
        <w:widowControl w:val="0"/>
        <w:numPr>
          <w:ilvl w:val="2"/>
          <w:numId w:val="73"/>
        </w:numPr>
        <w:tabs>
          <w:tab w:val="left" w:pos="2530"/>
        </w:tabs>
        <w:autoSpaceDE w:val="0"/>
        <w:autoSpaceDN w:val="0"/>
        <w:spacing w:after="0" w:line="240" w:lineRule="auto"/>
        <w:ind w:right="466" w:hanging="5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To take into consideration interest or income earned by the Partner from a previous fund transfer; and,</w:t>
      </w:r>
    </w:p>
    <w:p w14:paraId="5BAE8086" w14:textId="77777777" w:rsidR="00F95350" w:rsidRPr="00107D55" w:rsidRDefault="00F95350" w:rsidP="00107D55">
      <w:pPr>
        <w:widowControl w:val="0"/>
        <w:numPr>
          <w:ilvl w:val="2"/>
          <w:numId w:val="73"/>
        </w:numPr>
        <w:tabs>
          <w:tab w:val="left" w:pos="2530"/>
        </w:tabs>
        <w:autoSpaceDE w:val="0"/>
        <w:autoSpaceDN w:val="0"/>
        <w:spacing w:after="0" w:line="240" w:lineRule="auto"/>
        <w:ind w:right="466" w:hanging="541"/>
        <w:jc w:val="lef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To withhold up to 10% of the total budgeted amount for the Work for risk management purposes.</w:t>
      </w:r>
    </w:p>
    <w:p w14:paraId="508568E6" w14:textId="77777777" w:rsidR="00F95350" w:rsidRPr="00107D55" w:rsidRDefault="00F95350" w:rsidP="00107D55">
      <w:pPr>
        <w:widowControl w:val="0"/>
        <w:autoSpaceDE w:val="0"/>
        <w:autoSpaceDN w:val="0"/>
        <w:spacing w:before="8" w:after="0" w:line="240" w:lineRule="auto"/>
        <w:ind w:hanging="541"/>
        <w:rPr>
          <w:rFonts w:ascii="Times New Roman" w:eastAsia="Times New Roman" w:hAnsi="Times New Roman" w:cs="Times New Roman"/>
          <w:sz w:val="20"/>
          <w:szCs w:val="20"/>
        </w:rPr>
      </w:pPr>
    </w:p>
    <w:p w14:paraId="29161FB0" w14:textId="77777777" w:rsidR="00F95350" w:rsidRPr="00107D55" w:rsidRDefault="00F95350" w:rsidP="00107D55">
      <w:pPr>
        <w:widowControl w:val="0"/>
        <w:numPr>
          <w:ilvl w:val="1"/>
          <w:numId w:val="73"/>
        </w:numPr>
        <w:tabs>
          <w:tab w:val="left" w:pos="1990"/>
        </w:tabs>
        <w:autoSpaceDE w:val="0"/>
        <w:autoSpaceDN w:val="0"/>
        <w:spacing w:after="0" w:line="240" w:lineRule="auto"/>
        <w:ind w:right="466" w:hanging="5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50CA7E80" w14:textId="77777777" w:rsidR="00F95350" w:rsidRPr="00107D55" w:rsidRDefault="00F95350" w:rsidP="00107D55">
      <w:pPr>
        <w:widowControl w:val="0"/>
        <w:autoSpaceDE w:val="0"/>
        <w:autoSpaceDN w:val="0"/>
        <w:spacing w:after="0" w:line="240" w:lineRule="auto"/>
        <w:ind w:hanging="541"/>
        <w:rPr>
          <w:rFonts w:ascii="Times New Roman" w:eastAsia="Times New Roman" w:hAnsi="Times New Roman" w:cs="Times New Roman"/>
          <w:sz w:val="20"/>
          <w:szCs w:val="20"/>
        </w:rPr>
      </w:pPr>
    </w:p>
    <w:p w14:paraId="0363CCFF" w14:textId="77777777" w:rsidR="00F95350" w:rsidRPr="00107D55" w:rsidRDefault="00F95350" w:rsidP="00107D55">
      <w:pPr>
        <w:widowControl w:val="0"/>
        <w:numPr>
          <w:ilvl w:val="1"/>
          <w:numId w:val="73"/>
        </w:numPr>
        <w:tabs>
          <w:tab w:val="left" w:pos="1990"/>
        </w:tabs>
        <w:autoSpaceDE w:val="0"/>
        <w:autoSpaceDN w:val="0"/>
        <w:spacing w:before="1" w:after="0" w:line="240" w:lineRule="auto"/>
        <w:ind w:right="467" w:hanging="54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fund transfers other than direct payments shall be made by UN Women to the following bank account:</w:t>
      </w:r>
    </w:p>
    <w:p w14:paraId="26BBF39B"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137D5827" w14:textId="77777777" w:rsidR="00F95350" w:rsidRPr="00107D55" w:rsidRDefault="00F95350" w:rsidP="00F95350">
      <w:pPr>
        <w:widowControl w:val="0"/>
        <w:autoSpaceDE w:val="0"/>
        <w:autoSpaceDN w:val="0"/>
        <w:spacing w:after="0" w:line="480" w:lineRule="auto"/>
        <w:ind w:right="6610"/>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Bank name: [</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 Bank</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address: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 Account title: [</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 Account No.: [</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w:t>
      </w:r>
    </w:p>
    <w:p w14:paraId="4AAB97A6" w14:textId="77777777" w:rsidR="00F95350" w:rsidRPr="00107D55" w:rsidRDefault="00F95350" w:rsidP="00F95350">
      <w:pPr>
        <w:widowControl w:val="0"/>
        <w:autoSpaceDE w:val="0"/>
        <w:autoSpaceDN w:val="0"/>
        <w:spacing w:after="0" w:line="480" w:lineRule="auto"/>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33E5A016" w14:textId="77777777" w:rsidR="00F95350" w:rsidRPr="00107D55" w:rsidRDefault="00F95350" w:rsidP="00F95350">
      <w:pPr>
        <w:widowControl w:val="0"/>
        <w:autoSpaceDE w:val="0"/>
        <w:autoSpaceDN w:val="0"/>
        <w:spacing w:before="8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Bank</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contact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person:</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sz w:val="20"/>
          <w:szCs w:val="20"/>
        </w:rPr>
        <w:t>[</w:t>
      </w:r>
      <w:r w:rsidRPr="00107D55">
        <w:rPr>
          <w:rFonts w:ascii="Times New Roman" w:eastAsia="Times New Roman" w:hAnsi="Times New Roman" w:cs="Times New Roman"/>
          <w:spacing w:val="59"/>
          <w:sz w:val="20"/>
          <w:szCs w:val="20"/>
        </w:rPr>
        <w:t xml:space="preserve"> </w:t>
      </w:r>
      <w:r w:rsidRPr="00107D55">
        <w:rPr>
          <w:rFonts w:ascii="Times New Roman" w:eastAsia="Times New Roman" w:hAnsi="Times New Roman" w:cs="Times New Roman"/>
          <w:spacing w:val="-10"/>
          <w:sz w:val="20"/>
          <w:szCs w:val="20"/>
        </w:rPr>
        <w:t>]</w:t>
      </w:r>
      <w:proofErr w:type="gramEnd"/>
    </w:p>
    <w:p w14:paraId="0B3B2B3C"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77F65BF5" w14:textId="77777777" w:rsidR="00F95350" w:rsidRPr="00107D55" w:rsidRDefault="00F95350" w:rsidP="00F95350">
      <w:pPr>
        <w:widowControl w:val="0"/>
        <w:autoSpaceDE w:val="0"/>
        <w:autoSpaceDN w:val="0"/>
        <w:spacing w:after="0" w:line="240" w:lineRule="auto"/>
        <w:ind w:right="2093"/>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 VI ADMINISTRATION</w:t>
      </w:r>
      <w:r w:rsidRPr="00107D55">
        <w:rPr>
          <w:rFonts w:ascii="Times New Roman" w:eastAsia="Times New Roman" w:hAnsi="Times New Roman" w:cs="Times New Roman"/>
          <w:b/>
          <w:bCs/>
          <w:spacing w:val="-11"/>
          <w:sz w:val="20"/>
          <w:szCs w:val="20"/>
        </w:rPr>
        <w:t xml:space="preserve"> </w:t>
      </w:r>
      <w:r w:rsidRPr="00107D55">
        <w:rPr>
          <w:rFonts w:ascii="Times New Roman" w:eastAsia="Times New Roman" w:hAnsi="Times New Roman" w:cs="Times New Roman"/>
          <w:b/>
          <w:bCs/>
          <w:sz w:val="20"/>
          <w:szCs w:val="20"/>
        </w:rPr>
        <w:t>OF</w:t>
      </w:r>
      <w:r w:rsidRPr="00107D55">
        <w:rPr>
          <w:rFonts w:ascii="Times New Roman" w:eastAsia="Times New Roman" w:hAnsi="Times New Roman" w:cs="Times New Roman"/>
          <w:b/>
          <w:bCs/>
          <w:spacing w:val="-11"/>
          <w:sz w:val="20"/>
          <w:szCs w:val="20"/>
        </w:rPr>
        <w:t xml:space="preserve"> </w:t>
      </w:r>
      <w:r w:rsidRPr="00107D55">
        <w:rPr>
          <w:rFonts w:ascii="Times New Roman" w:eastAsia="Times New Roman" w:hAnsi="Times New Roman" w:cs="Times New Roman"/>
          <w:b/>
          <w:bCs/>
          <w:sz w:val="20"/>
          <w:szCs w:val="20"/>
        </w:rPr>
        <w:t>FUNDS</w:t>
      </w:r>
      <w:r w:rsidRPr="00107D55">
        <w:rPr>
          <w:rFonts w:ascii="Times New Roman" w:eastAsia="Times New Roman" w:hAnsi="Times New Roman" w:cs="Times New Roman"/>
          <w:b/>
          <w:bCs/>
          <w:spacing w:val="-10"/>
          <w:sz w:val="20"/>
          <w:szCs w:val="20"/>
        </w:rPr>
        <w:t xml:space="preserve"> </w:t>
      </w:r>
      <w:r w:rsidRPr="00107D55">
        <w:rPr>
          <w:rFonts w:ascii="Times New Roman" w:eastAsia="Times New Roman" w:hAnsi="Times New Roman" w:cs="Times New Roman"/>
          <w:b/>
          <w:bCs/>
          <w:sz w:val="20"/>
          <w:szCs w:val="20"/>
        </w:rPr>
        <w:t>AND</w:t>
      </w:r>
      <w:r w:rsidRPr="00107D55">
        <w:rPr>
          <w:rFonts w:ascii="Times New Roman" w:eastAsia="Times New Roman" w:hAnsi="Times New Roman" w:cs="Times New Roman"/>
          <w:b/>
          <w:bCs/>
          <w:spacing w:val="-11"/>
          <w:sz w:val="20"/>
          <w:szCs w:val="20"/>
        </w:rPr>
        <w:t xml:space="preserve"> </w:t>
      </w:r>
      <w:r w:rsidRPr="00107D55">
        <w:rPr>
          <w:rFonts w:ascii="Times New Roman" w:eastAsia="Times New Roman" w:hAnsi="Times New Roman" w:cs="Times New Roman"/>
          <w:b/>
          <w:bCs/>
          <w:sz w:val="20"/>
          <w:szCs w:val="20"/>
        </w:rPr>
        <w:t>PROPERTY</w:t>
      </w:r>
    </w:p>
    <w:p w14:paraId="4132CAE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549FC8E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Administration</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of</w:t>
      </w:r>
      <w:r w:rsidRPr="00107D55">
        <w:rPr>
          <w:rFonts w:ascii="Times New Roman" w:eastAsia="Times New Roman" w:hAnsi="Times New Roman" w:cs="Times New Roman"/>
          <w:spacing w:val="-2"/>
          <w:sz w:val="20"/>
          <w:szCs w:val="20"/>
          <w:u w:val="single"/>
        </w:rPr>
        <w:t xml:space="preserve"> funds</w:t>
      </w:r>
    </w:p>
    <w:p w14:paraId="10EC1C58"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4D081331" w14:textId="77777777" w:rsidR="00F95350" w:rsidRPr="00107D55" w:rsidRDefault="00F95350" w:rsidP="00F95350">
      <w:pPr>
        <w:widowControl w:val="0"/>
        <w:numPr>
          <w:ilvl w:val="0"/>
          <w:numId w:val="71"/>
        </w:numPr>
        <w:tabs>
          <w:tab w:val="left" w:pos="1630"/>
        </w:tabs>
        <w:autoSpaceDE w:val="0"/>
        <w:autoSpaceDN w:val="0"/>
        <w:spacing w:before="90" w:after="0" w:line="240" w:lineRule="auto"/>
        <w:ind w:left="162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administer the funds and carry out the Work under its own financial regulations,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rules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procedures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extent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they</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are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determined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appropriate by UN Women.</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Where UN Women determines that the Partner’s financial regulations, rules, policies and procedures are not appropriate, UN Women shall give written notice 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such</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cases,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may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decide,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i/>
          <w:sz w:val="20"/>
          <w:szCs w:val="20"/>
        </w:rPr>
        <w:t>inter</w:t>
      </w:r>
      <w:r w:rsidRPr="00107D55">
        <w:rPr>
          <w:rFonts w:ascii="Times New Roman" w:eastAsia="Times New Roman" w:hAnsi="Times New Roman" w:cs="Times New Roman"/>
          <w:i/>
          <w:spacing w:val="-5"/>
          <w:sz w:val="20"/>
          <w:szCs w:val="20"/>
        </w:rPr>
        <w:t xml:space="preserve"> </w:t>
      </w:r>
      <w:r w:rsidRPr="00107D55">
        <w:rPr>
          <w:rFonts w:ascii="Times New Roman" w:eastAsia="Times New Roman" w:hAnsi="Times New Roman" w:cs="Times New Roman"/>
          <w:i/>
          <w:sz w:val="20"/>
          <w:szCs w:val="20"/>
        </w:rPr>
        <w:t>alia</w:t>
      </w:r>
      <w:r w:rsidRPr="00107D55">
        <w:rPr>
          <w:rFonts w:ascii="Times New Roman" w:eastAsia="Times New Roman" w:hAnsi="Times New Roman" w:cs="Times New Roman"/>
          <w:sz w:val="20"/>
          <w:szCs w:val="20"/>
        </w:rPr>
        <w: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implement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or any parts thereof, including procurement activities, directly or transfer the implementation thereof to another partner.</w:t>
      </w:r>
    </w:p>
    <w:p w14:paraId="49D5139F"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E5E85EB" w14:textId="77777777" w:rsidR="00F95350" w:rsidRPr="00107D55" w:rsidRDefault="00F95350" w:rsidP="00F95350">
      <w:pPr>
        <w:widowControl w:val="0"/>
        <w:numPr>
          <w:ilvl w:val="0"/>
          <w:numId w:val="71"/>
        </w:numPr>
        <w:tabs>
          <w:tab w:val="left" w:pos="163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Where the Partner buys goods or services from the funds, the Partner shall do so giving due consideration to the following principles:</w:t>
      </w:r>
    </w:p>
    <w:p w14:paraId="5B4442F7"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4C9D937" w14:textId="77777777" w:rsidR="00F95350" w:rsidRPr="00107D55" w:rsidRDefault="00F95350" w:rsidP="00F95350">
      <w:pPr>
        <w:widowControl w:val="0"/>
        <w:numPr>
          <w:ilvl w:val="1"/>
          <w:numId w:val="71"/>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Best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value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 xml:space="preserve">for </w:t>
      </w:r>
      <w:proofErr w:type="gramStart"/>
      <w:r w:rsidRPr="00107D55">
        <w:rPr>
          <w:rFonts w:ascii="Times New Roman" w:eastAsia="Times New Roman" w:hAnsi="Times New Roman" w:cs="Times New Roman"/>
          <w:spacing w:val="-2"/>
          <w:sz w:val="20"/>
          <w:szCs w:val="20"/>
        </w:rPr>
        <w:t>money;</w:t>
      </w:r>
      <w:proofErr w:type="gramEnd"/>
    </w:p>
    <w:p w14:paraId="2E9F0AD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670B21A" w14:textId="77777777" w:rsidR="00F95350" w:rsidRPr="00107D55" w:rsidRDefault="00F95350" w:rsidP="00F95350">
      <w:pPr>
        <w:widowControl w:val="0"/>
        <w:numPr>
          <w:ilvl w:val="1"/>
          <w:numId w:val="71"/>
        </w:numPr>
        <w:tabs>
          <w:tab w:val="left" w:pos="199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Fairness,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integrity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transparency;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pacing w:val="-4"/>
          <w:sz w:val="20"/>
          <w:szCs w:val="20"/>
        </w:rPr>
        <w:t>and,</w:t>
      </w:r>
    </w:p>
    <w:p w14:paraId="4C6D65EA"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BEB8D03" w14:textId="77777777" w:rsidR="00F95350" w:rsidRPr="00107D55" w:rsidRDefault="00F95350" w:rsidP="00F95350">
      <w:pPr>
        <w:widowControl w:val="0"/>
        <w:numPr>
          <w:ilvl w:val="1"/>
          <w:numId w:val="71"/>
        </w:numPr>
        <w:tabs>
          <w:tab w:val="left" w:pos="1990"/>
        </w:tabs>
        <w:autoSpaceDE w:val="0"/>
        <w:autoSpaceDN w:val="0"/>
        <w:spacing w:before="1"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pacing w:val="-2"/>
          <w:sz w:val="20"/>
          <w:szCs w:val="20"/>
        </w:rPr>
        <w:t>Competition.</w:t>
      </w:r>
    </w:p>
    <w:p w14:paraId="368D7F1C"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6D5238E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Administration</w:t>
      </w:r>
      <w:r w:rsidRPr="00107D55">
        <w:rPr>
          <w:rFonts w:ascii="Times New Roman" w:eastAsia="Times New Roman" w:hAnsi="Times New Roman" w:cs="Times New Roman"/>
          <w:spacing w:val="-2"/>
          <w:sz w:val="20"/>
          <w:szCs w:val="20"/>
          <w:u w:val="single"/>
        </w:rPr>
        <w:t xml:space="preserve"> </w:t>
      </w:r>
      <w:r w:rsidRPr="00107D55">
        <w:rPr>
          <w:rFonts w:ascii="Times New Roman" w:eastAsia="Times New Roman" w:hAnsi="Times New Roman" w:cs="Times New Roman"/>
          <w:sz w:val="20"/>
          <w:szCs w:val="20"/>
          <w:u w:val="single"/>
        </w:rPr>
        <w:t>of</w:t>
      </w:r>
      <w:r w:rsidRPr="00107D55">
        <w:rPr>
          <w:rFonts w:ascii="Times New Roman" w:eastAsia="Times New Roman" w:hAnsi="Times New Roman" w:cs="Times New Roman"/>
          <w:spacing w:val="-2"/>
          <w:sz w:val="20"/>
          <w:szCs w:val="20"/>
          <w:u w:val="single"/>
        </w:rPr>
        <w:t xml:space="preserve"> Property</w:t>
      </w:r>
    </w:p>
    <w:p w14:paraId="065DC6B2"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569C46F2" w14:textId="77777777" w:rsidR="00F95350" w:rsidRPr="00107D55" w:rsidRDefault="00F95350" w:rsidP="00F95350">
      <w:pPr>
        <w:widowControl w:val="0"/>
        <w:numPr>
          <w:ilvl w:val="0"/>
          <w:numId w:val="71"/>
        </w:numPr>
        <w:tabs>
          <w:tab w:val="left" w:pos="1629"/>
          <w:tab w:val="left" w:pos="1630"/>
        </w:tabs>
        <w:autoSpaceDE w:val="0"/>
        <w:autoSpaceDN w:val="0"/>
        <w:spacing w:before="9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remain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owner 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 xml:space="preserve">the </w:t>
      </w:r>
      <w:r w:rsidRPr="00107D55">
        <w:rPr>
          <w:rFonts w:ascii="Times New Roman" w:eastAsia="Times New Roman" w:hAnsi="Times New Roman" w:cs="Times New Roman"/>
          <w:spacing w:val="-2"/>
          <w:sz w:val="20"/>
          <w:szCs w:val="20"/>
        </w:rPr>
        <w:t>Property.</w:t>
      </w:r>
    </w:p>
    <w:p w14:paraId="445A992A"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2B2C5A2" w14:textId="77777777" w:rsidR="00F95350" w:rsidRPr="00107D55" w:rsidRDefault="00F95350" w:rsidP="00F95350">
      <w:pPr>
        <w:widowControl w:val="0"/>
        <w:numPr>
          <w:ilvl w:val="0"/>
          <w:numId w:val="71"/>
        </w:numPr>
        <w:tabs>
          <w:tab w:val="left" w:pos="163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 Women may during the term of this Agreement decide that Property shall be reassigned towards the implementation of another UN Women programme or project, which may be implemented by the Partner or by another partner. In the latter case, the Partner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upon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written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instructions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transfer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other partner,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directed.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Article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IX</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sets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obligations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when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completed,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or the Agreement ends.</w:t>
      </w:r>
    </w:p>
    <w:p w14:paraId="7F54CED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38FD2A9" w14:textId="77777777" w:rsidR="00F95350" w:rsidRPr="00107D55" w:rsidRDefault="00F95350" w:rsidP="00F95350">
      <w:pPr>
        <w:widowControl w:val="0"/>
        <w:numPr>
          <w:ilvl w:val="0"/>
          <w:numId w:val="71"/>
        </w:numPr>
        <w:tabs>
          <w:tab w:val="left" w:pos="163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be responsible for the care, security, maintenance and physical inventory of the Property.</w:t>
      </w:r>
    </w:p>
    <w:p w14:paraId="6F91A56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182BAE1" w14:textId="77777777" w:rsidR="00F95350" w:rsidRPr="00107D55" w:rsidRDefault="00F95350" w:rsidP="00F95350">
      <w:pPr>
        <w:widowControl w:val="0"/>
        <w:numPr>
          <w:ilvl w:val="0"/>
          <w:numId w:val="71"/>
        </w:numPr>
        <w:tabs>
          <w:tab w:val="left" w:pos="1630"/>
        </w:tabs>
        <w:autoSpaceDE w:val="0"/>
        <w:autoSpaceDN w:val="0"/>
        <w:spacing w:after="0" w:line="240" w:lineRule="auto"/>
        <w:ind w:left="162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unless</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self-insured,</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maintain</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insurance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Upon</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 xml:space="preserve">request, the Partner shall produce documentary evidence of such insurance including self- </w:t>
      </w:r>
      <w:r w:rsidRPr="00107D55">
        <w:rPr>
          <w:rFonts w:ascii="Times New Roman" w:eastAsia="Times New Roman" w:hAnsi="Times New Roman" w:cs="Times New Roman"/>
          <w:spacing w:val="-2"/>
          <w:sz w:val="20"/>
          <w:szCs w:val="20"/>
        </w:rPr>
        <w:t>insurance.</w:t>
      </w:r>
    </w:p>
    <w:p w14:paraId="4F482394"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1D89B671" w14:textId="77777777" w:rsidR="00F95350" w:rsidRPr="00107D55" w:rsidRDefault="00F95350" w:rsidP="00F95350">
      <w:pPr>
        <w:widowControl w:val="0"/>
        <w:numPr>
          <w:ilvl w:val="0"/>
          <w:numId w:val="71"/>
        </w:numPr>
        <w:tabs>
          <w:tab w:val="left" w:pos="1630"/>
        </w:tabs>
        <w:autoSpaceDE w:val="0"/>
        <w:autoSpaceDN w:val="0"/>
        <w:spacing w:after="0" w:line="240" w:lineRule="auto"/>
        <w:ind w:left="1629" w:right="469"/>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The Partner shall place UN Women markings on the Property in consultation with UN </w:t>
      </w:r>
      <w:r w:rsidRPr="00107D55">
        <w:rPr>
          <w:rFonts w:ascii="Times New Roman" w:eastAsia="Times New Roman" w:hAnsi="Times New Roman" w:cs="Times New Roman"/>
          <w:spacing w:val="-2"/>
          <w:sz w:val="20"/>
          <w:szCs w:val="20"/>
        </w:rPr>
        <w:t>Women.</w:t>
      </w:r>
    </w:p>
    <w:p w14:paraId="4728C014"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015D8D7F" w14:textId="77777777" w:rsidR="00F95350" w:rsidRPr="00107D55" w:rsidRDefault="00F95350" w:rsidP="00F95350">
      <w:pPr>
        <w:widowControl w:val="0"/>
        <w:numPr>
          <w:ilvl w:val="0"/>
          <w:numId w:val="71"/>
        </w:numPr>
        <w:tabs>
          <w:tab w:val="left" w:pos="1630"/>
        </w:tabs>
        <w:autoSpaceDE w:val="0"/>
        <w:autoSpaceDN w:val="0"/>
        <w:spacing w:before="80"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In cases of damage, theft or other losses of the Property, the Partner shall provide UN Women with a comprehensive report, including a police report, where appropriate, and any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other</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evidence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giving</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full</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details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events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leading</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loss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Property.</w:t>
      </w:r>
    </w:p>
    <w:p w14:paraId="7D09E686"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7FDD9505" w14:textId="77777777" w:rsidR="00F95350" w:rsidRPr="00107D55" w:rsidRDefault="00F95350" w:rsidP="00F95350">
      <w:pPr>
        <w:widowControl w:val="0"/>
        <w:numPr>
          <w:ilvl w:val="0"/>
          <w:numId w:val="71"/>
        </w:numPr>
        <w:tabs>
          <w:tab w:val="left" w:pos="1630"/>
        </w:tabs>
        <w:autoSpaceDE w:val="0"/>
        <w:autoSpaceDN w:val="0"/>
        <w:spacing w:after="0" w:line="240" w:lineRule="auto"/>
        <w:ind w:left="1629"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assist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clearing</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through</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customs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places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of entry into the country where the Work is taking place.</w:t>
      </w:r>
    </w:p>
    <w:p w14:paraId="72AACD3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D9070B5" w14:textId="77777777" w:rsidR="00F95350" w:rsidRPr="00107D55" w:rsidRDefault="00F95350" w:rsidP="00F95350">
      <w:pPr>
        <w:widowControl w:val="0"/>
        <w:numPr>
          <w:ilvl w:val="0"/>
          <w:numId w:val="71"/>
        </w:numPr>
        <w:tabs>
          <w:tab w:val="left" w:pos="1630"/>
        </w:tabs>
        <w:autoSpaceDE w:val="0"/>
        <w:autoSpaceDN w:val="0"/>
        <w:spacing w:after="0" w:line="240" w:lineRule="auto"/>
        <w:ind w:left="1629"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Detailed</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inventories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taken</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at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end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every</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year, or if the Agreement is for less than a calendar year, at the end of the Agreement.</w:t>
      </w:r>
    </w:p>
    <w:p w14:paraId="4940979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E051CEE" w14:textId="77777777" w:rsidR="00F95350" w:rsidRPr="00107D55" w:rsidRDefault="00F95350" w:rsidP="00F95350">
      <w:pPr>
        <w:widowControl w:val="0"/>
        <w:autoSpaceDE w:val="0"/>
        <w:autoSpaceDN w:val="0"/>
        <w:spacing w:after="0" w:line="240" w:lineRule="auto"/>
        <w:ind w:right="372"/>
        <w:jc w:val="center"/>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w:t>
      </w:r>
      <w:r w:rsidRPr="00107D55">
        <w:rPr>
          <w:rFonts w:ascii="Times New Roman" w:eastAsia="Times New Roman" w:hAnsi="Times New Roman" w:cs="Times New Roman"/>
          <w:b/>
          <w:bCs/>
          <w:spacing w:val="-4"/>
          <w:sz w:val="20"/>
          <w:szCs w:val="20"/>
        </w:rPr>
        <w:t xml:space="preserve"> </w:t>
      </w:r>
      <w:r w:rsidRPr="00107D55">
        <w:rPr>
          <w:rFonts w:ascii="Times New Roman" w:eastAsia="Times New Roman" w:hAnsi="Times New Roman" w:cs="Times New Roman"/>
          <w:b/>
          <w:bCs/>
          <w:spacing w:val="-5"/>
          <w:sz w:val="20"/>
          <w:szCs w:val="20"/>
        </w:rPr>
        <w:t>VII</w:t>
      </w:r>
    </w:p>
    <w:p w14:paraId="3533A776" w14:textId="77777777" w:rsidR="00F95350" w:rsidRPr="00107D55" w:rsidRDefault="00F95350" w:rsidP="00F95350">
      <w:pPr>
        <w:widowControl w:val="0"/>
        <w:autoSpaceDE w:val="0"/>
        <w:autoSpaceDN w:val="0"/>
        <w:spacing w:after="0" w:line="240" w:lineRule="auto"/>
        <w:ind w:right="372"/>
        <w:jc w:val="center"/>
        <w:rPr>
          <w:rFonts w:ascii="Times New Roman" w:eastAsia="Times New Roman" w:hAnsi="Times New Roman" w:cs="Times New Roman"/>
          <w:b/>
          <w:sz w:val="20"/>
          <w:szCs w:val="20"/>
        </w:rPr>
      </w:pPr>
      <w:r w:rsidRPr="00107D55">
        <w:rPr>
          <w:rFonts w:ascii="Times New Roman" w:eastAsia="Times New Roman" w:hAnsi="Times New Roman" w:cs="Times New Roman"/>
          <w:b/>
          <w:sz w:val="20"/>
          <w:szCs w:val="20"/>
        </w:rPr>
        <w:t>RECORD</w:t>
      </w:r>
      <w:r w:rsidRPr="00107D55">
        <w:rPr>
          <w:rFonts w:ascii="Times New Roman" w:eastAsia="Times New Roman" w:hAnsi="Times New Roman" w:cs="Times New Roman"/>
          <w:b/>
          <w:spacing w:val="-6"/>
          <w:sz w:val="20"/>
          <w:szCs w:val="20"/>
        </w:rPr>
        <w:t xml:space="preserve"> </w:t>
      </w:r>
      <w:r w:rsidRPr="00107D55">
        <w:rPr>
          <w:rFonts w:ascii="Times New Roman" w:eastAsia="Times New Roman" w:hAnsi="Times New Roman" w:cs="Times New Roman"/>
          <w:b/>
          <w:sz w:val="20"/>
          <w:szCs w:val="20"/>
        </w:rPr>
        <w:t>KEEPING/ACCOUNTING</w:t>
      </w:r>
      <w:r w:rsidRPr="00107D55">
        <w:rPr>
          <w:rFonts w:ascii="Times New Roman" w:eastAsia="Times New Roman" w:hAnsi="Times New Roman" w:cs="Times New Roman"/>
          <w:b/>
          <w:spacing w:val="-6"/>
          <w:sz w:val="20"/>
          <w:szCs w:val="20"/>
        </w:rPr>
        <w:t xml:space="preserve"> </w:t>
      </w:r>
      <w:r w:rsidRPr="00107D55">
        <w:rPr>
          <w:rFonts w:ascii="Times New Roman" w:eastAsia="Times New Roman" w:hAnsi="Times New Roman" w:cs="Times New Roman"/>
          <w:b/>
          <w:spacing w:val="-2"/>
          <w:sz w:val="20"/>
          <w:szCs w:val="20"/>
        </w:rPr>
        <w:t>SYSTEM</w:t>
      </w:r>
    </w:p>
    <w:p w14:paraId="19AC1AE8"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7A91033B" w14:textId="77777777" w:rsidR="00F95350" w:rsidRPr="00107D55" w:rsidRDefault="00F95350" w:rsidP="00F95350">
      <w:pPr>
        <w:widowControl w:val="0"/>
        <w:numPr>
          <w:ilvl w:val="0"/>
          <w:numId w:val="70"/>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establish and maintain, for a period of seven (7) years after this Agreement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ends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books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records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set</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sz w:val="20"/>
          <w:szCs w:val="20"/>
        </w:rPr>
        <w:t>forth</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Article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reasonable</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accounting system that enables UN Women to readily identify how the funds received under this Agreement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have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been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used,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including</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detailed</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inventories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expenditures, costs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goods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services,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supporting</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documentation,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all</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transfers</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received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the Partner and any unspent funds.</w:t>
      </w:r>
    </w:p>
    <w:p w14:paraId="2835DD2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572F32C" w14:textId="77777777" w:rsidR="00F95350" w:rsidRPr="00107D55" w:rsidRDefault="00F95350" w:rsidP="00F95350">
      <w:pPr>
        <w:widowControl w:val="0"/>
        <w:numPr>
          <w:ilvl w:val="0"/>
          <w:numId w:val="70"/>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Partner’s books and records shall clearly show which transactions recorded in its accounting</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system</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represent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reported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each</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line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FACE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Form.</w:t>
      </w:r>
    </w:p>
    <w:p w14:paraId="15E7A11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21B1151" w14:textId="77777777" w:rsidR="00F95350" w:rsidRPr="00107D55" w:rsidRDefault="00F95350" w:rsidP="00F95350">
      <w:pPr>
        <w:widowControl w:val="0"/>
        <w:numPr>
          <w:ilvl w:val="0"/>
          <w:numId w:val="70"/>
        </w:numPr>
        <w:tabs>
          <w:tab w:val="left" w:pos="1630"/>
        </w:tabs>
        <w:autoSpaceDE w:val="0"/>
        <w:autoSpaceDN w:val="0"/>
        <w:spacing w:before="1"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expenses;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other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reimbursement</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supported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invoices;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purchase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orders;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 xml:space="preserve">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107D55">
        <w:rPr>
          <w:rFonts w:ascii="Times New Roman" w:eastAsia="Times New Roman" w:hAnsi="Times New Roman" w:cs="Times New Roman"/>
          <w:sz w:val="20"/>
          <w:szCs w:val="20"/>
        </w:rPr>
        <w:t>backcharge</w:t>
      </w:r>
      <w:proofErr w:type="spellEnd"/>
      <w:r w:rsidRPr="00107D55">
        <w:rPr>
          <w:rFonts w:ascii="Times New Roman" w:eastAsia="Times New Roman" w:hAnsi="Times New Roman" w:cs="Times New Roman"/>
          <w:sz w:val="20"/>
          <w:szCs w:val="20"/>
        </w:rPr>
        <w:t xml:space="preserve"> logs; insurance documents; payroll documents; timesheets; memoranda;</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correspondence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HR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records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personnel</w:t>
      </w:r>
      <w:r w:rsidRPr="00107D55">
        <w:rPr>
          <w:rFonts w:ascii="Times New Roman" w:eastAsia="Times New Roman" w:hAnsi="Times New Roman" w:cs="Times New Roman"/>
          <w:spacing w:val="-11"/>
          <w:sz w:val="20"/>
          <w:szCs w:val="20"/>
        </w:rPr>
        <w:t xml:space="preserve"> </w:t>
      </w:r>
      <w:r w:rsidRPr="00107D55">
        <w:rPr>
          <w:rFonts w:ascii="Times New Roman" w:eastAsia="Times New Roman" w:hAnsi="Times New Roman" w:cs="Times New Roman"/>
          <w:sz w:val="20"/>
          <w:szCs w:val="20"/>
        </w:rPr>
        <w:t>hired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assist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Work; and any other relevant supporting documentation.</w:t>
      </w:r>
    </w:p>
    <w:p w14:paraId="1374523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0825F71" w14:textId="77777777" w:rsidR="00F95350" w:rsidRPr="00107D55" w:rsidRDefault="00F95350" w:rsidP="00F95350">
      <w:pPr>
        <w:widowControl w:val="0"/>
        <w:numPr>
          <w:ilvl w:val="0"/>
          <w:numId w:val="70"/>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acknowledges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agrees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written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statement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 xml:space="preserve">money has been spent is insufficient and cannot replace the original documentation to support </w:t>
      </w:r>
      <w:proofErr w:type="gramStart"/>
      <w:r w:rsidRPr="00107D55">
        <w:rPr>
          <w:rFonts w:ascii="Times New Roman" w:eastAsia="Times New Roman" w:hAnsi="Times New Roman" w:cs="Times New Roman"/>
          <w:spacing w:val="-2"/>
          <w:sz w:val="20"/>
          <w:szCs w:val="20"/>
        </w:rPr>
        <w:t>expenditures</w:t>
      </w:r>
      <w:proofErr w:type="gramEnd"/>
      <w:r w:rsidRPr="00107D55">
        <w:rPr>
          <w:rFonts w:ascii="Times New Roman" w:eastAsia="Times New Roman" w:hAnsi="Times New Roman" w:cs="Times New Roman"/>
          <w:spacing w:val="-2"/>
          <w:sz w:val="20"/>
          <w:szCs w:val="20"/>
        </w:rPr>
        <w:t>.</w:t>
      </w:r>
    </w:p>
    <w:p w14:paraId="549467F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C662B27" w14:textId="77777777" w:rsidR="00F95350" w:rsidRPr="00107D55" w:rsidRDefault="00F95350" w:rsidP="00F95350">
      <w:pPr>
        <w:widowControl w:val="0"/>
        <w:numPr>
          <w:ilvl w:val="0"/>
          <w:numId w:val="70"/>
        </w:numPr>
        <w:tabs>
          <w:tab w:val="left" w:pos="1630"/>
        </w:tabs>
        <w:autoSpaceDE w:val="0"/>
        <w:autoSpaceDN w:val="0"/>
        <w:spacing w:after="0" w:line="240" w:lineRule="auto"/>
        <w:ind w:left="162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If any necessary and supporting documentation or detailed inventory of Property is not properly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maintained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available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 review, 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was lost 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prematurely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destroyed,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UN Women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may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stop</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further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payment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under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demand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refund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 xml:space="preserve">such amounts as set forth in Article 14.1 f of the General Terms and Conditions for Partner </w:t>
      </w:r>
      <w:r w:rsidRPr="00107D55">
        <w:rPr>
          <w:rFonts w:ascii="Times New Roman" w:eastAsia="Times New Roman" w:hAnsi="Times New Roman" w:cs="Times New Roman"/>
          <w:spacing w:val="-2"/>
          <w:sz w:val="20"/>
          <w:szCs w:val="20"/>
        </w:rPr>
        <w:t>Agreements.</w:t>
      </w:r>
    </w:p>
    <w:p w14:paraId="569253A1"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469F26DF" w14:textId="77777777" w:rsidR="00F95350" w:rsidRPr="00107D55" w:rsidRDefault="00F95350" w:rsidP="00F95350">
      <w:pPr>
        <w:widowControl w:val="0"/>
        <w:numPr>
          <w:ilvl w:val="0"/>
          <w:numId w:val="70"/>
        </w:numPr>
        <w:tabs>
          <w:tab w:val="left" w:pos="1630"/>
        </w:tabs>
        <w:autoSpaceDE w:val="0"/>
        <w:autoSpaceDN w:val="0"/>
        <w:spacing w:before="80" w:after="0" w:line="240" w:lineRule="auto"/>
        <w:ind w:left="162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The Partner acknowledges and agrees that UN Women has the right to conduct audits, site/field visits, spot checks and investigations in accordance with Article 14 of the General Terms and Conditions for Partner Agreements.</w:t>
      </w:r>
    </w:p>
    <w:p w14:paraId="62A31B9E"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266757BD" w14:textId="77777777" w:rsidR="00F95350" w:rsidRPr="00107D55" w:rsidRDefault="00F95350" w:rsidP="00F95350">
      <w:pPr>
        <w:widowControl w:val="0"/>
        <w:autoSpaceDE w:val="0"/>
        <w:autoSpaceDN w:val="0"/>
        <w:spacing w:after="0" w:line="240" w:lineRule="auto"/>
        <w:ind w:right="3221"/>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 VIII REPORTING</w:t>
      </w:r>
      <w:r w:rsidRPr="00107D55">
        <w:rPr>
          <w:rFonts w:ascii="Times New Roman" w:eastAsia="Times New Roman" w:hAnsi="Times New Roman" w:cs="Times New Roman"/>
          <w:b/>
          <w:bCs/>
          <w:spacing w:val="-15"/>
          <w:sz w:val="20"/>
          <w:szCs w:val="20"/>
        </w:rPr>
        <w:t xml:space="preserve"> </w:t>
      </w:r>
      <w:r w:rsidRPr="00107D55">
        <w:rPr>
          <w:rFonts w:ascii="Times New Roman" w:eastAsia="Times New Roman" w:hAnsi="Times New Roman" w:cs="Times New Roman"/>
          <w:b/>
          <w:bCs/>
          <w:sz w:val="20"/>
          <w:szCs w:val="20"/>
        </w:rPr>
        <w:t>REQUIREMENTS</w:t>
      </w:r>
    </w:p>
    <w:p w14:paraId="659DB13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6DA5919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Financial</w:t>
      </w:r>
      <w:r w:rsidRPr="00107D55">
        <w:rPr>
          <w:rFonts w:ascii="Times New Roman" w:eastAsia="Times New Roman" w:hAnsi="Times New Roman" w:cs="Times New Roman"/>
          <w:spacing w:val="-2"/>
          <w:sz w:val="20"/>
          <w:szCs w:val="20"/>
          <w:u w:val="single"/>
        </w:rPr>
        <w:t xml:space="preserve"> reporting</w:t>
      </w:r>
    </w:p>
    <w:p w14:paraId="03CED6DA"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311514E1" w14:textId="77777777" w:rsidR="00F95350" w:rsidRPr="00107D55" w:rsidRDefault="00F95350" w:rsidP="00F95350">
      <w:pPr>
        <w:widowControl w:val="0"/>
        <w:numPr>
          <w:ilvl w:val="0"/>
          <w:numId w:val="69"/>
        </w:numPr>
        <w:tabs>
          <w:tab w:val="left" w:pos="1630"/>
        </w:tabs>
        <w:autoSpaceDE w:val="0"/>
        <w:autoSpaceDN w:val="0"/>
        <w:spacing w:before="90"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submit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reports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detailed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below</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signed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 Authorized Official. Such reports shall be in English. When UN Women has reviewed 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reports,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will</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determine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what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extent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it</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will</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approve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expenditure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and further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process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transfers.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Women’s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approval</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expenditure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stage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 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process</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does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preclude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from</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claiming</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refund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same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amount</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if it is later shown, including by an audit, site/field visit, spot check or investigation, that the initially approved expenditure was not in accordance with this Agreement or relates to misuse of funds including fraud or other wrongdoing.</w:t>
      </w:r>
    </w:p>
    <w:p w14:paraId="10CED19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694C074A" w14:textId="77777777" w:rsidR="00F95350" w:rsidRPr="00107D55" w:rsidRDefault="00F95350" w:rsidP="00F95350">
      <w:pPr>
        <w:widowControl w:val="0"/>
        <w:numPr>
          <w:ilvl w:val="0"/>
          <w:numId w:val="69"/>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All financial reporting to UN Women shall be performed by the Partner in the currency in which the fund transfer was made.</w:t>
      </w:r>
    </w:p>
    <w:p w14:paraId="24C095E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B426CBF" w14:textId="77777777" w:rsidR="00F95350" w:rsidRPr="00107D55" w:rsidRDefault="00F95350" w:rsidP="00F95350">
      <w:pPr>
        <w:widowControl w:val="0"/>
        <w:numPr>
          <w:ilvl w:val="0"/>
          <w:numId w:val="69"/>
        </w:numPr>
        <w:tabs>
          <w:tab w:val="left" w:pos="1630"/>
        </w:tabs>
        <w:autoSpaceDE w:val="0"/>
        <w:autoSpaceDN w:val="0"/>
        <w:spacing w:after="0" w:line="240" w:lineRule="auto"/>
        <w:ind w:left="1629"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0E52A1F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31C84FB" w14:textId="77777777" w:rsidR="00F95350" w:rsidRPr="00107D55" w:rsidRDefault="00F95350" w:rsidP="00F95350">
      <w:pPr>
        <w:widowControl w:val="0"/>
        <w:autoSpaceDE w:val="0"/>
        <w:autoSpaceDN w:val="0"/>
        <w:spacing w:before="1"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FACE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Form:</w:t>
      </w:r>
    </w:p>
    <w:p w14:paraId="48265B83"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029191A0" w14:textId="77777777" w:rsidR="00F95350" w:rsidRPr="00107D55" w:rsidRDefault="00F95350" w:rsidP="00F95350">
      <w:pPr>
        <w:widowControl w:val="0"/>
        <w:numPr>
          <w:ilvl w:val="1"/>
          <w:numId w:val="69"/>
        </w:numPr>
        <w:tabs>
          <w:tab w:val="left" w:pos="208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 include only eligible expenditures in the form of Direct Costs that are identifiable and verifiable. Direct Costs are identifiable when the expenditures are recorded</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Partner’s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accounting</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system</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accounting</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system</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shows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which transactions represent the Direct Costs reported for each line on the FACE Form. 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Direct</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Cost</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verifiable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when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can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confirmed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supporting documentation as set forth in Article VII;</w:t>
      </w:r>
    </w:p>
    <w:p w14:paraId="258C6338"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15C728C0" w14:textId="77777777" w:rsidR="00F95350" w:rsidRPr="00107D55" w:rsidRDefault="00F95350" w:rsidP="00F95350">
      <w:pPr>
        <w:widowControl w:val="0"/>
        <w:numPr>
          <w:ilvl w:val="1"/>
          <w:numId w:val="69"/>
        </w:numPr>
        <w:tabs>
          <w:tab w:val="left" w:pos="208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 include only expenditures that have been paid by the Partner. The financial report has been designed to reflect transactions on a cash basis. For this reason, unliquidated</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obligations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commitments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should</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reported</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i.e., the reports should be prepared on a "cash basis", not on an accrual basis, and thus will include only expenses paid by the Partner and not commitments. Any cash disbursement to sub-partners, sub-contractors or vendors can be reported as expenses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financial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report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only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after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sub-contractor,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sub-partner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vendor complete the activities for which these funds have been transferred;</w:t>
      </w:r>
    </w:p>
    <w:p w14:paraId="14730A38"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1C5BD03A" w14:textId="77777777" w:rsidR="00F95350" w:rsidRPr="00107D55" w:rsidRDefault="00F95350" w:rsidP="00F95350">
      <w:pPr>
        <w:widowControl w:val="0"/>
        <w:numPr>
          <w:ilvl w:val="1"/>
          <w:numId w:val="69"/>
        </w:numPr>
        <w:tabs>
          <w:tab w:val="left" w:pos="208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include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are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ineligible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fund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transfer,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stipulated in section 5 below;</w:t>
      </w:r>
    </w:p>
    <w:p w14:paraId="094FF84C"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5BF52A10" w14:textId="77777777" w:rsidR="00F95350" w:rsidRPr="00107D55" w:rsidRDefault="00F95350" w:rsidP="00F95350">
      <w:pPr>
        <w:widowControl w:val="0"/>
        <w:autoSpaceDE w:val="0"/>
        <w:autoSpaceDN w:val="0"/>
        <w:spacing w:before="1" w:after="0" w:line="240" w:lineRule="auto"/>
        <w:rPr>
          <w:rFonts w:ascii="Times New Roman" w:eastAsia="Times New Roman" w:hAnsi="Times New Roman" w:cs="Times New Roman"/>
          <w:sz w:val="20"/>
          <w:szCs w:val="20"/>
        </w:rPr>
      </w:pPr>
    </w:p>
    <w:p w14:paraId="675B9954" w14:textId="77777777" w:rsidR="00F95350" w:rsidRPr="00107D55" w:rsidRDefault="00F95350" w:rsidP="00F95350">
      <w:pPr>
        <w:widowControl w:val="0"/>
        <w:numPr>
          <w:ilvl w:val="1"/>
          <w:numId w:val="69"/>
        </w:numPr>
        <w:tabs>
          <w:tab w:val="left" w:pos="2080"/>
        </w:tabs>
        <w:autoSpaceDE w:val="0"/>
        <w:autoSpaceDN w:val="0"/>
        <w:spacing w:before="90"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Shall include the balance of any unspent funds remaining from any previous fund </w:t>
      </w:r>
      <w:proofErr w:type="gramStart"/>
      <w:r w:rsidRPr="00107D55">
        <w:rPr>
          <w:rFonts w:ascii="Times New Roman" w:eastAsia="Times New Roman" w:hAnsi="Times New Roman" w:cs="Times New Roman"/>
          <w:spacing w:val="-2"/>
          <w:sz w:val="20"/>
          <w:szCs w:val="20"/>
        </w:rPr>
        <w:t>transfers;</w:t>
      </w:r>
      <w:proofErr w:type="gramEnd"/>
    </w:p>
    <w:p w14:paraId="40160C7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8E95972" w14:textId="77777777" w:rsidR="00F95350" w:rsidRPr="00107D55" w:rsidRDefault="00F95350" w:rsidP="00F95350">
      <w:pPr>
        <w:widowControl w:val="0"/>
        <w:numPr>
          <w:ilvl w:val="1"/>
          <w:numId w:val="69"/>
        </w:numPr>
        <w:tabs>
          <w:tab w:val="left" w:pos="208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 include any refunds or adjustments received by the Partner against any previous fund transfers;</w:t>
      </w:r>
    </w:p>
    <w:p w14:paraId="1B193BF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21D31A4" w14:textId="77777777" w:rsidR="00F95350" w:rsidRPr="00107D55" w:rsidRDefault="00F95350" w:rsidP="00F95350">
      <w:pPr>
        <w:widowControl w:val="0"/>
        <w:numPr>
          <w:ilvl w:val="1"/>
          <w:numId w:val="69"/>
        </w:numPr>
        <w:tabs>
          <w:tab w:val="left" w:pos="208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 include interest earned on any unspent balance remaining from any previous fund transfers;</w:t>
      </w:r>
    </w:p>
    <w:p w14:paraId="2506370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A7A925C" w14:textId="77777777" w:rsidR="00F95350" w:rsidRPr="00107D55" w:rsidRDefault="00F95350" w:rsidP="00F95350">
      <w:pPr>
        <w:widowControl w:val="0"/>
        <w:numPr>
          <w:ilvl w:val="1"/>
          <w:numId w:val="69"/>
        </w:numPr>
        <w:tabs>
          <w:tab w:val="left" w:pos="208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include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income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earned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when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performing</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4"/>
          <w:sz w:val="20"/>
          <w:szCs w:val="20"/>
        </w:rPr>
        <w:t>and,</w:t>
      </w:r>
    </w:p>
    <w:p w14:paraId="4B4DCCC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2B6DE92" w14:textId="77777777" w:rsidR="00F95350" w:rsidRPr="00107D55" w:rsidRDefault="00F95350" w:rsidP="00F95350">
      <w:pPr>
        <w:widowControl w:val="0"/>
        <w:numPr>
          <w:ilvl w:val="1"/>
          <w:numId w:val="69"/>
        </w:numPr>
        <w:tabs>
          <w:tab w:val="left" w:pos="208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include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Support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Costs.</w:t>
      </w:r>
    </w:p>
    <w:p w14:paraId="3C85317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CC6DB46" w14:textId="77777777" w:rsidR="00F95350" w:rsidRPr="00107D55" w:rsidRDefault="00F95350" w:rsidP="00F95350">
      <w:pPr>
        <w:widowControl w:val="0"/>
        <w:numPr>
          <w:ilvl w:val="0"/>
          <w:numId w:val="69"/>
        </w:numPr>
        <w:tabs>
          <w:tab w:val="left" w:pos="163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sidRPr="00107D55">
        <w:rPr>
          <w:rFonts w:ascii="Times New Roman" w:eastAsia="Times New Roman" w:hAnsi="Times New Roman" w:cs="Times New Roman"/>
          <w:spacing w:val="-2"/>
          <w:sz w:val="20"/>
          <w:szCs w:val="20"/>
        </w:rPr>
        <w:t>Women.</w:t>
      </w:r>
    </w:p>
    <w:p w14:paraId="53D6FCBF"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9AB0FF0" w14:textId="77777777" w:rsidR="00F95350" w:rsidRPr="00107D55" w:rsidRDefault="00F95350" w:rsidP="00F95350">
      <w:pPr>
        <w:widowControl w:val="0"/>
        <w:numPr>
          <w:ilvl w:val="0"/>
          <w:numId w:val="69"/>
        </w:numPr>
        <w:tabs>
          <w:tab w:val="left" w:pos="163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following are non-exhaustive examples of ineligible expenditures and, therefore, shall not be included in the FACE Form and UN Women shall be entitled to reject any such ineligible expenditure:</w:t>
      </w:r>
    </w:p>
    <w:p w14:paraId="328F614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1929FDA" w14:textId="77777777" w:rsidR="00F95350" w:rsidRPr="00107D55" w:rsidRDefault="00F95350" w:rsidP="00F95350">
      <w:pPr>
        <w:widowControl w:val="0"/>
        <w:numPr>
          <w:ilvl w:val="1"/>
          <w:numId w:val="69"/>
        </w:numPr>
        <w:tabs>
          <w:tab w:val="left" w:pos="2080"/>
        </w:tabs>
        <w:autoSpaceDE w:val="0"/>
        <w:autoSpaceDN w:val="0"/>
        <w:spacing w:before="1"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made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Work,</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necessary</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perform</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the Work as set forth in this Agreement;</w:t>
      </w:r>
    </w:p>
    <w:p w14:paraId="310B529A"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1A6CA0B6" w14:textId="77777777" w:rsidR="00F95350" w:rsidRPr="00107D55" w:rsidRDefault="00F95350" w:rsidP="00F95350">
      <w:pPr>
        <w:widowControl w:val="0"/>
        <w:numPr>
          <w:ilvl w:val="1"/>
          <w:numId w:val="69"/>
        </w:numPr>
        <w:tabs>
          <w:tab w:val="left" w:pos="208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 for value-added tax unless the Partner can demonstrate to the satisfaction of UN Women that it is unable to recover the value-added tax;</w:t>
      </w:r>
    </w:p>
    <w:p w14:paraId="545E138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81FD85E" w14:textId="77777777" w:rsidR="00F95350" w:rsidRPr="00107D55" w:rsidRDefault="00F95350" w:rsidP="00F95350">
      <w:pPr>
        <w:widowControl w:val="0"/>
        <w:numPr>
          <w:ilvl w:val="1"/>
          <w:numId w:val="69"/>
        </w:numPr>
        <w:tabs>
          <w:tab w:val="left" w:pos="208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paid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reimbursed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another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donor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entity;</w:t>
      </w:r>
    </w:p>
    <w:p w14:paraId="38BC5C1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D251B25" w14:textId="77777777" w:rsidR="00F95350" w:rsidRPr="00107D55" w:rsidRDefault="00F95350" w:rsidP="00F95350">
      <w:pPr>
        <w:widowControl w:val="0"/>
        <w:numPr>
          <w:ilvl w:val="1"/>
          <w:numId w:val="69"/>
        </w:numPr>
        <w:tabs>
          <w:tab w:val="left" w:pos="208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 in relation to which the Partner has received an in-kind contribution from another donor or entity;</w:t>
      </w:r>
    </w:p>
    <w:p w14:paraId="038F36E8"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83A1B4E" w14:textId="77777777" w:rsidR="00F95350" w:rsidRPr="00107D55" w:rsidRDefault="00F95350" w:rsidP="00F95350">
      <w:pPr>
        <w:widowControl w:val="0"/>
        <w:numPr>
          <w:ilvl w:val="1"/>
          <w:numId w:val="69"/>
        </w:numPr>
        <w:tabs>
          <w:tab w:val="left" w:pos="2080"/>
        </w:tabs>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Any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expenditure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indirect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costs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excess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the Support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 xml:space="preserve">Cost </w:t>
      </w:r>
      <w:r w:rsidRPr="00107D55">
        <w:rPr>
          <w:rFonts w:ascii="Times New Roman" w:eastAsia="Times New Roman" w:hAnsi="Times New Roman" w:cs="Times New Roman"/>
          <w:spacing w:val="-2"/>
          <w:sz w:val="20"/>
          <w:szCs w:val="20"/>
        </w:rPr>
        <w:t>Rate;</w:t>
      </w:r>
    </w:p>
    <w:p w14:paraId="58363B9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398781B" w14:textId="77777777" w:rsidR="00F95350" w:rsidRPr="00107D55" w:rsidRDefault="00F95350" w:rsidP="00F95350">
      <w:pPr>
        <w:widowControl w:val="0"/>
        <w:numPr>
          <w:ilvl w:val="1"/>
          <w:numId w:val="69"/>
        </w:numPr>
        <w:tabs>
          <w:tab w:val="left" w:pos="208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 that are not verifiable by supporting documentation as provided in Article VII of this Agreement;</w:t>
      </w:r>
    </w:p>
    <w:p w14:paraId="7B446764"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A3F6164" w14:textId="77777777" w:rsidR="00F95350" w:rsidRPr="00107D55" w:rsidRDefault="00F95350" w:rsidP="00F95350">
      <w:pPr>
        <w:widowControl w:val="0"/>
        <w:numPr>
          <w:ilvl w:val="1"/>
          <w:numId w:val="69"/>
        </w:numPr>
        <w:tabs>
          <w:tab w:val="left" w:pos="2080"/>
        </w:tabs>
        <w:autoSpaceDE w:val="0"/>
        <w:autoSpaceDN w:val="0"/>
        <w:spacing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Salaries for Partner’s employees, if the Partner is not a government, exceeding the rates payable by UN Women for comparable functions performed by locally recruited staff members at the relevant duty station;</w:t>
      </w:r>
    </w:p>
    <w:p w14:paraId="3C87E8C2"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44F9337E" w14:textId="77777777" w:rsidR="00F95350" w:rsidRPr="00107D55" w:rsidRDefault="00F95350" w:rsidP="00F95350">
      <w:pPr>
        <w:widowControl w:val="0"/>
        <w:numPr>
          <w:ilvl w:val="1"/>
          <w:numId w:val="69"/>
        </w:numPr>
        <w:tabs>
          <w:tab w:val="left" w:pos="2080"/>
        </w:tabs>
        <w:autoSpaceDE w:val="0"/>
        <w:autoSpaceDN w:val="0"/>
        <w:spacing w:after="0" w:line="240" w:lineRule="auto"/>
        <w:ind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Salaries for Partner’s employees, if the Partner is a government, exceeding the established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salary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scale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rates</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of the Partner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comparable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functions, 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w:t>
      </w:r>
    </w:p>
    <w:p w14:paraId="27393A86"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5986E0AC" w14:textId="77777777" w:rsidR="00F95350" w:rsidRPr="00107D55" w:rsidRDefault="00F95350" w:rsidP="00F95350">
      <w:pPr>
        <w:widowControl w:val="0"/>
        <w:autoSpaceDE w:val="0"/>
        <w:autoSpaceDN w:val="0"/>
        <w:spacing w:before="80"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lastRenderedPageBreak/>
        <w:t>no</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case</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exceeding</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rates</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payable</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comparable</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functions performed by locally recruited staff members at the relevant duty station;</w:t>
      </w:r>
    </w:p>
    <w:p w14:paraId="266616F4"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358B5AC5" w14:textId="77777777" w:rsidR="00F95350" w:rsidRPr="00107D55" w:rsidRDefault="00F95350" w:rsidP="00F95350">
      <w:pPr>
        <w:widowControl w:val="0"/>
        <w:numPr>
          <w:ilvl w:val="1"/>
          <w:numId w:val="69"/>
        </w:numPr>
        <w:tabs>
          <w:tab w:val="left" w:pos="208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 in respect of fees for individual consultants retained by the Partner exceeding the rates payable by UN Women for comparable services rendered by individual consultants;</w:t>
      </w:r>
    </w:p>
    <w:p w14:paraId="3E26000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2DBB275" w14:textId="77777777" w:rsidR="00F95350" w:rsidRPr="00107D55" w:rsidRDefault="00F95350" w:rsidP="00F95350">
      <w:pPr>
        <w:widowControl w:val="0"/>
        <w:numPr>
          <w:ilvl w:val="1"/>
          <w:numId w:val="69"/>
        </w:numPr>
        <w:tabs>
          <w:tab w:val="left" w:pos="2080"/>
        </w:tabs>
        <w:autoSpaceDE w:val="0"/>
        <w:autoSpaceDN w:val="0"/>
        <w:spacing w:after="0" w:line="240" w:lineRule="auto"/>
        <w:ind w:left="2079"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 for travel, daily subsistence and related allowances for the Partner’s employees or consultants exceeding the rates payable by UN Women to its staff members or consultants, as applicable;</w:t>
      </w:r>
    </w:p>
    <w:p w14:paraId="515A08E5"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6142398" w14:textId="77777777" w:rsidR="00F95350" w:rsidRPr="00107D55" w:rsidRDefault="00F95350" w:rsidP="00F95350">
      <w:pPr>
        <w:widowControl w:val="0"/>
        <w:numPr>
          <w:ilvl w:val="1"/>
          <w:numId w:val="69"/>
        </w:numPr>
        <w:tabs>
          <w:tab w:val="left" w:pos="2080"/>
        </w:tabs>
        <w:autoSpaceDE w:val="0"/>
        <w:autoSpaceDN w:val="0"/>
        <w:spacing w:after="0" w:line="240" w:lineRule="auto"/>
        <w:ind w:hanging="45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have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been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incurred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but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have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not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actually</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been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paid</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(see</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section</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10"/>
          <w:sz w:val="20"/>
          <w:szCs w:val="20"/>
        </w:rPr>
        <w:t>3</w:t>
      </w:r>
    </w:p>
    <w:p w14:paraId="4DA62EFF"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(b) </w:t>
      </w:r>
      <w:r w:rsidRPr="00107D55">
        <w:rPr>
          <w:rFonts w:ascii="Times New Roman" w:eastAsia="Times New Roman" w:hAnsi="Times New Roman" w:cs="Times New Roman"/>
          <w:spacing w:val="-2"/>
          <w:sz w:val="20"/>
          <w:szCs w:val="20"/>
        </w:rPr>
        <w:t>above</w:t>
      </w:r>
      <w:proofErr w:type="gramStart"/>
      <w:r w:rsidRPr="00107D55">
        <w:rPr>
          <w:rFonts w:ascii="Times New Roman" w:eastAsia="Times New Roman" w:hAnsi="Times New Roman" w:cs="Times New Roman"/>
          <w:spacing w:val="-2"/>
          <w:sz w:val="20"/>
          <w:szCs w:val="20"/>
        </w:rPr>
        <w:t>);</w:t>
      </w:r>
      <w:proofErr w:type="gramEnd"/>
    </w:p>
    <w:p w14:paraId="7B65CFF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BE91792" w14:textId="77777777" w:rsidR="00F95350" w:rsidRPr="00107D55" w:rsidRDefault="00F95350" w:rsidP="00F95350">
      <w:pPr>
        <w:widowControl w:val="0"/>
        <w:numPr>
          <w:ilvl w:val="1"/>
          <w:numId w:val="69"/>
        </w:numPr>
        <w:tabs>
          <w:tab w:val="left" w:pos="2080"/>
        </w:tabs>
        <w:autoSpaceDE w:val="0"/>
        <w:autoSpaceDN w:val="0"/>
        <w:spacing w:after="0" w:line="240" w:lineRule="auto"/>
        <w:ind w:left="2079" w:right="520"/>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merely</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represent</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financial</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transfers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between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administrative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units or locations of the Partner;</w:t>
      </w:r>
    </w:p>
    <w:p w14:paraId="0839FCDB"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3A6159B" w14:textId="77777777" w:rsidR="00F95350" w:rsidRPr="00107D55" w:rsidRDefault="00F95350" w:rsidP="00F95350">
      <w:pPr>
        <w:widowControl w:val="0"/>
        <w:numPr>
          <w:ilvl w:val="1"/>
          <w:numId w:val="69"/>
        </w:numPr>
        <w:tabs>
          <w:tab w:val="left" w:pos="2080"/>
        </w:tabs>
        <w:autoSpaceDE w:val="0"/>
        <w:autoSpaceDN w:val="0"/>
        <w:spacing w:after="0" w:line="240" w:lineRule="auto"/>
        <w:ind w:left="2079"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Expenditures that relate to obligations that were entered into before the commencement or after the end date of this Agreement; or,</w:t>
      </w:r>
    </w:p>
    <w:p w14:paraId="0597B00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749CD46" w14:textId="77777777" w:rsidR="00F95350" w:rsidRPr="00107D55" w:rsidRDefault="00F95350" w:rsidP="00F95350">
      <w:pPr>
        <w:widowControl w:val="0"/>
        <w:numPr>
          <w:ilvl w:val="1"/>
          <w:numId w:val="69"/>
        </w:numPr>
        <w:tabs>
          <w:tab w:val="left" w:pos="2080"/>
        </w:tabs>
        <w:autoSpaceDE w:val="0"/>
        <w:autoSpaceDN w:val="0"/>
        <w:spacing w:after="0" w:line="240" w:lineRule="auto"/>
        <w:ind w:hanging="45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Debt</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debt</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z w:val="20"/>
          <w:szCs w:val="20"/>
        </w:rPr>
        <w:t>service</w:t>
      </w:r>
      <w:r w:rsidRPr="00107D55">
        <w:rPr>
          <w:rFonts w:ascii="Times New Roman" w:eastAsia="Times New Roman" w:hAnsi="Times New Roman" w:cs="Times New Roman"/>
          <w:spacing w:val="-1"/>
          <w:sz w:val="20"/>
          <w:szCs w:val="20"/>
        </w:rPr>
        <w:t xml:space="preserve"> </w:t>
      </w:r>
      <w:r w:rsidRPr="00107D55">
        <w:rPr>
          <w:rFonts w:ascii="Times New Roman" w:eastAsia="Times New Roman" w:hAnsi="Times New Roman" w:cs="Times New Roman"/>
          <w:spacing w:val="-2"/>
          <w:sz w:val="20"/>
          <w:szCs w:val="20"/>
        </w:rPr>
        <w:t>charges.</w:t>
      </w:r>
    </w:p>
    <w:p w14:paraId="5554B525"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2DB6278E" w14:textId="77777777" w:rsidR="00F95350" w:rsidRPr="00107D55" w:rsidRDefault="00F95350" w:rsidP="00F95350">
      <w:pPr>
        <w:widowControl w:val="0"/>
        <w:autoSpaceDE w:val="0"/>
        <w:autoSpaceDN w:val="0"/>
        <w:spacing w:before="1"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Progress</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pacing w:val="-2"/>
          <w:sz w:val="20"/>
          <w:szCs w:val="20"/>
          <w:u w:val="single"/>
        </w:rPr>
        <w:t>Reporting</w:t>
      </w:r>
    </w:p>
    <w:p w14:paraId="401847A1"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7E80CB8B" w14:textId="77777777" w:rsidR="00F95350" w:rsidRPr="00107D55" w:rsidRDefault="00F95350" w:rsidP="00F95350">
      <w:pPr>
        <w:widowControl w:val="0"/>
        <w:numPr>
          <w:ilvl w:val="0"/>
          <w:numId w:val="69"/>
        </w:numPr>
        <w:tabs>
          <w:tab w:val="left" w:pos="1630"/>
        </w:tabs>
        <w:autoSpaceDE w:val="0"/>
        <w:autoSpaceDN w:val="0"/>
        <w:spacing w:before="90"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2E0D8E74"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591ED4D3" w14:textId="77777777" w:rsidR="00F95350" w:rsidRPr="00107D55" w:rsidRDefault="00F95350" w:rsidP="00F95350">
      <w:pPr>
        <w:widowControl w:val="0"/>
        <w:numPr>
          <w:ilvl w:val="0"/>
          <w:numId w:val="69"/>
        </w:numPr>
        <w:tabs>
          <w:tab w:val="left" w:pos="1629"/>
          <w:tab w:val="left" w:pos="1630"/>
        </w:tabs>
        <w:autoSpaceDE w:val="0"/>
        <w:autoSpaceDN w:val="0"/>
        <w:spacing w:after="0" w:line="240" w:lineRule="auto"/>
        <w:ind w:left="1629" w:right="609"/>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always submit the progress report together with the financial report and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such</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progress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reports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be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filled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out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appropriately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duly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signed</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 Authorized Official.</w:t>
      </w:r>
    </w:p>
    <w:p w14:paraId="0ED796F2"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FC671CA"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u w:val="single"/>
        </w:rPr>
        <w:t>Inventory</w:t>
      </w:r>
      <w:r w:rsidRPr="00107D55">
        <w:rPr>
          <w:rFonts w:ascii="Times New Roman" w:eastAsia="Times New Roman" w:hAnsi="Times New Roman" w:cs="Times New Roman"/>
          <w:spacing w:val="-4"/>
          <w:sz w:val="20"/>
          <w:szCs w:val="20"/>
          <w:u w:val="single"/>
        </w:rPr>
        <w:t xml:space="preserve"> </w:t>
      </w:r>
      <w:r w:rsidRPr="00107D55">
        <w:rPr>
          <w:rFonts w:ascii="Times New Roman" w:eastAsia="Times New Roman" w:hAnsi="Times New Roman" w:cs="Times New Roman"/>
          <w:sz w:val="20"/>
          <w:szCs w:val="20"/>
          <w:u w:val="single"/>
        </w:rPr>
        <w:t>Reporting</w:t>
      </w:r>
      <w:r w:rsidRPr="00107D55">
        <w:rPr>
          <w:rFonts w:ascii="Times New Roman" w:eastAsia="Times New Roman" w:hAnsi="Times New Roman" w:cs="Times New Roman"/>
          <w:spacing w:val="-1"/>
          <w:sz w:val="20"/>
          <w:szCs w:val="20"/>
          <w:u w:val="single"/>
        </w:rPr>
        <w:t xml:space="preserve"> </w:t>
      </w:r>
      <w:r w:rsidRPr="00107D55">
        <w:rPr>
          <w:rFonts w:ascii="Times New Roman" w:eastAsia="Times New Roman" w:hAnsi="Times New Roman" w:cs="Times New Roman"/>
          <w:sz w:val="20"/>
          <w:szCs w:val="20"/>
          <w:u w:val="single"/>
        </w:rPr>
        <w:t>on</w:t>
      </w:r>
      <w:r w:rsidRPr="00107D55">
        <w:rPr>
          <w:rFonts w:ascii="Times New Roman" w:eastAsia="Times New Roman" w:hAnsi="Times New Roman" w:cs="Times New Roman"/>
          <w:spacing w:val="-2"/>
          <w:sz w:val="20"/>
          <w:szCs w:val="20"/>
          <w:u w:val="single"/>
        </w:rPr>
        <w:t xml:space="preserve"> Property</w:t>
      </w:r>
    </w:p>
    <w:p w14:paraId="7B085534" w14:textId="77777777" w:rsidR="00F95350" w:rsidRPr="00107D55" w:rsidRDefault="00F95350" w:rsidP="00F95350">
      <w:pPr>
        <w:widowControl w:val="0"/>
        <w:autoSpaceDE w:val="0"/>
        <w:autoSpaceDN w:val="0"/>
        <w:spacing w:before="2" w:after="0" w:line="240" w:lineRule="auto"/>
        <w:rPr>
          <w:rFonts w:ascii="Times New Roman" w:eastAsia="Times New Roman" w:hAnsi="Times New Roman" w:cs="Times New Roman"/>
          <w:sz w:val="20"/>
          <w:szCs w:val="20"/>
        </w:rPr>
      </w:pPr>
    </w:p>
    <w:p w14:paraId="09B9B1CB" w14:textId="77777777" w:rsidR="00F95350" w:rsidRPr="00107D55" w:rsidRDefault="00F95350" w:rsidP="00F95350">
      <w:pPr>
        <w:widowControl w:val="0"/>
        <w:numPr>
          <w:ilvl w:val="0"/>
          <w:numId w:val="69"/>
        </w:numPr>
        <w:tabs>
          <w:tab w:val="left" w:pos="1630"/>
        </w:tabs>
        <w:autoSpaceDE w:val="0"/>
        <w:autoSpaceDN w:val="0"/>
        <w:spacing w:before="90" w:after="0" w:line="240" w:lineRule="auto"/>
        <w:ind w:right="468"/>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A detailed inventory report of the Property shall be submitted to UN Women within 30 calendar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days</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after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each</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calendar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year,</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and</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end</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If</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3"/>
          <w:sz w:val="20"/>
          <w:szCs w:val="20"/>
        </w:rPr>
        <w:t xml:space="preserve"> </w:t>
      </w:r>
      <w:r w:rsidRPr="00107D55">
        <w:rPr>
          <w:rFonts w:ascii="Times New Roman" w:eastAsia="Times New Roman" w:hAnsi="Times New Roman" w:cs="Times New Roman"/>
          <w:sz w:val="20"/>
          <w:szCs w:val="20"/>
        </w:rPr>
        <w:t>Agreement is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less</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than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one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calendar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year,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shall</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submit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inventory</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report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within</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60 calendar days after the end of the Agreement.</w:t>
      </w:r>
    </w:p>
    <w:p w14:paraId="33E65CA3"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sz w:val="20"/>
          <w:szCs w:val="20"/>
        </w:rPr>
      </w:pPr>
    </w:p>
    <w:p w14:paraId="277CB348" w14:textId="77777777" w:rsidR="00F95350" w:rsidRPr="00107D55" w:rsidRDefault="00F95350" w:rsidP="00F95350">
      <w:pPr>
        <w:widowControl w:val="0"/>
        <w:autoSpaceDE w:val="0"/>
        <w:autoSpaceDN w:val="0"/>
        <w:spacing w:after="0" w:line="240" w:lineRule="auto"/>
        <w:ind w:right="3221"/>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 IX COMPLETION</w:t>
      </w:r>
      <w:r w:rsidRPr="00107D55">
        <w:rPr>
          <w:rFonts w:ascii="Times New Roman" w:eastAsia="Times New Roman" w:hAnsi="Times New Roman" w:cs="Times New Roman"/>
          <w:b/>
          <w:bCs/>
          <w:spacing w:val="-13"/>
          <w:sz w:val="20"/>
          <w:szCs w:val="20"/>
        </w:rPr>
        <w:t xml:space="preserve"> </w:t>
      </w:r>
      <w:r w:rsidRPr="00107D55">
        <w:rPr>
          <w:rFonts w:ascii="Times New Roman" w:eastAsia="Times New Roman" w:hAnsi="Times New Roman" w:cs="Times New Roman"/>
          <w:b/>
          <w:bCs/>
          <w:sz w:val="20"/>
          <w:szCs w:val="20"/>
        </w:rPr>
        <w:t>OF</w:t>
      </w:r>
      <w:r w:rsidRPr="00107D55">
        <w:rPr>
          <w:rFonts w:ascii="Times New Roman" w:eastAsia="Times New Roman" w:hAnsi="Times New Roman" w:cs="Times New Roman"/>
          <w:b/>
          <w:bCs/>
          <w:spacing w:val="-13"/>
          <w:sz w:val="20"/>
          <w:szCs w:val="20"/>
        </w:rPr>
        <w:t xml:space="preserve"> </w:t>
      </w:r>
      <w:r w:rsidRPr="00107D55">
        <w:rPr>
          <w:rFonts w:ascii="Times New Roman" w:eastAsia="Times New Roman" w:hAnsi="Times New Roman" w:cs="Times New Roman"/>
          <w:b/>
          <w:bCs/>
          <w:sz w:val="20"/>
          <w:szCs w:val="20"/>
        </w:rPr>
        <w:t>THE</w:t>
      </w:r>
      <w:r w:rsidRPr="00107D55">
        <w:rPr>
          <w:rFonts w:ascii="Times New Roman" w:eastAsia="Times New Roman" w:hAnsi="Times New Roman" w:cs="Times New Roman"/>
          <w:b/>
          <w:bCs/>
          <w:spacing w:val="-13"/>
          <w:sz w:val="20"/>
          <w:szCs w:val="20"/>
        </w:rPr>
        <w:t xml:space="preserve"> </w:t>
      </w:r>
      <w:r w:rsidRPr="00107D55">
        <w:rPr>
          <w:rFonts w:ascii="Times New Roman" w:eastAsia="Times New Roman" w:hAnsi="Times New Roman" w:cs="Times New Roman"/>
          <w:b/>
          <w:bCs/>
          <w:sz w:val="20"/>
          <w:szCs w:val="20"/>
        </w:rPr>
        <w:t>WORK</w:t>
      </w:r>
    </w:p>
    <w:p w14:paraId="75F6915E"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b/>
          <w:sz w:val="20"/>
          <w:szCs w:val="20"/>
        </w:rPr>
      </w:pPr>
    </w:p>
    <w:p w14:paraId="0F33B68B" w14:textId="77777777" w:rsidR="00F95350" w:rsidRPr="00107D55" w:rsidRDefault="00F95350" w:rsidP="00F95350">
      <w:pPr>
        <w:widowControl w:val="0"/>
        <w:numPr>
          <w:ilvl w:val="0"/>
          <w:numId w:val="68"/>
        </w:numPr>
        <w:tabs>
          <w:tab w:val="left" w:pos="1630"/>
        </w:tabs>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The Partner shall, no later than 60 calendar days after the Work has been completed or the Agreement expired or is prematurely terminated, whichever happens first:</w:t>
      </w:r>
    </w:p>
    <w:p w14:paraId="4DEE9B7B" w14:textId="77777777" w:rsidR="00F95350" w:rsidRPr="00107D55" w:rsidRDefault="00F95350" w:rsidP="00F95350">
      <w:pPr>
        <w:widowControl w:val="0"/>
        <w:autoSpaceDE w:val="0"/>
        <w:autoSpaceDN w:val="0"/>
        <w:spacing w:after="0" w:line="240" w:lineRule="auto"/>
        <w:jc w:val="both"/>
        <w:rPr>
          <w:rFonts w:ascii="Times New Roman" w:eastAsia="Times New Roman" w:hAnsi="Times New Roman" w:cs="Times New Roman"/>
          <w:sz w:val="20"/>
          <w:szCs w:val="20"/>
        </w:rPr>
        <w:sectPr w:rsidR="00F95350" w:rsidRPr="00107D55">
          <w:pgSz w:w="12240" w:h="15840"/>
          <w:pgMar w:top="1380" w:right="1240" w:bottom="1120" w:left="440" w:header="713" w:footer="925" w:gutter="0"/>
          <w:cols w:space="720"/>
        </w:sectPr>
      </w:pPr>
    </w:p>
    <w:p w14:paraId="55CFA53C" w14:textId="77777777" w:rsidR="00F95350" w:rsidRPr="00107D55" w:rsidRDefault="00F95350" w:rsidP="00F95350">
      <w:pPr>
        <w:widowControl w:val="0"/>
        <w:autoSpaceDE w:val="0"/>
        <w:autoSpaceDN w:val="0"/>
        <w:spacing w:before="1" w:after="0" w:line="240" w:lineRule="auto"/>
        <w:rPr>
          <w:rFonts w:ascii="Times New Roman" w:eastAsia="Times New Roman" w:hAnsi="Times New Roman" w:cs="Times New Roman"/>
          <w:sz w:val="20"/>
          <w:szCs w:val="20"/>
        </w:rPr>
      </w:pPr>
    </w:p>
    <w:p w14:paraId="1A02C9B0" w14:textId="77777777" w:rsidR="00F95350" w:rsidRPr="00107D55" w:rsidRDefault="00F95350" w:rsidP="00F95350">
      <w:pPr>
        <w:widowControl w:val="0"/>
        <w:numPr>
          <w:ilvl w:val="1"/>
          <w:numId w:val="68"/>
        </w:numPr>
        <w:tabs>
          <w:tab w:val="left" w:pos="2080"/>
        </w:tabs>
        <w:autoSpaceDE w:val="0"/>
        <w:autoSpaceDN w:val="0"/>
        <w:spacing w:before="90" w:after="0" w:line="240" w:lineRule="auto"/>
        <w:ind w:left="2079" w:right="466"/>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Submit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inventory</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report</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Property.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may</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decide that the Property shall be: (</w:t>
      </w:r>
      <w:proofErr w:type="spellStart"/>
      <w:r w:rsidRPr="00107D55">
        <w:rPr>
          <w:rFonts w:ascii="Times New Roman" w:eastAsia="Times New Roman" w:hAnsi="Times New Roman" w:cs="Times New Roman"/>
          <w:sz w:val="20"/>
          <w:szCs w:val="20"/>
        </w:rPr>
        <w:t>i</w:t>
      </w:r>
      <w:proofErr w:type="spellEnd"/>
      <w:r w:rsidRPr="00107D55">
        <w:rPr>
          <w:rFonts w:ascii="Times New Roman" w:eastAsia="Times New Roman" w:hAnsi="Times New Roman" w:cs="Times New Roman"/>
          <w:sz w:val="20"/>
          <w:szCs w:val="20"/>
        </w:rPr>
        <w:t>) transferred for use by another partner; (ii) transferred back</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(iii)</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donated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or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third</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party.</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 xml:space="preserve">shall deliver the Property at a reasonable time and place as instructed by UN Women in writing and shall fully cooperate with UN Women in good faith in the transfer and </w:t>
      </w:r>
      <w:r w:rsidRPr="00107D55">
        <w:rPr>
          <w:rFonts w:ascii="Times New Roman" w:eastAsia="Times New Roman" w:hAnsi="Times New Roman" w:cs="Times New Roman"/>
          <w:spacing w:val="-2"/>
          <w:sz w:val="20"/>
          <w:szCs w:val="20"/>
        </w:rPr>
        <w:t>delivery;</w:t>
      </w:r>
    </w:p>
    <w:p w14:paraId="7800251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89B3653" w14:textId="77777777" w:rsidR="00F95350" w:rsidRPr="00107D55" w:rsidRDefault="00F95350" w:rsidP="00F95350">
      <w:pPr>
        <w:widowControl w:val="0"/>
        <w:numPr>
          <w:ilvl w:val="1"/>
          <w:numId w:val="68"/>
        </w:numPr>
        <w:tabs>
          <w:tab w:val="left" w:pos="2080"/>
        </w:tabs>
        <w:autoSpaceDE w:val="0"/>
        <w:autoSpaceDN w:val="0"/>
        <w:spacing w:after="0" w:line="240" w:lineRule="auto"/>
        <w:ind w:left="207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Submit to UN Women a final financial report, using the FACE Form, including a request for reimbursement of any withheld amount; and,</w:t>
      </w:r>
    </w:p>
    <w:p w14:paraId="357FE1B3"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60257D0" w14:textId="77777777" w:rsidR="00F95350" w:rsidRPr="00107D55" w:rsidRDefault="00F95350" w:rsidP="00F95350">
      <w:pPr>
        <w:widowControl w:val="0"/>
        <w:numPr>
          <w:ilvl w:val="1"/>
          <w:numId w:val="68"/>
        </w:numPr>
        <w:tabs>
          <w:tab w:val="left" w:pos="2080"/>
        </w:tabs>
        <w:autoSpaceDE w:val="0"/>
        <w:autoSpaceDN w:val="0"/>
        <w:spacing w:after="0" w:line="240" w:lineRule="auto"/>
        <w:ind w:hanging="451"/>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Submit</w:t>
      </w:r>
      <w:r w:rsidRPr="00107D55">
        <w:rPr>
          <w:rFonts w:ascii="Times New Roman" w:eastAsia="Times New Roman" w:hAnsi="Times New Roman" w:cs="Times New Roman"/>
          <w:spacing w:val="38"/>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39"/>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1"/>
          <w:sz w:val="20"/>
          <w:szCs w:val="20"/>
        </w:rPr>
        <w:t xml:space="preserve"> </w:t>
      </w:r>
      <w:r w:rsidRPr="00107D55">
        <w:rPr>
          <w:rFonts w:ascii="Times New Roman" w:eastAsia="Times New Roman" w:hAnsi="Times New Roman" w:cs="Times New Roman"/>
          <w:sz w:val="20"/>
          <w:szCs w:val="20"/>
        </w:rPr>
        <w:t>Women</w:t>
      </w:r>
      <w:r w:rsidRPr="00107D55">
        <w:rPr>
          <w:rFonts w:ascii="Times New Roman" w:eastAsia="Times New Roman" w:hAnsi="Times New Roman" w:cs="Times New Roman"/>
          <w:spacing w:val="39"/>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final</w:t>
      </w:r>
      <w:r w:rsidRPr="00107D55">
        <w:rPr>
          <w:rFonts w:ascii="Times New Roman" w:eastAsia="Times New Roman" w:hAnsi="Times New Roman" w:cs="Times New Roman"/>
          <w:spacing w:val="42"/>
          <w:sz w:val="20"/>
          <w:szCs w:val="20"/>
        </w:rPr>
        <w:t xml:space="preserve"> </w:t>
      </w:r>
      <w:r w:rsidRPr="00107D55">
        <w:rPr>
          <w:rFonts w:ascii="Times New Roman" w:eastAsia="Times New Roman" w:hAnsi="Times New Roman" w:cs="Times New Roman"/>
          <w:sz w:val="20"/>
          <w:szCs w:val="20"/>
        </w:rPr>
        <w:t>progress</w:t>
      </w:r>
      <w:r w:rsidRPr="00107D55">
        <w:rPr>
          <w:rFonts w:ascii="Times New Roman" w:eastAsia="Times New Roman" w:hAnsi="Times New Roman" w:cs="Times New Roman"/>
          <w:spacing w:val="39"/>
          <w:sz w:val="20"/>
          <w:szCs w:val="20"/>
        </w:rPr>
        <w:t xml:space="preserve"> </w:t>
      </w:r>
      <w:r w:rsidRPr="00107D55">
        <w:rPr>
          <w:rFonts w:ascii="Times New Roman" w:eastAsia="Times New Roman" w:hAnsi="Times New Roman" w:cs="Times New Roman"/>
          <w:sz w:val="20"/>
          <w:szCs w:val="20"/>
        </w:rPr>
        <w:t>report</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using</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8"/>
          <w:sz w:val="20"/>
          <w:szCs w:val="20"/>
        </w:rPr>
        <w:t xml:space="preserve"> </w:t>
      </w:r>
      <w:r w:rsidRPr="00107D55">
        <w:rPr>
          <w:rFonts w:ascii="Times New Roman" w:eastAsia="Times New Roman" w:hAnsi="Times New Roman" w:cs="Times New Roman"/>
          <w:sz w:val="20"/>
          <w:szCs w:val="20"/>
        </w:rPr>
        <w:t>Progress</w:t>
      </w:r>
      <w:r w:rsidRPr="00107D55">
        <w:rPr>
          <w:rFonts w:ascii="Times New Roman" w:eastAsia="Times New Roman" w:hAnsi="Times New Roman" w:cs="Times New Roman"/>
          <w:spacing w:val="40"/>
          <w:sz w:val="20"/>
          <w:szCs w:val="20"/>
        </w:rPr>
        <w:t xml:space="preserve"> </w:t>
      </w:r>
      <w:r w:rsidRPr="00107D55">
        <w:rPr>
          <w:rFonts w:ascii="Times New Roman" w:eastAsia="Times New Roman" w:hAnsi="Times New Roman" w:cs="Times New Roman"/>
          <w:sz w:val="20"/>
          <w:szCs w:val="20"/>
        </w:rPr>
        <w:t>Report</w:t>
      </w:r>
      <w:r w:rsidRPr="00107D55">
        <w:rPr>
          <w:rFonts w:ascii="Times New Roman" w:eastAsia="Times New Roman" w:hAnsi="Times New Roman" w:cs="Times New Roman"/>
          <w:spacing w:val="42"/>
          <w:sz w:val="20"/>
          <w:szCs w:val="20"/>
        </w:rPr>
        <w:t xml:space="preserve"> </w:t>
      </w:r>
      <w:r w:rsidRPr="00107D55">
        <w:rPr>
          <w:rFonts w:ascii="Times New Roman" w:eastAsia="Times New Roman" w:hAnsi="Times New Roman" w:cs="Times New Roman"/>
          <w:spacing w:val="-2"/>
          <w:sz w:val="20"/>
          <w:szCs w:val="20"/>
        </w:rPr>
        <w:t>Form.</w:t>
      </w:r>
    </w:p>
    <w:p w14:paraId="22EF7A7D"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583AE287" w14:textId="77777777" w:rsidR="00F95350" w:rsidRPr="00107D55" w:rsidRDefault="00F95350" w:rsidP="00F95350">
      <w:pPr>
        <w:widowControl w:val="0"/>
        <w:numPr>
          <w:ilvl w:val="0"/>
          <w:numId w:val="68"/>
        </w:numPr>
        <w:tabs>
          <w:tab w:val="left" w:pos="1630"/>
        </w:tabs>
        <w:autoSpaceDE w:val="0"/>
        <w:autoSpaceDN w:val="0"/>
        <w:spacing w:after="0" w:line="240" w:lineRule="auto"/>
        <w:ind w:left="1629"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UN Women shall when the Work has been completed or the Agreement expired or is prematurely</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terminated,</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whichever</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happens</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first,</w:t>
      </w:r>
      <w:r w:rsidRPr="00107D55">
        <w:rPr>
          <w:rFonts w:ascii="Times New Roman" w:eastAsia="Times New Roman" w:hAnsi="Times New Roman" w:cs="Times New Roman"/>
          <w:spacing w:val="-7"/>
          <w:sz w:val="20"/>
          <w:szCs w:val="20"/>
        </w:rPr>
        <w:t xml:space="preserve"> </w:t>
      </w:r>
      <w:r w:rsidRPr="00107D55">
        <w:rPr>
          <w:rFonts w:ascii="Times New Roman" w:eastAsia="Times New Roman" w:hAnsi="Times New Roman" w:cs="Times New Roman"/>
          <w:sz w:val="20"/>
          <w:szCs w:val="20"/>
        </w:rPr>
        <w:t>make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a</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final</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liquidation</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of</w:t>
      </w:r>
      <w:r w:rsidRPr="00107D55">
        <w:rPr>
          <w:rFonts w:ascii="Times New Roman" w:eastAsia="Times New Roman" w:hAnsi="Times New Roman" w:cs="Times New Roman"/>
          <w:spacing w:val="-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6"/>
          <w:sz w:val="20"/>
          <w:szCs w:val="20"/>
        </w:rPr>
        <w:t xml:space="preserve"> </w:t>
      </w:r>
      <w:r w:rsidRPr="00107D55">
        <w:rPr>
          <w:rFonts w:ascii="Times New Roman" w:eastAsia="Times New Roman" w:hAnsi="Times New Roman" w:cs="Times New Roman"/>
          <w:sz w:val="20"/>
          <w:szCs w:val="20"/>
        </w:rPr>
        <w:t>funding provided</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under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Agreement.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If</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Women’s</w:t>
      </w:r>
      <w:r w:rsidRPr="00107D55">
        <w:rPr>
          <w:rFonts w:ascii="Times New Roman" w:eastAsia="Times New Roman" w:hAnsi="Times New Roman" w:cs="Times New Roman"/>
          <w:spacing w:val="-4"/>
          <w:sz w:val="20"/>
          <w:szCs w:val="20"/>
        </w:rPr>
        <w:t xml:space="preserve"> </w:t>
      </w:r>
      <w:r w:rsidRPr="00107D55">
        <w:rPr>
          <w:rFonts w:ascii="Times New Roman" w:eastAsia="Times New Roman" w:hAnsi="Times New Roman" w:cs="Times New Roman"/>
          <w:sz w:val="20"/>
          <w:szCs w:val="20"/>
        </w:rPr>
        <w:t>final</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liquidation</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shows</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that</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Partner has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received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more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funds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than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Partner</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is</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entitled</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to</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accordance</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with</w:t>
      </w:r>
      <w:r w:rsidRPr="00107D55">
        <w:rPr>
          <w:rFonts w:ascii="Times New Roman" w:eastAsia="Times New Roman" w:hAnsi="Times New Roman" w:cs="Times New Roman"/>
          <w:spacing w:val="-15"/>
          <w:sz w:val="20"/>
          <w:szCs w:val="20"/>
        </w:rPr>
        <w:t xml:space="preserve"> </w:t>
      </w:r>
      <w:r w:rsidRPr="00107D55">
        <w:rPr>
          <w:rFonts w:ascii="Times New Roman" w:eastAsia="Times New Roman" w:hAnsi="Times New Roman" w:cs="Times New Roman"/>
          <w:sz w:val="20"/>
          <w:szCs w:val="20"/>
        </w:rPr>
        <w:t>this</w:t>
      </w:r>
      <w:r w:rsidRPr="00107D55">
        <w:rPr>
          <w:rFonts w:ascii="Times New Roman" w:eastAsia="Times New Roman" w:hAnsi="Times New Roman" w:cs="Times New Roman"/>
          <w:spacing w:val="-14"/>
          <w:sz w:val="20"/>
          <w:szCs w:val="20"/>
        </w:rPr>
        <w:t xml:space="preserve"> </w:t>
      </w:r>
      <w:r w:rsidRPr="00107D55">
        <w:rPr>
          <w:rFonts w:ascii="Times New Roman" w:eastAsia="Times New Roman" w:hAnsi="Times New Roman" w:cs="Times New Roman"/>
          <w:sz w:val="20"/>
          <w:szCs w:val="20"/>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66113C1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3E3A4F03" w14:textId="77777777" w:rsidR="00F95350" w:rsidRPr="00107D55" w:rsidRDefault="00F95350" w:rsidP="00F95350">
      <w:pPr>
        <w:widowControl w:val="0"/>
        <w:autoSpaceDE w:val="0"/>
        <w:autoSpaceDN w:val="0"/>
        <w:spacing w:before="1" w:after="0" w:line="240" w:lineRule="auto"/>
        <w:ind w:right="3596"/>
        <w:outlineLvl w:val="0"/>
        <w:rPr>
          <w:rFonts w:ascii="Times New Roman" w:eastAsia="Times New Roman" w:hAnsi="Times New Roman" w:cs="Times New Roman"/>
          <w:b/>
          <w:bCs/>
          <w:sz w:val="20"/>
          <w:szCs w:val="20"/>
        </w:rPr>
      </w:pPr>
      <w:r w:rsidRPr="00107D55">
        <w:rPr>
          <w:rFonts w:ascii="Times New Roman" w:eastAsia="Times New Roman" w:hAnsi="Times New Roman" w:cs="Times New Roman"/>
          <w:b/>
          <w:bCs/>
          <w:sz w:val="20"/>
          <w:szCs w:val="20"/>
        </w:rPr>
        <w:t>ARTICLE X TERM</w:t>
      </w:r>
      <w:r w:rsidRPr="00107D55">
        <w:rPr>
          <w:rFonts w:ascii="Times New Roman" w:eastAsia="Times New Roman" w:hAnsi="Times New Roman" w:cs="Times New Roman"/>
          <w:b/>
          <w:bCs/>
          <w:spacing w:val="-15"/>
          <w:sz w:val="20"/>
          <w:szCs w:val="20"/>
        </w:rPr>
        <w:t xml:space="preserve"> </w:t>
      </w:r>
      <w:r w:rsidRPr="00107D55">
        <w:rPr>
          <w:rFonts w:ascii="Times New Roman" w:eastAsia="Times New Roman" w:hAnsi="Times New Roman" w:cs="Times New Roman"/>
          <w:b/>
          <w:bCs/>
          <w:sz w:val="20"/>
          <w:szCs w:val="20"/>
        </w:rPr>
        <w:t>OF</w:t>
      </w:r>
      <w:r w:rsidRPr="00107D55">
        <w:rPr>
          <w:rFonts w:ascii="Times New Roman" w:eastAsia="Times New Roman" w:hAnsi="Times New Roman" w:cs="Times New Roman"/>
          <w:b/>
          <w:bCs/>
          <w:spacing w:val="-15"/>
          <w:sz w:val="20"/>
          <w:szCs w:val="20"/>
        </w:rPr>
        <w:t xml:space="preserve"> </w:t>
      </w:r>
      <w:r w:rsidRPr="00107D55">
        <w:rPr>
          <w:rFonts w:ascii="Times New Roman" w:eastAsia="Times New Roman" w:hAnsi="Times New Roman" w:cs="Times New Roman"/>
          <w:b/>
          <w:bCs/>
          <w:sz w:val="20"/>
          <w:szCs w:val="20"/>
        </w:rPr>
        <w:t>AGREEMENT</w:t>
      </w:r>
    </w:p>
    <w:p w14:paraId="5DF60313" w14:textId="77777777" w:rsidR="00F95350" w:rsidRPr="00107D55" w:rsidRDefault="00F95350" w:rsidP="00F95350">
      <w:pPr>
        <w:widowControl w:val="0"/>
        <w:autoSpaceDE w:val="0"/>
        <w:autoSpaceDN w:val="0"/>
        <w:spacing w:before="11" w:after="0" w:line="240" w:lineRule="auto"/>
        <w:rPr>
          <w:rFonts w:ascii="Times New Roman" w:eastAsia="Times New Roman" w:hAnsi="Times New Roman" w:cs="Times New Roman"/>
          <w:b/>
          <w:sz w:val="20"/>
          <w:szCs w:val="20"/>
        </w:rPr>
      </w:pPr>
    </w:p>
    <w:p w14:paraId="41E0D9B4" w14:textId="77777777" w:rsidR="00F95350" w:rsidRPr="00107D55" w:rsidRDefault="00F95350" w:rsidP="00F95350">
      <w:pPr>
        <w:widowControl w:val="0"/>
        <w:autoSpaceDE w:val="0"/>
        <w:autoSpaceDN w:val="0"/>
        <w:spacing w:after="0" w:line="240" w:lineRule="auto"/>
        <w:ind w:right="467"/>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This Agreement shall enter into force on the date it is signed by both Parties. It shall expire</w:t>
      </w:r>
      <w:r w:rsidRPr="00107D55">
        <w:rPr>
          <w:rFonts w:ascii="Times New Roman" w:eastAsia="Times New Roman" w:hAnsi="Times New Roman" w:cs="Times New Roman"/>
          <w:spacing w:val="-9"/>
          <w:sz w:val="20"/>
          <w:szCs w:val="20"/>
        </w:rPr>
        <w:t xml:space="preserve"> </w:t>
      </w:r>
      <w:r w:rsidRPr="00107D55">
        <w:rPr>
          <w:rFonts w:ascii="Times New Roman" w:eastAsia="Times New Roman" w:hAnsi="Times New Roman" w:cs="Times New Roman"/>
          <w:sz w:val="20"/>
          <w:szCs w:val="20"/>
        </w:rPr>
        <w:t>automatically</w:t>
      </w:r>
      <w:r w:rsidRPr="00107D55">
        <w:rPr>
          <w:rFonts w:ascii="Times New Roman" w:eastAsia="Times New Roman" w:hAnsi="Times New Roman" w:cs="Times New Roman"/>
          <w:spacing w:val="-8"/>
          <w:sz w:val="20"/>
          <w:szCs w:val="20"/>
        </w:rPr>
        <w:t xml:space="preserve"> </w:t>
      </w:r>
      <w:r w:rsidRPr="00107D55">
        <w:rPr>
          <w:rFonts w:ascii="Times New Roman" w:eastAsia="Times New Roman" w:hAnsi="Times New Roman" w:cs="Times New Roman"/>
          <w:sz w:val="20"/>
          <w:szCs w:val="20"/>
        </w:rPr>
        <w:t>on</w:t>
      </w:r>
      <w:r w:rsidRPr="00107D55">
        <w:rPr>
          <w:rFonts w:ascii="Times New Roman" w:eastAsia="Times New Roman" w:hAnsi="Times New Roman" w:cs="Times New Roman"/>
          <w:spacing w:val="-10"/>
          <w:sz w:val="20"/>
          <w:szCs w:val="20"/>
        </w:rPr>
        <w:t xml:space="preserve"> </w:t>
      </w:r>
      <w:r w:rsidRPr="00107D55">
        <w:rPr>
          <w:rFonts w:ascii="Times New Roman" w:eastAsia="Times New Roman" w:hAnsi="Times New Roman" w:cs="Times New Roman"/>
          <w:color w:val="000000"/>
          <w:sz w:val="20"/>
          <w:szCs w:val="20"/>
          <w:shd w:val="clear" w:color="auto" w:fill="FFFF00"/>
        </w:rPr>
        <w:t>[fill</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in</w:t>
      </w:r>
      <w:r w:rsidRPr="00107D55">
        <w:rPr>
          <w:rFonts w:ascii="Times New Roman" w:eastAsia="Times New Roman" w:hAnsi="Times New Roman" w:cs="Times New Roman"/>
          <w:color w:val="000000"/>
          <w:spacing w:val="-10"/>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the</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date</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the</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Work</w:t>
      </w:r>
      <w:r w:rsidRPr="00107D55">
        <w:rPr>
          <w:rFonts w:ascii="Times New Roman" w:eastAsia="Times New Roman" w:hAnsi="Times New Roman" w:cs="Times New Roman"/>
          <w:color w:val="000000"/>
          <w:spacing w:val="-10"/>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shall</w:t>
      </w:r>
      <w:r w:rsidRPr="00107D55">
        <w:rPr>
          <w:rFonts w:ascii="Times New Roman" w:eastAsia="Times New Roman" w:hAnsi="Times New Roman" w:cs="Times New Roman"/>
          <w:color w:val="000000"/>
          <w:spacing w:val="-8"/>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be</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completed</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according</w:t>
      </w:r>
      <w:r w:rsidRPr="00107D55">
        <w:rPr>
          <w:rFonts w:ascii="Times New Roman" w:eastAsia="Times New Roman" w:hAnsi="Times New Roman" w:cs="Times New Roman"/>
          <w:color w:val="000000"/>
          <w:spacing w:val="-10"/>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to</w:t>
      </w:r>
      <w:r w:rsidRPr="00107D55">
        <w:rPr>
          <w:rFonts w:ascii="Times New Roman" w:eastAsia="Times New Roman" w:hAnsi="Times New Roman" w:cs="Times New Roman"/>
          <w:color w:val="000000"/>
          <w:spacing w:val="-8"/>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the</w:t>
      </w:r>
      <w:r w:rsidRPr="00107D55">
        <w:rPr>
          <w:rFonts w:ascii="Times New Roman" w:eastAsia="Times New Roman" w:hAnsi="Times New Roman" w:cs="Times New Roman"/>
          <w:color w:val="000000"/>
          <w:spacing w:val="-9"/>
          <w:sz w:val="20"/>
          <w:szCs w:val="20"/>
          <w:shd w:val="clear" w:color="auto" w:fill="FFFF00"/>
        </w:rPr>
        <w:t xml:space="preserve"> </w:t>
      </w:r>
      <w:r w:rsidRPr="00107D55">
        <w:rPr>
          <w:rFonts w:ascii="Times New Roman" w:eastAsia="Times New Roman" w:hAnsi="Times New Roman" w:cs="Times New Roman"/>
          <w:color w:val="000000"/>
          <w:sz w:val="20"/>
          <w:szCs w:val="20"/>
          <w:shd w:val="clear" w:color="auto" w:fill="FFFF00"/>
        </w:rPr>
        <w:t>timeline]</w:t>
      </w:r>
      <w:r w:rsidRPr="00107D55">
        <w:rPr>
          <w:rFonts w:ascii="Times New Roman" w:eastAsia="Times New Roman" w:hAnsi="Times New Roman" w:cs="Times New Roman"/>
          <w:color w:val="000000"/>
          <w:sz w:val="20"/>
          <w:szCs w:val="20"/>
        </w:rPr>
        <w:t xml:space="preserve"> unless terminated earlier in accordance with the terms of this Agreement.</w:t>
      </w:r>
    </w:p>
    <w:p w14:paraId="6A0C9426"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7F9C53C3" w14:textId="77777777" w:rsidR="00F95350" w:rsidRPr="00107D55" w:rsidRDefault="00F95350" w:rsidP="00F95350">
      <w:pPr>
        <w:widowControl w:val="0"/>
        <w:autoSpaceDE w:val="0"/>
        <w:autoSpaceDN w:val="0"/>
        <w:spacing w:after="0" w:line="240" w:lineRule="auto"/>
        <w:ind w:right="469"/>
        <w:jc w:val="both"/>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IN</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WITNESS,</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WHEREOF,</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undersigned,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duly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authorized</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by</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the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respective</w:t>
      </w:r>
      <w:r w:rsidRPr="00107D55">
        <w:rPr>
          <w:rFonts w:ascii="Times New Roman" w:eastAsia="Times New Roman" w:hAnsi="Times New Roman" w:cs="Times New Roman"/>
          <w:spacing w:val="-12"/>
          <w:sz w:val="20"/>
          <w:szCs w:val="20"/>
        </w:rPr>
        <w:t xml:space="preserve"> </w:t>
      </w:r>
      <w:r w:rsidRPr="00107D55">
        <w:rPr>
          <w:rFonts w:ascii="Times New Roman" w:eastAsia="Times New Roman" w:hAnsi="Times New Roman" w:cs="Times New Roman"/>
          <w:sz w:val="20"/>
          <w:szCs w:val="20"/>
        </w:rPr>
        <w:t>Parties, have signed this Agreement.</w:t>
      </w:r>
    </w:p>
    <w:p w14:paraId="2B465780"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497A67C"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08DACCD9"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sz w:val="20"/>
          <w:szCs w:val="20"/>
        </w:rPr>
      </w:pPr>
    </w:p>
    <w:p w14:paraId="4CF16697" w14:textId="77777777" w:rsidR="00F95350" w:rsidRPr="00107D55" w:rsidRDefault="00F95350" w:rsidP="00F95350">
      <w:pPr>
        <w:widowControl w:val="0"/>
        <w:autoSpaceDE w:val="0"/>
        <w:autoSpaceDN w:val="0"/>
        <w:spacing w:before="10" w:after="0" w:line="240" w:lineRule="auto"/>
        <w:rPr>
          <w:rFonts w:ascii="Times New Roman" w:eastAsia="Times New Roman" w:hAnsi="Times New Roman" w:cs="Times New Roman"/>
          <w:sz w:val="20"/>
          <w:szCs w:val="20"/>
        </w:rPr>
      </w:pPr>
    </w:p>
    <w:tbl>
      <w:tblPr>
        <w:tblW w:w="0" w:type="auto"/>
        <w:tblInd w:w="1155" w:type="dxa"/>
        <w:tblLayout w:type="fixed"/>
        <w:tblCellMar>
          <w:left w:w="0" w:type="dxa"/>
          <w:right w:w="0" w:type="dxa"/>
        </w:tblCellMar>
        <w:tblLook w:val="01E0" w:firstRow="1" w:lastRow="1" w:firstColumn="1" w:lastColumn="1" w:noHBand="0" w:noVBand="0"/>
      </w:tblPr>
      <w:tblGrid>
        <w:gridCol w:w="4287"/>
        <w:gridCol w:w="4287"/>
      </w:tblGrid>
      <w:tr w:rsidR="00F95350" w:rsidRPr="00107D55" w14:paraId="369B0A9E" w14:textId="77777777" w:rsidTr="00A710B7">
        <w:trPr>
          <w:trHeight w:val="408"/>
        </w:trPr>
        <w:tc>
          <w:tcPr>
            <w:tcW w:w="4287" w:type="dxa"/>
          </w:tcPr>
          <w:p w14:paraId="63F98CD0" w14:textId="77777777" w:rsidR="00F95350" w:rsidRPr="00107D55" w:rsidRDefault="00F95350" w:rsidP="00F95350">
            <w:pPr>
              <w:widowControl w:val="0"/>
              <w:autoSpaceDE w:val="0"/>
              <w:autoSpaceDN w:val="0"/>
              <w:spacing w:after="0" w:line="266" w:lineRule="exac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3"/>
                <w:sz w:val="20"/>
                <w:szCs w:val="20"/>
              </w:rPr>
              <w:t xml:space="preserve"> </w:t>
            </w:r>
            <w:r w:rsidRPr="00107D55">
              <w:rPr>
                <w:rFonts w:ascii="Times New Roman" w:eastAsia="Times New Roman" w:hAnsi="Times New Roman" w:cs="Times New Roman"/>
                <w:sz w:val="20"/>
                <w:szCs w:val="20"/>
              </w:rPr>
              <w:t xml:space="preserve">the </w:t>
            </w:r>
            <w:r w:rsidRPr="00107D55">
              <w:rPr>
                <w:rFonts w:ascii="Times New Roman" w:eastAsia="Times New Roman" w:hAnsi="Times New Roman" w:cs="Times New Roman"/>
                <w:spacing w:val="-2"/>
                <w:sz w:val="20"/>
                <w:szCs w:val="20"/>
              </w:rPr>
              <w:t>Partner:</w:t>
            </w:r>
          </w:p>
        </w:tc>
        <w:tc>
          <w:tcPr>
            <w:tcW w:w="4287" w:type="dxa"/>
          </w:tcPr>
          <w:p w14:paraId="779BFF38" w14:textId="77777777" w:rsidR="00F95350" w:rsidRPr="00107D55" w:rsidRDefault="00F95350" w:rsidP="00F95350">
            <w:pPr>
              <w:widowControl w:val="0"/>
              <w:autoSpaceDE w:val="0"/>
              <w:autoSpaceDN w:val="0"/>
              <w:spacing w:after="0" w:line="266" w:lineRule="exac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For</w:t>
            </w:r>
            <w:r w:rsidRPr="00107D55">
              <w:rPr>
                <w:rFonts w:ascii="Times New Roman" w:eastAsia="Times New Roman" w:hAnsi="Times New Roman" w:cs="Times New Roman"/>
                <w:spacing w:val="-2"/>
                <w:sz w:val="20"/>
                <w:szCs w:val="20"/>
              </w:rPr>
              <w:t xml:space="preserve"> </w:t>
            </w:r>
            <w:r w:rsidRPr="00107D55">
              <w:rPr>
                <w:rFonts w:ascii="Times New Roman" w:eastAsia="Times New Roman" w:hAnsi="Times New Roman" w:cs="Times New Roman"/>
                <w:sz w:val="20"/>
                <w:szCs w:val="20"/>
              </w:rPr>
              <w:t>UN</w:t>
            </w:r>
            <w:r w:rsidRPr="00107D55">
              <w:rPr>
                <w:rFonts w:ascii="Times New Roman" w:eastAsia="Times New Roman" w:hAnsi="Times New Roman" w:cs="Times New Roman"/>
                <w:spacing w:val="-2"/>
                <w:sz w:val="20"/>
                <w:szCs w:val="20"/>
              </w:rPr>
              <w:t xml:space="preserve"> Women:</w:t>
            </w:r>
          </w:p>
        </w:tc>
      </w:tr>
      <w:tr w:rsidR="00F95350" w:rsidRPr="00107D55" w14:paraId="54B699CC" w14:textId="77777777" w:rsidTr="00A710B7">
        <w:trPr>
          <w:trHeight w:val="551"/>
        </w:trPr>
        <w:tc>
          <w:tcPr>
            <w:tcW w:w="4287" w:type="dxa"/>
          </w:tcPr>
          <w:p w14:paraId="74F3323A" w14:textId="77777777" w:rsidR="00F95350" w:rsidRPr="00107D55" w:rsidRDefault="00F95350" w:rsidP="00F95350">
            <w:pPr>
              <w:widowControl w:val="0"/>
              <w:autoSpaceDE w:val="0"/>
              <w:autoSpaceDN w:val="0"/>
              <w:spacing w:before="133"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Name:</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9"/>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c>
          <w:tcPr>
            <w:tcW w:w="4287" w:type="dxa"/>
          </w:tcPr>
          <w:p w14:paraId="30DACB50" w14:textId="77777777" w:rsidR="00F95350" w:rsidRPr="00107D55" w:rsidRDefault="00F95350" w:rsidP="00F95350">
            <w:pPr>
              <w:widowControl w:val="0"/>
              <w:autoSpaceDE w:val="0"/>
              <w:autoSpaceDN w:val="0"/>
              <w:spacing w:before="133"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Name:</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9"/>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r>
      <w:tr w:rsidR="00F95350" w:rsidRPr="00107D55" w14:paraId="2FBFEBBB" w14:textId="77777777" w:rsidTr="00A710B7">
        <w:trPr>
          <w:trHeight w:val="552"/>
        </w:trPr>
        <w:tc>
          <w:tcPr>
            <w:tcW w:w="4287" w:type="dxa"/>
          </w:tcPr>
          <w:p w14:paraId="7C3709DD" w14:textId="77777777" w:rsidR="00F95350" w:rsidRPr="00107D55" w:rsidRDefault="00F95350" w:rsidP="00F95350">
            <w:pPr>
              <w:widowControl w:val="0"/>
              <w:autoSpaceDE w:val="0"/>
              <w:autoSpaceDN w:val="0"/>
              <w:spacing w:before="133"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Title:</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8"/>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c>
          <w:tcPr>
            <w:tcW w:w="4287" w:type="dxa"/>
          </w:tcPr>
          <w:p w14:paraId="66824C8F" w14:textId="77777777" w:rsidR="00F95350" w:rsidRPr="00107D55" w:rsidRDefault="00F95350" w:rsidP="00F95350">
            <w:pPr>
              <w:widowControl w:val="0"/>
              <w:autoSpaceDE w:val="0"/>
              <w:autoSpaceDN w:val="0"/>
              <w:spacing w:before="133"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Title:</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8"/>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r>
      <w:tr w:rsidR="00F95350" w:rsidRPr="00107D55" w14:paraId="43F9B41D" w14:textId="77777777" w:rsidTr="00A710B7">
        <w:trPr>
          <w:trHeight w:val="551"/>
        </w:trPr>
        <w:tc>
          <w:tcPr>
            <w:tcW w:w="4287" w:type="dxa"/>
          </w:tcPr>
          <w:p w14:paraId="70C34058" w14:textId="77777777" w:rsidR="00F95350" w:rsidRPr="00107D55" w:rsidRDefault="00F95350" w:rsidP="00F95350">
            <w:pPr>
              <w:widowControl w:val="0"/>
              <w:tabs>
                <w:tab w:val="left" w:pos="4096"/>
              </w:tabs>
              <w:autoSpaceDE w:val="0"/>
              <w:autoSpaceDN w:val="0"/>
              <w:spacing w:before="133"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Signature: </w:t>
            </w:r>
            <w:r w:rsidRPr="00107D55">
              <w:rPr>
                <w:rFonts w:ascii="Times New Roman" w:eastAsia="Times New Roman" w:hAnsi="Times New Roman" w:cs="Times New Roman"/>
                <w:sz w:val="20"/>
                <w:szCs w:val="20"/>
                <w:u w:val="single"/>
              </w:rPr>
              <w:tab/>
            </w:r>
          </w:p>
        </w:tc>
        <w:tc>
          <w:tcPr>
            <w:tcW w:w="4287" w:type="dxa"/>
          </w:tcPr>
          <w:p w14:paraId="0D8860E4" w14:textId="77777777" w:rsidR="00F95350" w:rsidRPr="00107D55" w:rsidRDefault="00F95350" w:rsidP="00F95350">
            <w:pPr>
              <w:widowControl w:val="0"/>
              <w:tabs>
                <w:tab w:val="left" w:pos="4237"/>
              </w:tabs>
              <w:autoSpaceDE w:val="0"/>
              <w:autoSpaceDN w:val="0"/>
              <w:spacing w:before="133"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 xml:space="preserve">Signature: </w:t>
            </w:r>
            <w:r w:rsidRPr="00107D55">
              <w:rPr>
                <w:rFonts w:ascii="Times New Roman" w:eastAsia="Times New Roman" w:hAnsi="Times New Roman" w:cs="Times New Roman"/>
                <w:sz w:val="20"/>
                <w:szCs w:val="20"/>
                <w:u w:val="single"/>
              </w:rPr>
              <w:tab/>
            </w:r>
          </w:p>
        </w:tc>
      </w:tr>
      <w:tr w:rsidR="00F95350" w:rsidRPr="00107D55" w14:paraId="087A478D" w14:textId="77777777" w:rsidTr="00A710B7">
        <w:trPr>
          <w:trHeight w:val="551"/>
        </w:trPr>
        <w:tc>
          <w:tcPr>
            <w:tcW w:w="4287" w:type="dxa"/>
          </w:tcPr>
          <w:p w14:paraId="5D7F9998" w14:textId="77777777" w:rsidR="00F95350" w:rsidRPr="00107D55" w:rsidRDefault="00F95350" w:rsidP="00F95350">
            <w:pPr>
              <w:widowControl w:val="0"/>
              <w:autoSpaceDE w:val="0"/>
              <w:autoSpaceDN w:val="0"/>
              <w:spacing w:before="132"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Date:</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9"/>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c>
          <w:tcPr>
            <w:tcW w:w="4287" w:type="dxa"/>
          </w:tcPr>
          <w:p w14:paraId="03344CFD" w14:textId="77777777" w:rsidR="00F95350" w:rsidRPr="00107D55" w:rsidRDefault="00F95350" w:rsidP="00F95350">
            <w:pPr>
              <w:widowControl w:val="0"/>
              <w:autoSpaceDE w:val="0"/>
              <w:autoSpaceDN w:val="0"/>
              <w:spacing w:before="132" w:after="0" w:line="240" w:lineRule="auto"/>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Date:</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9"/>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r>
      <w:tr w:rsidR="00F95350" w:rsidRPr="00107D55" w14:paraId="60C80524" w14:textId="77777777" w:rsidTr="00A710B7">
        <w:trPr>
          <w:trHeight w:val="408"/>
        </w:trPr>
        <w:tc>
          <w:tcPr>
            <w:tcW w:w="4287" w:type="dxa"/>
          </w:tcPr>
          <w:p w14:paraId="5617A432" w14:textId="77777777" w:rsidR="00F95350" w:rsidRPr="00107D55" w:rsidRDefault="00F95350" w:rsidP="00F95350">
            <w:pPr>
              <w:widowControl w:val="0"/>
              <w:autoSpaceDE w:val="0"/>
              <w:autoSpaceDN w:val="0"/>
              <w:spacing w:before="133" w:after="0" w:line="256" w:lineRule="exac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Email:</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8"/>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c>
          <w:tcPr>
            <w:tcW w:w="4287" w:type="dxa"/>
          </w:tcPr>
          <w:p w14:paraId="6402F6EE" w14:textId="77777777" w:rsidR="00F95350" w:rsidRPr="00107D55" w:rsidRDefault="00F95350" w:rsidP="00F95350">
            <w:pPr>
              <w:widowControl w:val="0"/>
              <w:autoSpaceDE w:val="0"/>
              <w:autoSpaceDN w:val="0"/>
              <w:spacing w:before="133" w:after="0" w:line="256" w:lineRule="exact"/>
              <w:rPr>
                <w:rFonts w:ascii="Times New Roman" w:eastAsia="Times New Roman" w:hAnsi="Times New Roman" w:cs="Times New Roman"/>
                <w:sz w:val="20"/>
                <w:szCs w:val="20"/>
              </w:rPr>
            </w:pPr>
            <w:r w:rsidRPr="00107D55">
              <w:rPr>
                <w:rFonts w:ascii="Times New Roman" w:eastAsia="Times New Roman" w:hAnsi="Times New Roman" w:cs="Times New Roman"/>
                <w:sz w:val="20"/>
                <w:szCs w:val="20"/>
              </w:rPr>
              <w:t>Email:</w:t>
            </w:r>
            <w:r w:rsidRPr="00107D55">
              <w:rPr>
                <w:rFonts w:ascii="Times New Roman" w:eastAsia="Times New Roman" w:hAnsi="Times New Roman" w:cs="Times New Roman"/>
                <w:spacing w:val="-1"/>
                <w:sz w:val="20"/>
                <w:szCs w:val="20"/>
              </w:rPr>
              <w:t xml:space="preserve"> </w:t>
            </w:r>
            <w:proofErr w:type="gramStart"/>
            <w:r w:rsidRPr="00107D55">
              <w:rPr>
                <w:rFonts w:ascii="Times New Roman" w:eastAsia="Times New Roman" w:hAnsi="Times New Roman" w:cs="Times New Roman"/>
                <w:color w:val="000000"/>
                <w:sz w:val="20"/>
                <w:szCs w:val="20"/>
                <w:shd w:val="clear" w:color="auto" w:fill="D2D2D2"/>
              </w:rPr>
              <w:t>[</w:t>
            </w:r>
            <w:r w:rsidRPr="00107D55">
              <w:rPr>
                <w:rFonts w:ascii="Times New Roman" w:eastAsia="Times New Roman" w:hAnsi="Times New Roman" w:cs="Times New Roman"/>
                <w:color w:val="000000"/>
                <w:spacing w:val="58"/>
                <w:sz w:val="20"/>
                <w:szCs w:val="20"/>
                <w:shd w:val="clear" w:color="auto" w:fill="D2D2D2"/>
              </w:rPr>
              <w:t xml:space="preserve"> </w:t>
            </w:r>
            <w:r w:rsidRPr="00107D55">
              <w:rPr>
                <w:rFonts w:ascii="Times New Roman" w:eastAsia="Times New Roman" w:hAnsi="Times New Roman" w:cs="Times New Roman"/>
                <w:color w:val="000000"/>
                <w:spacing w:val="-10"/>
                <w:sz w:val="20"/>
                <w:szCs w:val="20"/>
                <w:shd w:val="clear" w:color="auto" w:fill="D2D2D2"/>
              </w:rPr>
              <w:t>]</w:t>
            </w:r>
            <w:proofErr w:type="gramEnd"/>
          </w:p>
        </w:tc>
      </w:tr>
    </w:tbl>
    <w:p w14:paraId="747A1981" w14:textId="77777777" w:rsidR="00F95350" w:rsidRPr="00107D55" w:rsidRDefault="00F95350" w:rsidP="00F95350">
      <w:pPr>
        <w:widowControl w:val="0"/>
        <w:autoSpaceDE w:val="0"/>
        <w:autoSpaceDN w:val="0"/>
        <w:spacing w:after="0" w:line="240" w:lineRule="auto"/>
        <w:rPr>
          <w:rFonts w:ascii="Times New Roman" w:eastAsia="Times New Roman" w:hAnsi="Times New Roman" w:cs="Times New Roman"/>
        </w:rPr>
      </w:pPr>
    </w:p>
    <w:p w14:paraId="321F463D" w14:textId="61EF49A9" w:rsidR="000F3CE9" w:rsidRPr="00107D55" w:rsidRDefault="000F3CE9" w:rsidP="00F95350">
      <w:pPr>
        <w:rPr>
          <w:rFonts w:cs="Calibri"/>
          <w:bCs/>
          <w:color w:val="FF0000"/>
          <w:spacing w:val="-2"/>
          <w:sz w:val="28"/>
          <w:szCs w:val="28"/>
          <w:lang w:val="en-CA"/>
        </w:rPr>
      </w:pPr>
      <w:bookmarkStart w:id="3" w:name="_bookmark0"/>
      <w:bookmarkEnd w:id="3"/>
    </w:p>
    <w:p w14:paraId="0711DAE4" w14:textId="3E510978" w:rsidR="001F6AE1" w:rsidRPr="00107D55" w:rsidRDefault="001F6AE1">
      <w:pPr>
        <w:rPr>
          <w:rFonts w:ascii="Times New Roman" w:eastAsia="Times New Roman" w:hAnsi="Times New Roman" w:cs="Times New Roman"/>
          <w:b/>
          <w:sz w:val="20"/>
          <w:szCs w:val="20"/>
          <w:lang w:val="en-GB"/>
        </w:rPr>
      </w:pPr>
      <w:r w:rsidRPr="00107D55">
        <w:rPr>
          <w:rFonts w:ascii="Times New Roman" w:eastAsia="Times New Roman" w:hAnsi="Times New Roman" w:cs="Times New Roman"/>
          <w:b/>
          <w:sz w:val="20"/>
          <w:szCs w:val="20"/>
          <w:lang w:val="en-GB"/>
        </w:rPr>
        <w:br w:type="page"/>
      </w:r>
    </w:p>
    <w:p w14:paraId="3A5D83E7" w14:textId="77777777" w:rsidR="001F6AE1" w:rsidRPr="00107D55" w:rsidRDefault="001F6AE1" w:rsidP="001F6AE1">
      <w:pPr>
        <w:spacing w:after="0" w:line="240" w:lineRule="auto"/>
        <w:jc w:val="center"/>
        <w:rPr>
          <w:rFonts w:eastAsia="Times New Roman" w:cstheme="minorHAnsi"/>
          <w:b/>
          <w:color w:val="002060"/>
          <w:sz w:val="18"/>
          <w:szCs w:val="18"/>
          <w:lang w:val="en-GB" w:eastAsia="en-GB"/>
        </w:rPr>
      </w:pPr>
      <w:r w:rsidRPr="00107D55">
        <w:rPr>
          <w:rFonts w:eastAsia="Times New Roman" w:cstheme="minorHAnsi"/>
          <w:b/>
          <w:color w:val="002060"/>
          <w:sz w:val="18"/>
          <w:szCs w:val="18"/>
          <w:lang w:val="en-GB" w:eastAsia="en-GB"/>
        </w:rPr>
        <w:lastRenderedPageBreak/>
        <w:t xml:space="preserve">Annex B-6 </w:t>
      </w:r>
    </w:p>
    <w:p w14:paraId="6F4F7F55" w14:textId="2C790910" w:rsidR="001F6AE1" w:rsidRPr="00107D55" w:rsidRDefault="001F6AE1" w:rsidP="001F6AE1">
      <w:pPr>
        <w:spacing w:after="0" w:line="240" w:lineRule="auto"/>
        <w:jc w:val="center"/>
        <w:rPr>
          <w:rFonts w:eastAsia="Times New Roman" w:cstheme="minorHAnsi"/>
          <w:b/>
          <w:color w:val="002060"/>
          <w:sz w:val="18"/>
          <w:szCs w:val="18"/>
          <w:u w:val="single"/>
          <w:lang w:val="en-GB" w:eastAsia="en-GB"/>
        </w:rPr>
      </w:pPr>
      <w:r w:rsidRPr="00107D55">
        <w:rPr>
          <w:rFonts w:eastAsia="Times New Roman" w:cstheme="minorHAnsi"/>
          <w:b/>
          <w:color w:val="002060"/>
          <w:sz w:val="18"/>
          <w:szCs w:val="18"/>
          <w:u w:val="single"/>
          <w:lang w:val="en-GB" w:eastAsia="en-GB"/>
        </w:rPr>
        <w:t xml:space="preserve">UN Women Anti-Fraud Policy </w:t>
      </w:r>
    </w:p>
    <w:p w14:paraId="3D589145" w14:textId="77777777" w:rsidR="001F6AE1" w:rsidRPr="00107D55" w:rsidRDefault="001F6AE1" w:rsidP="001F6AE1">
      <w:pPr>
        <w:rPr>
          <w:rFonts w:cstheme="minorHAnsi"/>
          <w:spacing w:val="-2"/>
          <w:sz w:val="18"/>
          <w:szCs w:val="18"/>
          <w:lang w:val="en-CA"/>
        </w:rPr>
      </w:pPr>
    </w:p>
    <w:p w14:paraId="5DB0A465" w14:textId="77777777" w:rsidR="00F66929" w:rsidRPr="00107D55" w:rsidRDefault="00F66929" w:rsidP="00F66929">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F66929" w:rsidRPr="00107D55" w14:paraId="71E87286" w14:textId="77777777" w:rsidTr="00A710B7">
        <w:trPr>
          <w:trHeight w:val="449"/>
        </w:trPr>
        <w:tc>
          <w:tcPr>
            <w:tcW w:w="8900" w:type="dxa"/>
            <w:gridSpan w:val="2"/>
            <w:shd w:val="clear" w:color="auto" w:fill="auto"/>
          </w:tcPr>
          <w:p w14:paraId="5C9F9A1F" w14:textId="77777777" w:rsidR="00F66929" w:rsidRPr="00107D55" w:rsidRDefault="00F66929" w:rsidP="00F66929">
            <w:pPr>
              <w:spacing w:before="120" w:after="120" w:line="240" w:lineRule="auto"/>
              <w:contextualSpacing/>
              <w:jc w:val="center"/>
              <w:rPr>
                <w:rFonts w:ascii="Calibri" w:eastAsia="Malgun Gothic" w:hAnsi="Calibri" w:cs="Times New Roman"/>
                <w:caps/>
                <w:spacing w:val="-10"/>
                <w:w w:val="103"/>
                <w:kern w:val="28"/>
                <w:sz w:val="28"/>
                <w:szCs w:val="56"/>
              </w:rPr>
            </w:pPr>
            <w:r w:rsidRPr="00107D55">
              <w:rPr>
                <w:rFonts w:ascii="Calibri" w:eastAsia="Malgun Gothic" w:hAnsi="Calibri" w:cs="Times New Roman"/>
                <w:caps/>
                <w:spacing w:val="-10"/>
                <w:w w:val="103"/>
                <w:kern w:val="28"/>
                <w:sz w:val="28"/>
                <w:szCs w:val="56"/>
              </w:rPr>
              <w:t xml:space="preserve">un women anti-fraud policy </w:t>
            </w:r>
          </w:p>
        </w:tc>
      </w:tr>
      <w:tr w:rsidR="00F66929" w:rsidRPr="00107D55" w14:paraId="572E94E8" w14:textId="77777777" w:rsidTr="00A710B7">
        <w:tc>
          <w:tcPr>
            <w:tcW w:w="1975" w:type="dxa"/>
            <w:shd w:val="clear" w:color="auto" w:fill="auto"/>
            <w:vAlign w:val="center"/>
          </w:tcPr>
          <w:p w14:paraId="7D7E61A8" w14:textId="77777777" w:rsidR="00F66929" w:rsidRPr="00107D55" w:rsidRDefault="00F66929" w:rsidP="00F66929">
            <w:pPr>
              <w:spacing w:after="0"/>
              <w:rPr>
                <w:rFonts w:ascii="Calibri" w:eastAsia="Calibri" w:hAnsi="Calibri" w:cs="Arial"/>
                <w:b/>
                <w:sz w:val="20"/>
                <w:szCs w:val="20"/>
              </w:rPr>
            </w:pPr>
            <w:r w:rsidRPr="00107D55">
              <w:rPr>
                <w:rFonts w:ascii="Calibri" w:eastAsia="Calibri" w:hAnsi="Calibri" w:cs="Times New Roman"/>
                <w:b/>
                <w:sz w:val="20"/>
                <w:szCs w:val="20"/>
              </w:rPr>
              <w:t>Effective Date</w:t>
            </w:r>
          </w:p>
        </w:tc>
        <w:tc>
          <w:tcPr>
            <w:tcW w:w="6925" w:type="dxa"/>
            <w:shd w:val="clear" w:color="auto" w:fill="auto"/>
            <w:vAlign w:val="center"/>
          </w:tcPr>
          <w:p w14:paraId="74756848" w14:textId="77777777" w:rsidR="00F66929" w:rsidRPr="00107D55" w:rsidRDefault="00F66929" w:rsidP="00F66929">
            <w:pPr>
              <w:spacing w:before="60" w:after="60"/>
              <w:rPr>
                <w:rFonts w:ascii="Calibri" w:eastAsia="Calibri" w:hAnsi="Calibri" w:cs="Arial"/>
                <w:b/>
                <w:sz w:val="20"/>
                <w:szCs w:val="20"/>
              </w:rPr>
            </w:pPr>
            <w:r w:rsidRPr="00107D55">
              <w:rPr>
                <w:rFonts w:ascii="Calibri" w:eastAsia="Calibri" w:hAnsi="Calibri" w:cs="Times New Roman"/>
                <w:sz w:val="20"/>
                <w:szCs w:val="20"/>
              </w:rPr>
              <w:t>20 June 2018</w:t>
            </w:r>
          </w:p>
        </w:tc>
      </w:tr>
      <w:tr w:rsidR="00F66929" w:rsidRPr="00107D55" w14:paraId="3CAB082F" w14:textId="77777777" w:rsidTr="00A710B7">
        <w:tc>
          <w:tcPr>
            <w:tcW w:w="1975" w:type="dxa"/>
            <w:shd w:val="clear" w:color="auto" w:fill="auto"/>
            <w:vAlign w:val="center"/>
          </w:tcPr>
          <w:p w14:paraId="311360C6" w14:textId="77777777" w:rsidR="00F66929" w:rsidRPr="00107D55" w:rsidRDefault="00F66929" w:rsidP="00F66929">
            <w:pPr>
              <w:spacing w:after="0"/>
              <w:rPr>
                <w:rFonts w:ascii="Calibri" w:eastAsia="Calibri" w:hAnsi="Calibri" w:cs="Arial"/>
                <w:b/>
                <w:sz w:val="20"/>
                <w:szCs w:val="20"/>
              </w:rPr>
            </w:pPr>
            <w:r w:rsidRPr="00107D55">
              <w:rPr>
                <w:rFonts w:ascii="Calibri" w:eastAsia="Calibri" w:hAnsi="Calibri" w:cs="Times New Roman"/>
                <w:b/>
                <w:sz w:val="20"/>
                <w:szCs w:val="20"/>
              </w:rPr>
              <w:t>Review Date</w:t>
            </w:r>
          </w:p>
        </w:tc>
        <w:tc>
          <w:tcPr>
            <w:tcW w:w="6925" w:type="dxa"/>
            <w:shd w:val="clear" w:color="auto" w:fill="auto"/>
            <w:vAlign w:val="center"/>
          </w:tcPr>
          <w:p w14:paraId="4F745343" w14:textId="77777777" w:rsidR="00F66929" w:rsidRPr="00107D55" w:rsidRDefault="00F66929" w:rsidP="00F66929">
            <w:pPr>
              <w:spacing w:before="60" w:after="60"/>
              <w:rPr>
                <w:rFonts w:ascii="Calibri" w:eastAsia="Calibri" w:hAnsi="Calibri" w:cs="Arial"/>
                <w:b/>
                <w:bCs/>
                <w:sz w:val="20"/>
                <w:szCs w:val="20"/>
              </w:rPr>
            </w:pPr>
            <w:r w:rsidRPr="00107D55">
              <w:rPr>
                <w:rFonts w:ascii="Calibri" w:eastAsia="Calibri" w:hAnsi="Calibri" w:cs="Times New Roman"/>
                <w:sz w:val="20"/>
                <w:szCs w:val="20"/>
              </w:rPr>
              <w:t>31 December 2022</w:t>
            </w:r>
          </w:p>
        </w:tc>
      </w:tr>
      <w:tr w:rsidR="00F66929" w:rsidRPr="00107D55" w14:paraId="013DDB64" w14:textId="77777777" w:rsidTr="00A710B7">
        <w:tc>
          <w:tcPr>
            <w:tcW w:w="1975" w:type="dxa"/>
            <w:shd w:val="clear" w:color="auto" w:fill="auto"/>
            <w:vAlign w:val="center"/>
          </w:tcPr>
          <w:p w14:paraId="0865BA8F" w14:textId="77777777" w:rsidR="00F66929" w:rsidRPr="00107D55" w:rsidRDefault="00F66929" w:rsidP="00F66929">
            <w:pPr>
              <w:spacing w:after="0"/>
              <w:rPr>
                <w:rFonts w:ascii="Calibri" w:eastAsia="Calibri" w:hAnsi="Calibri" w:cs="Arial"/>
                <w:b/>
                <w:sz w:val="20"/>
                <w:szCs w:val="20"/>
              </w:rPr>
            </w:pPr>
            <w:r w:rsidRPr="00107D55">
              <w:rPr>
                <w:rFonts w:ascii="Calibri" w:eastAsia="Calibri" w:hAnsi="Calibri" w:cs="Times New Roman"/>
                <w:b/>
                <w:sz w:val="20"/>
                <w:szCs w:val="20"/>
              </w:rPr>
              <w:t>Approved by</w:t>
            </w:r>
          </w:p>
        </w:tc>
        <w:tc>
          <w:tcPr>
            <w:tcW w:w="6925" w:type="dxa"/>
            <w:shd w:val="clear" w:color="auto" w:fill="auto"/>
            <w:vAlign w:val="center"/>
          </w:tcPr>
          <w:p w14:paraId="41B2BE5D" w14:textId="77777777" w:rsidR="00F66929" w:rsidRPr="00107D55" w:rsidRDefault="00F66929" w:rsidP="00F66929">
            <w:pPr>
              <w:spacing w:before="60" w:after="60"/>
              <w:rPr>
                <w:rFonts w:ascii="Calibri" w:eastAsia="Calibri" w:hAnsi="Calibri" w:cs="Arial"/>
                <w:sz w:val="20"/>
                <w:szCs w:val="20"/>
              </w:rPr>
            </w:pPr>
            <w:r w:rsidRPr="00107D55">
              <w:rPr>
                <w:rFonts w:ascii="Calibri" w:eastAsia="Calibri" w:hAnsi="Calibri" w:cs="Arial"/>
                <w:sz w:val="20"/>
                <w:szCs w:val="20"/>
              </w:rPr>
              <w:t xml:space="preserve">Moez </w:t>
            </w:r>
            <w:proofErr w:type="spellStart"/>
            <w:r w:rsidRPr="00107D55">
              <w:rPr>
                <w:rFonts w:ascii="Calibri" w:eastAsia="Calibri" w:hAnsi="Calibri" w:cs="Arial"/>
                <w:sz w:val="20"/>
                <w:szCs w:val="20"/>
              </w:rPr>
              <w:t>Doraid</w:t>
            </w:r>
            <w:proofErr w:type="spellEnd"/>
            <w:r w:rsidRPr="00107D55">
              <w:rPr>
                <w:rFonts w:ascii="Calibri" w:eastAsia="Calibri" w:hAnsi="Calibri" w:cs="Arial"/>
                <w:sz w:val="20"/>
                <w:szCs w:val="20"/>
              </w:rPr>
              <w:t>, Director, DMA</w:t>
            </w:r>
          </w:p>
        </w:tc>
      </w:tr>
      <w:tr w:rsidR="00F66929" w:rsidRPr="00107D55" w14:paraId="4D448506" w14:textId="77777777" w:rsidTr="00A710B7">
        <w:trPr>
          <w:trHeight w:val="58"/>
        </w:trPr>
        <w:tc>
          <w:tcPr>
            <w:tcW w:w="1975" w:type="dxa"/>
            <w:shd w:val="clear" w:color="auto" w:fill="auto"/>
            <w:vAlign w:val="center"/>
          </w:tcPr>
          <w:p w14:paraId="3D164A7E" w14:textId="77777777" w:rsidR="00F66929" w:rsidRPr="00107D55" w:rsidRDefault="00F66929" w:rsidP="00F66929">
            <w:pPr>
              <w:spacing w:after="0"/>
              <w:rPr>
                <w:rFonts w:ascii="Calibri" w:eastAsia="Calibri" w:hAnsi="Calibri" w:cs="Arial"/>
                <w:b/>
                <w:sz w:val="20"/>
                <w:szCs w:val="20"/>
              </w:rPr>
            </w:pPr>
            <w:r w:rsidRPr="00107D55">
              <w:rPr>
                <w:rFonts w:ascii="Calibri" w:eastAsia="Calibri" w:hAnsi="Calibri" w:cs="Times New Roman"/>
                <w:b/>
                <w:sz w:val="20"/>
                <w:szCs w:val="20"/>
              </w:rPr>
              <w:t>Content Owner/s</w:t>
            </w:r>
          </w:p>
        </w:tc>
        <w:tc>
          <w:tcPr>
            <w:tcW w:w="6925" w:type="dxa"/>
            <w:shd w:val="clear" w:color="auto" w:fill="auto"/>
            <w:vAlign w:val="center"/>
          </w:tcPr>
          <w:p w14:paraId="1B34A256" w14:textId="77777777" w:rsidR="00F66929" w:rsidRPr="00107D55" w:rsidRDefault="00F66929" w:rsidP="00F66929">
            <w:pPr>
              <w:spacing w:before="60" w:after="60"/>
              <w:rPr>
                <w:rFonts w:ascii="Calibri" w:eastAsia="Calibri" w:hAnsi="Calibri" w:cs="Arial"/>
                <w:sz w:val="20"/>
                <w:szCs w:val="20"/>
              </w:rPr>
            </w:pPr>
            <w:proofErr w:type="spellStart"/>
            <w:r w:rsidRPr="00107D55">
              <w:rPr>
                <w:rFonts w:ascii="Calibri" w:eastAsia="Calibri" w:hAnsi="Calibri" w:cs="Arial"/>
                <w:sz w:val="20"/>
                <w:szCs w:val="20"/>
              </w:rPr>
              <w:t>Lene</w:t>
            </w:r>
            <w:proofErr w:type="spellEnd"/>
            <w:r w:rsidRPr="00107D55">
              <w:rPr>
                <w:rFonts w:ascii="Calibri" w:eastAsia="Calibri" w:hAnsi="Calibri" w:cs="Arial"/>
                <w:sz w:val="20"/>
                <w:szCs w:val="20"/>
              </w:rPr>
              <w:t xml:space="preserve"> Jespersen, Deputy Director, DMA </w:t>
            </w:r>
          </w:p>
        </w:tc>
      </w:tr>
    </w:tbl>
    <w:p w14:paraId="58B01178" w14:textId="77777777" w:rsidR="00F66929" w:rsidRPr="00107D55" w:rsidRDefault="00F66929" w:rsidP="00F66929">
      <w:pPr>
        <w:spacing w:after="0"/>
        <w:rPr>
          <w:rFonts w:ascii="Calibri" w:eastAsia="Calibri" w:hAnsi="Calibri" w:cs="Arial"/>
          <w:b/>
          <w:sz w:val="20"/>
          <w:szCs w:val="20"/>
        </w:rPr>
      </w:pPr>
    </w:p>
    <w:p w14:paraId="759AFDB6" w14:textId="77777777" w:rsidR="00F66929" w:rsidRPr="00107D55" w:rsidRDefault="00F66929" w:rsidP="00F66929">
      <w:pPr>
        <w:rPr>
          <w:rFonts w:ascii="Calibri" w:eastAsia="Calibri" w:hAnsi="Calibri" w:cs="Calibri"/>
          <w:b/>
          <w:sz w:val="20"/>
          <w:szCs w:val="20"/>
        </w:rPr>
      </w:pPr>
      <w:r w:rsidRPr="00107D55">
        <w:rPr>
          <w:rFonts w:ascii="Calibri" w:eastAsia="Calibri" w:hAnsi="Calibri" w:cs="Times New Roman"/>
          <w:b/>
          <w:sz w:val="20"/>
          <w:szCs w:val="20"/>
        </w:rPr>
        <w:t>Table of Contents</w:t>
      </w:r>
    </w:p>
    <w:p w14:paraId="56041624" w14:textId="670EBE66"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
          <w:bCs/>
          <w:sz w:val="20"/>
          <w:szCs w:val="20"/>
        </w:rPr>
        <w:fldChar w:fldCharType="begin"/>
      </w:r>
      <w:r w:rsidRPr="00107D55">
        <w:rPr>
          <w:rFonts w:ascii="Calibri" w:eastAsia="Calibri" w:hAnsi="Calibri" w:cs="Times New Roman"/>
          <w:b/>
          <w:bCs/>
          <w:sz w:val="20"/>
          <w:szCs w:val="20"/>
        </w:rPr>
        <w:instrText xml:space="preserve"> TOC \o "1-1" </w:instrText>
      </w:r>
      <w:r w:rsidRPr="00107D55">
        <w:rPr>
          <w:rFonts w:ascii="Calibri" w:eastAsia="Calibri" w:hAnsi="Calibri" w:cs="Times New Roman"/>
          <w:b/>
          <w:bCs/>
          <w:sz w:val="20"/>
          <w:szCs w:val="20"/>
        </w:rPr>
        <w:fldChar w:fldCharType="separate"/>
      </w:r>
      <w:r w:rsidRPr="00107D55">
        <w:rPr>
          <w:rFonts w:ascii="Calibri" w:eastAsia="Calibri" w:hAnsi="Calibri" w:cs="Times New Roman"/>
          <w:bCs/>
          <w:noProof/>
          <w:sz w:val="20"/>
          <w:szCs w:val="20"/>
        </w:rPr>
        <w:t>1</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Purpose</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_Toc516567170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35</w:t>
      </w:r>
      <w:r w:rsidRPr="00107D55">
        <w:rPr>
          <w:rFonts w:ascii="Calibri" w:eastAsia="Calibri" w:hAnsi="Calibri" w:cs="Times New Roman"/>
          <w:bCs/>
          <w:noProof/>
          <w:sz w:val="20"/>
          <w:szCs w:val="20"/>
        </w:rPr>
        <w:fldChar w:fldCharType="end"/>
      </w:r>
    </w:p>
    <w:p w14:paraId="75D259FD" w14:textId="345D3C0C"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2</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Application</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_Toc516567171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36</w:t>
      </w:r>
      <w:r w:rsidRPr="00107D55">
        <w:rPr>
          <w:rFonts w:ascii="Calibri" w:eastAsia="Calibri" w:hAnsi="Calibri" w:cs="Times New Roman"/>
          <w:bCs/>
          <w:noProof/>
          <w:sz w:val="20"/>
          <w:szCs w:val="20"/>
        </w:rPr>
        <w:fldChar w:fldCharType="end"/>
      </w:r>
    </w:p>
    <w:p w14:paraId="21D322DE" w14:textId="53205979"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3</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Definitions</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_Toc516567172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36</w:t>
      </w:r>
      <w:r w:rsidRPr="00107D55">
        <w:rPr>
          <w:rFonts w:ascii="Calibri" w:eastAsia="Calibri" w:hAnsi="Calibri" w:cs="Times New Roman"/>
          <w:bCs/>
          <w:noProof/>
          <w:sz w:val="20"/>
          <w:szCs w:val="20"/>
        </w:rPr>
        <w:fldChar w:fldCharType="end"/>
      </w:r>
    </w:p>
    <w:p w14:paraId="3BED5E1D" w14:textId="1E1F58E2"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4</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Roles and Responsibilities</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_Toc516567173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36</w:t>
      </w:r>
      <w:r w:rsidRPr="00107D55">
        <w:rPr>
          <w:rFonts w:ascii="Calibri" w:eastAsia="Calibri" w:hAnsi="Calibri" w:cs="Times New Roman"/>
          <w:bCs/>
          <w:noProof/>
          <w:sz w:val="20"/>
          <w:szCs w:val="20"/>
        </w:rPr>
        <w:fldChar w:fldCharType="end"/>
      </w:r>
    </w:p>
    <w:p w14:paraId="1C40529B" w14:textId="5ADC59C2"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5</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Policy</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_Toc516567174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39</w:t>
      </w:r>
      <w:r w:rsidRPr="00107D55">
        <w:rPr>
          <w:rFonts w:ascii="Calibri" w:eastAsia="Calibri" w:hAnsi="Calibri" w:cs="Times New Roman"/>
          <w:bCs/>
          <w:noProof/>
          <w:sz w:val="20"/>
          <w:szCs w:val="20"/>
        </w:rPr>
        <w:fldChar w:fldCharType="end"/>
      </w:r>
    </w:p>
    <w:p w14:paraId="6AADD681" w14:textId="212BEE68"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6</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Other Provisions</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_Toc516567175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45</w:t>
      </w:r>
      <w:r w:rsidRPr="00107D55">
        <w:rPr>
          <w:rFonts w:ascii="Calibri" w:eastAsia="Calibri" w:hAnsi="Calibri" w:cs="Times New Roman"/>
          <w:bCs/>
          <w:noProof/>
          <w:sz w:val="20"/>
          <w:szCs w:val="20"/>
        </w:rPr>
        <w:fldChar w:fldCharType="end"/>
      </w:r>
    </w:p>
    <w:p w14:paraId="2A0AF6AB" w14:textId="355B4226"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7</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Entry into Force and Other Transitional Measures</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_Toc516567176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45</w:t>
      </w:r>
      <w:r w:rsidRPr="00107D55">
        <w:rPr>
          <w:rFonts w:ascii="Calibri" w:eastAsia="Calibri" w:hAnsi="Calibri" w:cs="Times New Roman"/>
          <w:bCs/>
          <w:noProof/>
          <w:sz w:val="20"/>
          <w:szCs w:val="20"/>
        </w:rPr>
        <w:fldChar w:fldCharType="end"/>
      </w:r>
    </w:p>
    <w:p w14:paraId="01A5D5DE" w14:textId="2FDA0B2C"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8</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Relevant documents</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_Toc516567177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45</w:t>
      </w:r>
      <w:r w:rsidRPr="00107D55">
        <w:rPr>
          <w:rFonts w:ascii="Calibri" w:eastAsia="Calibri" w:hAnsi="Calibri" w:cs="Times New Roman"/>
          <w:bCs/>
          <w:noProof/>
          <w:sz w:val="20"/>
          <w:szCs w:val="20"/>
        </w:rPr>
        <w:fldChar w:fldCharType="end"/>
      </w:r>
    </w:p>
    <w:p w14:paraId="520A4DA9" w14:textId="135FF6D4" w:rsidR="00F66929" w:rsidRPr="00107D55" w:rsidRDefault="00F66929" w:rsidP="00F66929">
      <w:pPr>
        <w:tabs>
          <w:tab w:val="left" w:pos="440"/>
          <w:tab w:val="right" w:leader="dot" w:pos="8900"/>
        </w:tabs>
        <w:spacing w:before="120" w:after="0"/>
        <w:rPr>
          <w:rFonts w:ascii="Calibri" w:eastAsia="Times New Roman" w:hAnsi="Calibri" w:cs="Vrinda"/>
          <w:bCs/>
          <w:noProof/>
          <w:sz w:val="20"/>
          <w:szCs w:val="20"/>
        </w:rPr>
      </w:pPr>
      <w:r w:rsidRPr="00107D55">
        <w:rPr>
          <w:rFonts w:ascii="Calibri" w:eastAsia="Calibri" w:hAnsi="Calibri" w:cs="Times New Roman"/>
          <w:bCs/>
          <w:noProof/>
          <w:sz w:val="20"/>
          <w:szCs w:val="20"/>
        </w:rPr>
        <w:t>9</w:t>
      </w:r>
      <w:r w:rsidRPr="00107D55">
        <w:rPr>
          <w:rFonts w:ascii="Calibri" w:eastAsia="Times New Roman" w:hAnsi="Calibri" w:cs="Vrinda"/>
          <w:bCs/>
          <w:noProof/>
          <w:sz w:val="20"/>
          <w:szCs w:val="20"/>
        </w:rPr>
        <w:tab/>
      </w:r>
      <w:r w:rsidRPr="00107D55">
        <w:rPr>
          <w:rFonts w:ascii="Calibri" w:eastAsia="Calibri" w:hAnsi="Calibri" w:cs="Times New Roman"/>
          <w:bCs/>
          <w:noProof/>
          <w:sz w:val="20"/>
          <w:szCs w:val="20"/>
        </w:rPr>
        <w:t>Annex I: Reference Matrix for Dealing with Fraud</w:t>
      </w:r>
      <w:r w:rsidRPr="00107D55">
        <w:rPr>
          <w:rFonts w:ascii="Calibri" w:eastAsia="Calibri" w:hAnsi="Calibri" w:cs="Times New Roman"/>
          <w:bCs/>
          <w:noProof/>
          <w:sz w:val="20"/>
          <w:szCs w:val="20"/>
        </w:rPr>
        <w:tab/>
      </w:r>
      <w:r w:rsidRPr="00107D55">
        <w:rPr>
          <w:rFonts w:ascii="Calibri" w:eastAsia="Calibri" w:hAnsi="Calibri" w:cs="Times New Roman"/>
          <w:bCs/>
          <w:noProof/>
          <w:sz w:val="20"/>
          <w:szCs w:val="20"/>
        </w:rPr>
        <w:fldChar w:fldCharType="begin"/>
      </w:r>
      <w:r w:rsidRPr="00107D55">
        <w:rPr>
          <w:rFonts w:ascii="Calibri" w:eastAsia="Calibri" w:hAnsi="Calibri" w:cs="Times New Roman"/>
          <w:bCs/>
          <w:noProof/>
          <w:sz w:val="20"/>
          <w:szCs w:val="20"/>
        </w:rPr>
        <w:instrText xml:space="preserve"> PAGEREF _Toc516567178 \h </w:instrText>
      </w:r>
      <w:r w:rsidRPr="00107D55">
        <w:rPr>
          <w:rFonts w:ascii="Calibri" w:eastAsia="Calibri" w:hAnsi="Calibri" w:cs="Times New Roman"/>
          <w:bCs/>
          <w:noProof/>
          <w:sz w:val="20"/>
          <w:szCs w:val="20"/>
        </w:rPr>
      </w:r>
      <w:r w:rsidRPr="00107D55">
        <w:rPr>
          <w:rFonts w:ascii="Calibri" w:eastAsia="Calibri" w:hAnsi="Calibri" w:cs="Times New Roman"/>
          <w:bCs/>
          <w:noProof/>
          <w:sz w:val="20"/>
          <w:szCs w:val="20"/>
        </w:rPr>
        <w:fldChar w:fldCharType="separate"/>
      </w:r>
      <w:r w:rsidR="00203CD1">
        <w:rPr>
          <w:rFonts w:ascii="Calibri" w:eastAsia="Calibri" w:hAnsi="Calibri" w:cs="Times New Roman"/>
          <w:bCs/>
          <w:noProof/>
          <w:sz w:val="20"/>
          <w:szCs w:val="20"/>
        </w:rPr>
        <w:t>46</w:t>
      </w:r>
      <w:r w:rsidRPr="00107D55">
        <w:rPr>
          <w:rFonts w:ascii="Calibri" w:eastAsia="Calibri" w:hAnsi="Calibri" w:cs="Times New Roman"/>
          <w:bCs/>
          <w:noProof/>
          <w:sz w:val="20"/>
          <w:szCs w:val="20"/>
        </w:rPr>
        <w:fldChar w:fldCharType="end"/>
      </w:r>
    </w:p>
    <w:p w14:paraId="70522615" w14:textId="77777777" w:rsidR="00F66929" w:rsidRPr="00107D55" w:rsidRDefault="00F66929" w:rsidP="00F66929">
      <w:pPr>
        <w:rPr>
          <w:rFonts w:ascii="Calibri" w:eastAsia="Calibri" w:hAnsi="Calibri" w:cs="Times New Roman"/>
          <w:sz w:val="20"/>
          <w:szCs w:val="20"/>
        </w:rPr>
      </w:pPr>
      <w:r w:rsidRPr="00107D55">
        <w:rPr>
          <w:rFonts w:ascii="Calibri" w:eastAsia="Calibri" w:hAnsi="Calibri" w:cs="Times New Roman"/>
          <w:b/>
          <w:bCs/>
          <w:sz w:val="20"/>
          <w:szCs w:val="20"/>
        </w:rPr>
        <w:fldChar w:fldCharType="end"/>
      </w:r>
    </w:p>
    <w:p w14:paraId="1A8BE932"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4" w:name="_Toc497764858"/>
      <w:bookmarkStart w:id="5" w:name="_Toc516567170"/>
      <w:r w:rsidRPr="00107D55">
        <w:rPr>
          <w:rFonts w:ascii="Calibri Light" w:eastAsia="Malgun Gothic" w:hAnsi="Calibri Light" w:cs="Times New Roman"/>
          <w:b/>
          <w:color w:val="2F5496"/>
          <w:sz w:val="20"/>
          <w:szCs w:val="20"/>
        </w:rPr>
        <w:t>Purpose</w:t>
      </w:r>
      <w:bookmarkEnd w:id="4"/>
      <w:bookmarkEnd w:id="5"/>
      <w:r w:rsidRPr="00107D55">
        <w:rPr>
          <w:rFonts w:ascii="Calibri Light" w:eastAsia="Malgun Gothic" w:hAnsi="Calibri Light" w:cs="Times New Roman"/>
          <w:b/>
          <w:color w:val="2F5496"/>
          <w:sz w:val="20"/>
          <w:szCs w:val="20"/>
        </w:rPr>
        <w:t xml:space="preserve"> </w:t>
      </w:r>
    </w:p>
    <w:p w14:paraId="047DD67E"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UN Women, as a potential victim of fraud, is exposed to various risks which may include: </w:t>
      </w:r>
      <w:r w:rsidRPr="00107D55">
        <w:rPr>
          <w:rFonts w:ascii="Calibri" w:eastAsia="Malgun Gothic" w:hAnsi="Calibri" w:cs="Times New Roman"/>
          <w:b/>
          <w:color w:val="262626"/>
          <w:sz w:val="20"/>
          <w:szCs w:val="20"/>
        </w:rPr>
        <w:t>financial risks</w:t>
      </w:r>
      <w:r w:rsidRPr="00107D55">
        <w:rPr>
          <w:rFonts w:ascii="Calibri" w:eastAsia="Malgun Gothic" w:hAnsi="Calibri" w:cs="Times New Roman"/>
          <w:color w:val="262626"/>
          <w:sz w:val="20"/>
          <w:szCs w:val="20"/>
        </w:rPr>
        <w:t xml:space="preserve">, which can be measured in monetary terms; </w:t>
      </w:r>
      <w:r w:rsidRPr="00107D55">
        <w:rPr>
          <w:rFonts w:ascii="Calibri" w:eastAsia="Malgun Gothic" w:hAnsi="Calibri" w:cs="Times New Roman"/>
          <w:b/>
          <w:color w:val="262626"/>
          <w:sz w:val="20"/>
          <w:szCs w:val="20"/>
        </w:rPr>
        <w:t>operational risks</w:t>
      </w:r>
      <w:r w:rsidRPr="00107D55">
        <w:rPr>
          <w:rFonts w:ascii="Calibri" w:eastAsia="Malgun Gothic" w:hAnsi="Calibri" w:cs="Times New Roman"/>
          <w:color w:val="262626"/>
          <w:sz w:val="20"/>
          <w:szCs w:val="20"/>
        </w:rPr>
        <w:t xml:space="preserve">, which cause deficiencies in the implementation and delivery of </w:t>
      </w:r>
      <w:proofErr w:type="spellStart"/>
      <w:r w:rsidRPr="00107D55">
        <w:rPr>
          <w:rFonts w:ascii="Calibri" w:eastAsia="Malgun Gothic" w:hAnsi="Calibri" w:cs="Times New Roman"/>
          <w:color w:val="262626"/>
          <w:sz w:val="20"/>
          <w:szCs w:val="20"/>
        </w:rPr>
        <w:t>programmes</w:t>
      </w:r>
      <w:proofErr w:type="spellEnd"/>
      <w:r w:rsidRPr="00107D55">
        <w:rPr>
          <w:rFonts w:ascii="Calibri" w:eastAsia="Malgun Gothic" w:hAnsi="Calibri" w:cs="Times New Roman"/>
          <w:color w:val="262626"/>
          <w:sz w:val="20"/>
          <w:szCs w:val="20"/>
        </w:rPr>
        <w:t xml:space="preserve">; and </w:t>
      </w:r>
      <w:r w:rsidRPr="00107D55">
        <w:rPr>
          <w:rFonts w:ascii="Calibri" w:eastAsia="Malgun Gothic" w:hAnsi="Calibri" w:cs="Times New Roman"/>
          <w:b/>
          <w:color w:val="262626"/>
          <w:sz w:val="20"/>
          <w:szCs w:val="20"/>
        </w:rPr>
        <w:t>reputational risks</w:t>
      </w:r>
      <w:r w:rsidRPr="00107D55">
        <w:rPr>
          <w:rFonts w:ascii="Calibri" w:eastAsia="Malgun Gothic" w:hAnsi="Calibri" w:cs="Times New Roman"/>
          <w:color w:val="262626"/>
          <w:sz w:val="20"/>
          <w:szCs w:val="20"/>
        </w:rPr>
        <w:t>, which harm the prestige and respect of the Organization.</w:t>
      </w:r>
    </w:p>
    <w:p w14:paraId="6A9A6382"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In respect of fraud risks, UN Women maps its three lines of defense as follows:</w:t>
      </w:r>
    </w:p>
    <w:p w14:paraId="3FE853DC" w14:textId="77777777" w:rsidR="00F66929" w:rsidRPr="00107D55" w:rsidRDefault="00F66929" w:rsidP="00F66929">
      <w:pPr>
        <w:tabs>
          <w:tab w:val="num" w:pos="964"/>
        </w:tabs>
        <w:adjustRightInd w:val="0"/>
        <w:spacing w:before="60" w:after="60" w:line="264" w:lineRule="auto"/>
        <w:ind w:left="964" w:hanging="397"/>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4EE5EC66" w14:textId="77777777" w:rsidR="00F66929" w:rsidRPr="00107D55" w:rsidRDefault="00F66929" w:rsidP="00F66929">
      <w:pPr>
        <w:tabs>
          <w:tab w:val="num" w:pos="964"/>
        </w:tabs>
        <w:adjustRightInd w:val="0"/>
        <w:spacing w:before="60" w:after="60" w:line="264" w:lineRule="auto"/>
        <w:ind w:left="964" w:hanging="397"/>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65AAD7D9" w14:textId="77777777" w:rsidR="00F66929" w:rsidRPr="00107D55" w:rsidRDefault="00F66929" w:rsidP="00F66929">
      <w:pPr>
        <w:tabs>
          <w:tab w:val="num" w:pos="964"/>
        </w:tabs>
        <w:adjustRightInd w:val="0"/>
        <w:spacing w:before="60" w:after="60" w:line="264" w:lineRule="auto"/>
        <w:ind w:left="964" w:hanging="397"/>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6279505"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lastRenderedPageBreak/>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78CBDF4"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107D55">
        <w:rPr>
          <w:rFonts w:ascii="Calibri" w:eastAsia="Malgun Gothic" w:hAnsi="Calibri" w:cs="Times New Roman"/>
          <w:color w:val="262626"/>
          <w:spacing w:val="-10"/>
          <w:sz w:val="20"/>
          <w:szCs w:val="20"/>
        </w:rPr>
        <w:t>Policy</w:t>
      </w:r>
      <w:r w:rsidRPr="00107D55">
        <w:rPr>
          <w:rFonts w:ascii="Calibri" w:eastAsia="Malgun Gothic" w:hAnsi="Calibri" w:cs="Times New Roman"/>
          <w:color w:val="262626"/>
          <w:sz w:val="20"/>
          <w:szCs w:val="20"/>
        </w:rPr>
        <w:t xml:space="preserve"> for Addressing Non-Compliance with UN Standards of Conduct (the “Legal Policy”), </w:t>
      </w:r>
      <w:r w:rsidRPr="00107D55">
        <w:rPr>
          <w:rFonts w:ascii="Calibri" w:eastAsia="Malgun Gothic" w:hAnsi="Calibri" w:cs="Times New Roman"/>
          <w:color w:val="262626"/>
          <w:spacing w:val="-11"/>
          <w:sz w:val="20"/>
          <w:szCs w:val="20"/>
        </w:rPr>
        <w:t xml:space="preserve">the </w:t>
      </w:r>
      <w:r w:rsidRPr="00107D55">
        <w:rPr>
          <w:rFonts w:ascii="Calibri" w:eastAsia="Malgun Gothic" w:hAnsi="Calibri" w:cs="Times New Roman"/>
          <w:color w:val="0563C1"/>
          <w:sz w:val="20"/>
          <w:szCs w:val="20"/>
          <w:u w:val="single"/>
        </w:rPr>
        <w:t>UN-Women Policy for Protection Against Retaliation, and t</w:t>
      </w:r>
      <w:r w:rsidRPr="00107D55">
        <w:rPr>
          <w:rFonts w:ascii="Calibri" w:eastAsia="Malgun Gothic" w:hAnsi="Calibri" w:cs="Times New Roman"/>
          <w:color w:val="262626"/>
          <w:sz w:val="20"/>
          <w:szCs w:val="20"/>
        </w:rPr>
        <w:t>he Delegation of Authority Policy (the “</w:t>
      </w:r>
      <w:proofErr w:type="spellStart"/>
      <w:r w:rsidRPr="00107D55">
        <w:rPr>
          <w:rFonts w:ascii="Calibri" w:eastAsia="Malgun Gothic" w:hAnsi="Calibri" w:cs="Times New Roman"/>
          <w:color w:val="262626"/>
          <w:sz w:val="20"/>
          <w:szCs w:val="20"/>
        </w:rPr>
        <w:t>DoA</w:t>
      </w:r>
      <w:proofErr w:type="spellEnd"/>
      <w:r w:rsidRPr="00107D55">
        <w:rPr>
          <w:rFonts w:ascii="Calibri" w:eastAsia="Malgun Gothic" w:hAnsi="Calibri" w:cs="Times New Roman"/>
          <w:color w:val="262626"/>
          <w:sz w:val="20"/>
          <w:szCs w:val="20"/>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D600B04"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6" w:name="_Toc497764859"/>
      <w:bookmarkStart w:id="7" w:name="_Toc516567171"/>
      <w:r w:rsidRPr="00107D55">
        <w:rPr>
          <w:rFonts w:ascii="Calibri Light" w:eastAsia="Malgun Gothic" w:hAnsi="Calibri Light" w:cs="Times New Roman"/>
          <w:b/>
          <w:color w:val="2F5496"/>
          <w:sz w:val="20"/>
          <w:szCs w:val="20"/>
        </w:rPr>
        <w:t>Application</w:t>
      </w:r>
      <w:bookmarkEnd w:id="6"/>
      <w:bookmarkEnd w:id="7"/>
    </w:p>
    <w:p w14:paraId="389355F8"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This Policy applies to any fraud involving UN Women staff members as well as any party, individual or corporate, having a direct or indirect contractual relationship with UN Women or that is funded, wholly or in part, with UN Women resources.</w:t>
      </w:r>
    </w:p>
    <w:p w14:paraId="0755E9CF"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This Policy can apply to:</w:t>
      </w:r>
    </w:p>
    <w:p w14:paraId="05F74E18" w14:textId="77777777" w:rsidR="00F66929" w:rsidRPr="00107D55" w:rsidRDefault="00F66929" w:rsidP="00F66929">
      <w:pPr>
        <w:numPr>
          <w:ilvl w:val="0"/>
          <w:numId w:val="97"/>
        </w:numPr>
        <w:adjustRightInd w:val="0"/>
        <w:spacing w:before="60" w:after="60" w:line="264" w:lineRule="auto"/>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t>Personnel</w:t>
      </w:r>
      <w:r w:rsidRPr="00107D55">
        <w:rPr>
          <w:rFonts w:ascii="Calibri" w:eastAsia="Calibri" w:hAnsi="Calibri" w:cs="Times New Roman"/>
          <w:color w:val="262626"/>
          <w:sz w:val="20"/>
          <w:szCs w:val="20"/>
        </w:rPr>
        <w:t>: staff members of UN Women and persons engaged by UN Women under other contractual arrangements to perform services for UN Women.</w:t>
      </w:r>
    </w:p>
    <w:p w14:paraId="7B7BA26A" w14:textId="77777777" w:rsidR="00F66929" w:rsidRPr="00107D55" w:rsidRDefault="00F66929" w:rsidP="00F66929">
      <w:pPr>
        <w:tabs>
          <w:tab w:val="num" w:pos="964"/>
        </w:tabs>
        <w:adjustRightInd w:val="0"/>
        <w:spacing w:before="60" w:after="60" w:line="264" w:lineRule="auto"/>
        <w:ind w:left="964" w:hanging="397"/>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t>Implementing Partners and Responsible Parties</w:t>
      </w:r>
      <w:r w:rsidRPr="00107D55">
        <w:rPr>
          <w:rFonts w:ascii="Calibri" w:eastAsia="Calibri" w:hAnsi="Calibri" w:cs="Times New Roman"/>
          <w:color w:val="262626"/>
          <w:sz w:val="20"/>
          <w:szCs w:val="20"/>
        </w:rPr>
        <w:t>: entities engaged by UN Women to carry out programme or project activities including government entities, non-UN inter- governmental organizations, non-governmental organizations, and UN agencies.</w:t>
      </w:r>
    </w:p>
    <w:p w14:paraId="5112C972" w14:textId="77777777" w:rsidR="00F66929" w:rsidRPr="00107D55" w:rsidRDefault="00F66929" w:rsidP="00F66929">
      <w:pPr>
        <w:tabs>
          <w:tab w:val="num" w:pos="964"/>
        </w:tabs>
        <w:adjustRightInd w:val="0"/>
        <w:spacing w:before="60" w:after="60" w:line="264" w:lineRule="auto"/>
        <w:ind w:left="964" w:hanging="397"/>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t>Vendors</w:t>
      </w:r>
      <w:r w:rsidRPr="00107D55">
        <w:rPr>
          <w:rFonts w:ascii="Calibri" w:eastAsia="Calibri" w:hAnsi="Calibri" w:cs="Times New Roman"/>
          <w:color w:val="262626"/>
          <w:sz w:val="20"/>
          <w:szCs w:val="20"/>
        </w:rPr>
        <w:t>: An offeror or a prospective, registered or actual supplier, contractor or provider of goods, services and/or works to the UN System.</w:t>
      </w:r>
    </w:p>
    <w:p w14:paraId="58C70DE1" w14:textId="77777777" w:rsidR="00F66929" w:rsidRPr="00107D55" w:rsidRDefault="00F66929" w:rsidP="00F66929">
      <w:pPr>
        <w:rPr>
          <w:rFonts w:ascii="Calibri" w:eastAsia="Calibri" w:hAnsi="Calibri" w:cs="Times New Roman"/>
          <w:sz w:val="20"/>
          <w:szCs w:val="20"/>
        </w:rPr>
      </w:pPr>
    </w:p>
    <w:p w14:paraId="676C470E" w14:textId="77777777" w:rsidR="00F66929" w:rsidRPr="00107D55" w:rsidRDefault="00F66929" w:rsidP="00F66929">
      <w:pPr>
        <w:rPr>
          <w:rFonts w:ascii="Calibri" w:eastAsia="Calibri" w:hAnsi="Calibri" w:cs="Times New Roman"/>
          <w:sz w:val="20"/>
          <w:szCs w:val="20"/>
        </w:rPr>
      </w:pPr>
    </w:p>
    <w:p w14:paraId="3FEEC784"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8" w:name="_Toc497764860"/>
      <w:bookmarkStart w:id="9" w:name="_Toc516567172"/>
      <w:r w:rsidRPr="00107D55">
        <w:rPr>
          <w:rFonts w:ascii="Calibri Light" w:eastAsia="Malgun Gothic" w:hAnsi="Calibri Light" w:cs="Times New Roman"/>
          <w:b/>
          <w:color w:val="2F5496"/>
          <w:sz w:val="20"/>
          <w:szCs w:val="20"/>
        </w:rPr>
        <w:t>Definitions</w:t>
      </w:r>
      <w:bookmarkEnd w:id="8"/>
      <w:bookmarkEnd w:id="9"/>
    </w:p>
    <w:p w14:paraId="4668EE37" w14:textId="77777777" w:rsidR="00F66929" w:rsidRPr="00107D55" w:rsidRDefault="00F66929" w:rsidP="00F66929">
      <w:pPr>
        <w:adjustRightInd w:val="0"/>
        <w:spacing w:before="120" w:after="120" w:line="264" w:lineRule="auto"/>
        <w:ind w:left="2835" w:hanging="2835"/>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t>“Fraud”</w:t>
      </w:r>
      <w:r w:rsidRPr="00107D55">
        <w:rPr>
          <w:rFonts w:ascii="Calibri" w:eastAsia="Calibri" w:hAnsi="Calibri" w:cs="Times New Roman"/>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107D55">
        <w:rPr>
          <w:rFonts w:ascii="Calibri" w:eastAsia="Calibri" w:hAnsi="Calibri" w:cs="Times New Roman"/>
          <w:color w:val="262626"/>
          <w:sz w:val="20"/>
          <w:szCs w:val="20"/>
          <w:vertAlign w:val="superscript"/>
        </w:rPr>
        <w:t>rd</w:t>
      </w:r>
      <w:r w:rsidRPr="00107D55">
        <w:rPr>
          <w:rFonts w:ascii="Calibri" w:eastAsia="Calibri" w:hAnsi="Calibri" w:cs="Times New Roman"/>
          <w:color w:val="262626"/>
          <w:sz w:val="20"/>
          <w:szCs w:val="20"/>
        </w:rPr>
        <w:t xml:space="preserve"> Session, March 2017).</w:t>
      </w:r>
    </w:p>
    <w:p w14:paraId="428796F6" w14:textId="77777777" w:rsidR="00F66929" w:rsidRPr="00107D55" w:rsidRDefault="00F66929" w:rsidP="00F66929">
      <w:pPr>
        <w:adjustRightInd w:val="0"/>
        <w:spacing w:before="120" w:after="120" w:line="264" w:lineRule="auto"/>
        <w:ind w:left="2835" w:hanging="2835"/>
        <w:jc w:val="both"/>
        <w:rPr>
          <w:rFonts w:ascii="Calibri" w:eastAsia="Calibri" w:hAnsi="Calibri" w:cs="Times New Roman"/>
          <w:color w:val="262626"/>
          <w:sz w:val="20"/>
          <w:szCs w:val="20"/>
        </w:rPr>
      </w:pPr>
      <w:r w:rsidRPr="00107D55" w:rsidDel="00082C19">
        <w:rPr>
          <w:rFonts w:ascii="Calibri" w:eastAsia="Calibri" w:hAnsi="Calibri" w:cs="Times New Roman"/>
          <w:color w:val="262626"/>
          <w:sz w:val="20"/>
          <w:szCs w:val="20"/>
        </w:rPr>
        <w:t xml:space="preserve"> </w:t>
      </w:r>
      <w:r w:rsidRPr="00107D55">
        <w:rPr>
          <w:rFonts w:ascii="Calibri" w:eastAsia="Calibri" w:hAnsi="Calibri" w:cs="Times New Roman"/>
          <w:b/>
          <w:color w:val="262626"/>
          <w:sz w:val="20"/>
          <w:szCs w:val="20"/>
        </w:rPr>
        <w:t>“Presumptive Fraud”</w:t>
      </w:r>
      <w:r w:rsidRPr="00107D55">
        <w:rPr>
          <w:rFonts w:ascii="Calibri" w:eastAsia="Calibri" w:hAnsi="Calibri" w:cs="Times New Roman"/>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107D55">
        <w:rPr>
          <w:rFonts w:ascii="Calibri" w:eastAsia="Calibri" w:hAnsi="Calibri" w:cs="Times New Roman"/>
          <w:color w:val="262626"/>
          <w:sz w:val="20"/>
          <w:szCs w:val="20"/>
          <w:vertAlign w:val="superscript"/>
        </w:rPr>
        <w:t>rd</w:t>
      </w:r>
      <w:r w:rsidRPr="00107D55">
        <w:rPr>
          <w:rFonts w:ascii="Calibri" w:eastAsia="Calibri" w:hAnsi="Calibri" w:cs="Times New Roman"/>
          <w:color w:val="262626"/>
          <w:sz w:val="20"/>
          <w:szCs w:val="20"/>
        </w:rPr>
        <w:t xml:space="preserve"> Session, March 2017).</w:t>
      </w:r>
    </w:p>
    <w:p w14:paraId="66B7332E"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10" w:name="_Toc497764861"/>
      <w:bookmarkStart w:id="11" w:name="_Toc516567173"/>
      <w:r w:rsidRPr="00107D55">
        <w:rPr>
          <w:rFonts w:ascii="Calibri Light" w:eastAsia="Malgun Gothic" w:hAnsi="Calibri Light" w:cs="Times New Roman"/>
          <w:b/>
          <w:color w:val="2F5496"/>
          <w:sz w:val="20"/>
          <w:szCs w:val="20"/>
        </w:rPr>
        <w:t>Roles and Responsibilities</w:t>
      </w:r>
      <w:bookmarkEnd w:id="10"/>
      <w:bookmarkEnd w:id="11"/>
    </w:p>
    <w:p w14:paraId="1D33676C"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All</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parties</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whom</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this</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Policy</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applies</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are</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responsible</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for</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safeguarding</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resources entrusted to UN Women and have critical roles and responsibilities in ensuring that fraud in relation to UN Women resources and activities is prevented, detected, reported and addressed promptly.</w:t>
      </w:r>
    </w:p>
    <w:p w14:paraId="58134970"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Director, Division of the Internal Evaluation and Audit Services (IEAS) </w:t>
      </w:r>
    </w:p>
    <w:p w14:paraId="76F53828"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lastRenderedPageBreak/>
        <w:t>The Director, IEAS shall act as the corporate manager who is the custodian of this Policy and who is responsible for the implementation, monitoring, and periodic review of this Policy.</w:t>
      </w:r>
    </w:p>
    <w:p w14:paraId="38785B01"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In carrying out this role, the Director, IEAS will among other things:</w:t>
      </w:r>
    </w:p>
    <w:p w14:paraId="7C481498" w14:textId="77777777" w:rsidR="00F66929" w:rsidRPr="00107D55" w:rsidRDefault="00F66929" w:rsidP="00F66929">
      <w:pPr>
        <w:tabs>
          <w:tab w:val="num" w:pos="1644"/>
        </w:tabs>
        <w:spacing w:before="60" w:after="60" w:line="264" w:lineRule="auto"/>
        <w:ind w:left="1644"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Serve as the repository of knowledge on fraud risks and controls;</w:t>
      </w:r>
      <w:r w:rsidRPr="00107D55">
        <w:rPr>
          <w:rFonts w:ascii="Calibri" w:eastAsia="Calibri" w:hAnsi="Calibri" w:cs="Times New Roman"/>
          <w:color w:val="262626"/>
          <w:spacing w:val="-19"/>
          <w:sz w:val="20"/>
          <w:szCs w:val="20"/>
        </w:rPr>
        <w:t xml:space="preserve"> </w:t>
      </w:r>
      <w:r w:rsidRPr="00107D55">
        <w:rPr>
          <w:rFonts w:ascii="Calibri" w:eastAsia="Calibri" w:hAnsi="Calibri" w:cs="Times New Roman"/>
          <w:color w:val="262626"/>
          <w:sz w:val="20"/>
          <w:szCs w:val="20"/>
        </w:rPr>
        <w:t>and</w:t>
      </w:r>
    </w:p>
    <w:p w14:paraId="744B0640" w14:textId="77777777" w:rsidR="00F66929" w:rsidRPr="00107D55" w:rsidRDefault="00F66929" w:rsidP="00F66929">
      <w:pPr>
        <w:tabs>
          <w:tab w:val="num" w:pos="1644"/>
        </w:tabs>
        <w:spacing w:before="60" w:after="60" w:line="264" w:lineRule="auto"/>
        <w:ind w:left="1644"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Manage</w:t>
      </w:r>
      <w:r w:rsidRPr="00107D55">
        <w:rPr>
          <w:rFonts w:ascii="Calibri" w:eastAsia="Calibri" w:hAnsi="Calibri" w:cs="Times New Roman"/>
          <w:color w:val="262626"/>
          <w:spacing w:val="-13"/>
          <w:sz w:val="20"/>
          <w:szCs w:val="20"/>
        </w:rPr>
        <w:t xml:space="preserve"> </w:t>
      </w:r>
      <w:r w:rsidRPr="00107D55">
        <w:rPr>
          <w:rFonts w:ascii="Calibri" w:eastAsia="Calibri" w:hAnsi="Calibri" w:cs="Times New Roman"/>
          <w:color w:val="262626"/>
          <w:sz w:val="20"/>
          <w:szCs w:val="20"/>
        </w:rPr>
        <w:t>the</w:t>
      </w:r>
      <w:r w:rsidRPr="00107D55">
        <w:rPr>
          <w:rFonts w:ascii="Calibri" w:eastAsia="Calibri" w:hAnsi="Calibri" w:cs="Times New Roman"/>
          <w:color w:val="262626"/>
          <w:spacing w:val="-13"/>
          <w:sz w:val="20"/>
          <w:szCs w:val="20"/>
        </w:rPr>
        <w:t xml:space="preserve"> </w:t>
      </w:r>
      <w:r w:rsidRPr="00107D55">
        <w:rPr>
          <w:rFonts w:ascii="Calibri" w:eastAsia="Calibri" w:hAnsi="Calibri" w:cs="Times New Roman"/>
          <w:color w:val="262626"/>
          <w:sz w:val="20"/>
          <w:szCs w:val="20"/>
        </w:rPr>
        <w:t>fraud</w:t>
      </w:r>
      <w:r w:rsidRPr="00107D55">
        <w:rPr>
          <w:rFonts w:ascii="Calibri" w:eastAsia="Calibri" w:hAnsi="Calibri" w:cs="Times New Roman"/>
          <w:color w:val="262626"/>
          <w:spacing w:val="-10"/>
          <w:sz w:val="20"/>
          <w:szCs w:val="20"/>
        </w:rPr>
        <w:t xml:space="preserve"> </w:t>
      </w:r>
      <w:r w:rsidRPr="00107D55">
        <w:rPr>
          <w:rFonts w:ascii="Calibri" w:eastAsia="Calibri" w:hAnsi="Calibri" w:cs="Times New Roman"/>
          <w:color w:val="262626"/>
          <w:sz w:val="20"/>
          <w:szCs w:val="20"/>
        </w:rPr>
        <w:t>risk</w:t>
      </w:r>
      <w:r w:rsidRPr="00107D55">
        <w:rPr>
          <w:rFonts w:ascii="Calibri" w:eastAsia="Calibri" w:hAnsi="Calibri" w:cs="Times New Roman"/>
          <w:color w:val="262626"/>
          <w:spacing w:val="-12"/>
          <w:sz w:val="20"/>
          <w:szCs w:val="20"/>
        </w:rPr>
        <w:t xml:space="preserve"> </w:t>
      </w:r>
      <w:r w:rsidRPr="00107D55">
        <w:rPr>
          <w:rFonts w:ascii="Calibri" w:eastAsia="Calibri" w:hAnsi="Calibri" w:cs="Times New Roman"/>
          <w:color w:val="262626"/>
          <w:sz w:val="20"/>
          <w:szCs w:val="20"/>
        </w:rPr>
        <w:t>assessment</w:t>
      </w:r>
      <w:r w:rsidRPr="00107D55">
        <w:rPr>
          <w:rFonts w:ascii="Calibri" w:eastAsia="Calibri" w:hAnsi="Calibri" w:cs="Times New Roman"/>
          <w:color w:val="262626"/>
          <w:spacing w:val="-12"/>
          <w:sz w:val="20"/>
          <w:szCs w:val="20"/>
        </w:rPr>
        <w:t xml:space="preserve"> </w:t>
      </w:r>
      <w:r w:rsidRPr="00107D55">
        <w:rPr>
          <w:rFonts w:ascii="Calibri" w:eastAsia="Calibri" w:hAnsi="Calibri" w:cs="Times New Roman"/>
          <w:color w:val="262626"/>
          <w:sz w:val="20"/>
          <w:szCs w:val="20"/>
        </w:rPr>
        <w:t>process</w:t>
      </w:r>
      <w:r w:rsidRPr="00107D55">
        <w:rPr>
          <w:rFonts w:ascii="Calibri" w:eastAsia="Calibri" w:hAnsi="Calibri" w:cs="Times New Roman"/>
          <w:color w:val="262626"/>
          <w:spacing w:val="-11"/>
          <w:sz w:val="20"/>
          <w:szCs w:val="20"/>
        </w:rPr>
        <w:t xml:space="preserve"> </w:t>
      </w:r>
      <w:r w:rsidRPr="00107D55">
        <w:rPr>
          <w:rFonts w:ascii="Calibri" w:eastAsia="Calibri" w:hAnsi="Calibri" w:cs="Times New Roman"/>
          <w:color w:val="262626"/>
          <w:sz w:val="20"/>
          <w:szCs w:val="20"/>
        </w:rPr>
        <w:t>and</w:t>
      </w:r>
      <w:r w:rsidRPr="00107D55">
        <w:rPr>
          <w:rFonts w:ascii="Calibri" w:eastAsia="Calibri" w:hAnsi="Calibri" w:cs="Times New Roman"/>
          <w:color w:val="262626"/>
          <w:spacing w:val="-10"/>
          <w:sz w:val="20"/>
          <w:szCs w:val="20"/>
        </w:rPr>
        <w:t xml:space="preserve"> </w:t>
      </w:r>
      <w:r w:rsidRPr="00107D55">
        <w:rPr>
          <w:rFonts w:ascii="Calibri" w:eastAsia="Calibri" w:hAnsi="Calibri" w:cs="Times New Roman"/>
          <w:color w:val="262626"/>
          <w:sz w:val="20"/>
          <w:szCs w:val="20"/>
        </w:rPr>
        <w:t>co-ordinate</w:t>
      </w:r>
      <w:r w:rsidRPr="00107D55">
        <w:rPr>
          <w:rFonts w:ascii="Calibri" w:eastAsia="Calibri" w:hAnsi="Calibri" w:cs="Times New Roman"/>
          <w:color w:val="262626"/>
          <w:spacing w:val="-11"/>
          <w:sz w:val="20"/>
          <w:szCs w:val="20"/>
        </w:rPr>
        <w:t xml:space="preserve"> </w:t>
      </w:r>
      <w:r w:rsidRPr="00107D55">
        <w:rPr>
          <w:rFonts w:ascii="Calibri" w:eastAsia="Calibri" w:hAnsi="Calibri" w:cs="Times New Roman"/>
          <w:color w:val="262626"/>
          <w:sz w:val="20"/>
          <w:szCs w:val="20"/>
        </w:rPr>
        <w:t>anti-fraud</w:t>
      </w:r>
      <w:r w:rsidRPr="00107D55">
        <w:rPr>
          <w:rFonts w:ascii="Calibri" w:eastAsia="Calibri" w:hAnsi="Calibri" w:cs="Times New Roman"/>
          <w:color w:val="262626"/>
          <w:spacing w:val="-10"/>
          <w:sz w:val="20"/>
          <w:szCs w:val="20"/>
        </w:rPr>
        <w:t xml:space="preserve"> </w:t>
      </w:r>
      <w:r w:rsidRPr="00107D55">
        <w:rPr>
          <w:rFonts w:ascii="Calibri" w:eastAsia="Calibri" w:hAnsi="Calibri" w:cs="Times New Roman"/>
          <w:color w:val="262626"/>
          <w:sz w:val="20"/>
          <w:szCs w:val="20"/>
        </w:rPr>
        <w:t>activities</w:t>
      </w:r>
      <w:r w:rsidRPr="00107D55">
        <w:rPr>
          <w:rFonts w:ascii="Calibri" w:eastAsia="Calibri" w:hAnsi="Calibri" w:cs="Times New Roman"/>
          <w:color w:val="262626"/>
          <w:spacing w:val="-11"/>
          <w:sz w:val="20"/>
          <w:szCs w:val="20"/>
        </w:rPr>
        <w:t xml:space="preserve"> </w:t>
      </w:r>
      <w:r w:rsidRPr="00107D55">
        <w:rPr>
          <w:rFonts w:ascii="Calibri" w:eastAsia="Calibri" w:hAnsi="Calibri" w:cs="Times New Roman"/>
          <w:color w:val="262626"/>
          <w:sz w:val="20"/>
          <w:szCs w:val="20"/>
        </w:rPr>
        <w:t>across</w:t>
      </w:r>
      <w:r w:rsidRPr="00107D55">
        <w:rPr>
          <w:rFonts w:ascii="Calibri" w:eastAsia="Calibri" w:hAnsi="Calibri" w:cs="Times New Roman"/>
          <w:color w:val="262626"/>
          <w:spacing w:val="-11"/>
          <w:sz w:val="20"/>
          <w:szCs w:val="20"/>
        </w:rPr>
        <w:t xml:space="preserve"> </w:t>
      </w:r>
      <w:r w:rsidRPr="00107D55">
        <w:rPr>
          <w:rFonts w:ascii="Calibri" w:eastAsia="Calibri" w:hAnsi="Calibri" w:cs="Times New Roman"/>
          <w:color w:val="262626"/>
          <w:sz w:val="20"/>
          <w:szCs w:val="20"/>
        </w:rPr>
        <w:t>the Organization.</w:t>
      </w:r>
    </w:p>
    <w:p w14:paraId="7D3BA8FA"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Personnel</w:t>
      </w:r>
    </w:p>
    <w:p w14:paraId="74CE7607"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Women</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Financial</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Rule</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203</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states,</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“All</w:t>
      </w:r>
      <w:r w:rsidRPr="00107D55">
        <w:rPr>
          <w:rFonts w:ascii="Calibri" w:eastAsia="Malgun Gothic" w:hAnsi="Calibri" w:cs="Times New Roman"/>
          <w:color w:val="262626"/>
          <w:spacing w:val="-14"/>
          <w:sz w:val="20"/>
          <w:szCs w:val="20"/>
        </w:rPr>
        <w:t xml:space="preserve"> </w:t>
      </w:r>
      <w:r w:rsidRPr="00107D55">
        <w:rPr>
          <w:rFonts w:ascii="Calibri" w:eastAsia="Malgun Gothic" w:hAnsi="Calibri" w:cs="Times New Roman"/>
          <w:color w:val="262626"/>
          <w:sz w:val="20"/>
          <w:szCs w:val="20"/>
        </w:rPr>
        <w:t>personnel</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UN-Women</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are</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responsible</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Under- Secretary-General/Executive Director for the regularity of actions taken by them during their official</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duties.</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Personnel</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who</w:t>
      </w:r>
      <w:r w:rsidRPr="00107D55">
        <w:rPr>
          <w:rFonts w:ascii="Calibri" w:eastAsia="Malgun Gothic" w:hAnsi="Calibri" w:cs="Times New Roman"/>
          <w:color w:val="262626"/>
          <w:spacing w:val="-3"/>
          <w:sz w:val="20"/>
          <w:szCs w:val="20"/>
        </w:rPr>
        <w:t xml:space="preserve"> </w:t>
      </w:r>
      <w:r w:rsidRPr="00107D55">
        <w:rPr>
          <w:rFonts w:ascii="Calibri" w:eastAsia="Malgun Gothic" w:hAnsi="Calibri" w:cs="Times New Roman"/>
          <w:color w:val="262626"/>
          <w:sz w:val="20"/>
          <w:szCs w:val="20"/>
        </w:rPr>
        <w:t>take</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any</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action</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contrary</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these</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financial</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regulations</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rules</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or to the instructions that may be issued in connection therewith may be held personally responsible and financially liable for the consequences of such</w:t>
      </w:r>
      <w:r w:rsidRPr="00107D55">
        <w:rPr>
          <w:rFonts w:ascii="Calibri" w:eastAsia="Malgun Gothic" w:hAnsi="Calibri" w:cs="Times New Roman"/>
          <w:color w:val="262626"/>
          <w:spacing w:val="-19"/>
          <w:sz w:val="20"/>
          <w:szCs w:val="20"/>
        </w:rPr>
        <w:t xml:space="preserve"> </w:t>
      </w:r>
      <w:r w:rsidRPr="00107D55">
        <w:rPr>
          <w:rFonts w:ascii="Calibri" w:eastAsia="Malgun Gothic" w:hAnsi="Calibri" w:cs="Times New Roman"/>
          <w:color w:val="262626"/>
          <w:sz w:val="20"/>
          <w:szCs w:val="20"/>
        </w:rPr>
        <w:t>action.”</w:t>
      </w:r>
    </w:p>
    <w:p w14:paraId="2F92EA72"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Staff members</w:t>
      </w:r>
    </w:p>
    <w:p w14:paraId="3238F3A7"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 xml:space="preserve">Staff members have a responsibility to report allegations of wrongdoing (allegations of wrongdoing </w:t>
      </w:r>
      <w:proofErr w:type="gramStart"/>
      <w:r w:rsidRPr="00107D55">
        <w:rPr>
          <w:rFonts w:ascii="Calibri" w:eastAsia="Malgun Gothic" w:hAnsi="Calibri" w:cs="Times New Roman"/>
          <w:iCs/>
          <w:color w:val="262626"/>
          <w:sz w:val="20"/>
          <w:szCs w:val="20"/>
        </w:rPr>
        <w:t>is</w:t>
      </w:r>
      <w:proofErr w:type="gramEnd"/>
      <w:r w:rsidRPr="00107D55">
        <w:rPr>
          <w:rFonts w:ascii="Calibri" w:eastAsia="Malgun Gothic" w:hAnsi="Calibri" w:cs="Times New Roman"/>
          <w:iCs/>
          <w:color w:val="262626"/>
          <w:sz w:val="20"/>
          <w:szCs w:val="20"/>
        </w:rPr>
        <w:t xml:space="preserve">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or</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another</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appropriate</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supervisor</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within the</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operating</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unit.</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supervisor</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whom</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report</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was</w:t>
      </w:r>
      <w:r w:rsidRPr="00107D55">
        <w:rPr>
          <w:rFonts w:ascii="Calibri" w:eastAsia="Malgun Gothic" w:hAnsi="Calibri" w:cs="Times New Roman"/>
          <w:iCs/>
          <w:color w:val="262626"/>
          <w:spacing w:val="-6"/>
          <w:sz w:val="20"/>
          <w:szCs w:val="20"/>
        </w:rPr>
        <w:t xml:space="preserve"> </w:t>
      </w:r>
      <w:proofErr w:type="gramStart"/>
      <w:r w:rsidRPr="00107D55">
        <w:rPr>
          <w:rFonts w:ascii="Calibri" w:eastAsia="Malgun Gothic" w:hAnsi="Calibri" w:cs="Times New Roman"/>
          <w:iCs/>
          <w:color w:val="262626"/>
          <w:sz w:val="20"/>
          <w:szCs w:val="20"/>
        </w:rPr>
        <w:t>made,</w:t>
      </w:r>
      <w:proofErr w:type="gramEnd"/>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shall</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report</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matter</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OIOS. If</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staff</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member</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believes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that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there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is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a</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conflict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interest</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on</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part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person</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whom the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allegations</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wrongdoing</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are</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be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reported,</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he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or</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she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will</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report</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allegations</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next higher level of authority. In addition, as set out above, they are responsible for the regularity of actions taken by them during their official</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duties.</w:t>
      </w:r>
    </w:p>
    <w:p w14:paraId="4DE81825"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Failure to report allegations of misconduct, which includes fraud, represents misconduct itself. Staff members are, however, cautioned that using the investigation process in a malicious manner</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or</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otherwise</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providing</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information</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known to</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be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false</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or</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with</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reckless</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disregard</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for</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its accuracy – may constitute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misconduct.</w:t>
      </w:r>
    </w:p>
    <w:p w14:paraId="5BF33269"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1BE1C05C"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Non-staff personnel</w:t>
      </w:r>
    </w:p>
    <w:p w14:paraId="3E9D5793"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35356730"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sz w:val="20"/>
          <w:szCs w:val="20"/>
        </w:rPr>
      </w:pPr>
      <w:r w:rsidRPr="00107D55">
        <w:rPr>
          <w:rFonts w:ascii="Calibri" w:eastAsia="Calibri" w:hAnsi="Calibri" w:cs="Times New Roman"/>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107D55">
        <w:rPr>
          <w:rFonts w:ascii="Calibri" w:eastAsia="Calibri" w:hAnsi="Calibri" w:cs="Times New Roman"/>
          <w:i/>
          <w:sz w:val="20"/>
          <w:szCs w:val="20"/>
        </w:rPr>
        <w:t>.</w:t>
      </w:r>
    </w:p>
    <w:p w14:paraId="5CC46C89" w14:textId="77777777" w:rsidR="00F66929" w:rsidRPr="00107D55" w:rsidRDefault="00F66929" w:rsidP="00F66929">
      <w:pPr>
        <w:spacing w:before="120" w:after="120" w:line="264" w:lineRule="auto"/>
        <w:ind w:left="1247"/>
        <w:jc w:val="both"/>
        <w:outlineLvl w:val="2"/>
        <w:rPr>
          <w:rFonts w:ascii="Calibri" w:eastAsia="Malgun Gothic" w:hAnsi="Calibri" w:cs="Times New Roman"/>
          <w:b/>
          <w:color w:val="262626"/>
          <w:sz w:val="20"/>
          <w:szCs w:val="20"/>
        </w:rPr>
      </w:pPr>
    </w:p>
    <w:p w14:paraId="7684A446"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lastRenderedPageBreak/>
        <w:t>Managers</w:t>
      </w:r>
    </w:p>
    <w:p w14:paraId="599F0FD5"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Managing</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risk</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fraud</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is</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a</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crucial</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part</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Organization’s</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good</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governance.</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While</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it</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is</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the responsibility</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all</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personnel</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assist</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in</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preventing,</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identifying,</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and</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combating</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fraud,</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107D55">
        <w:rPr>
          <w:rFonts w:ascii="Calibri" w:eastAsia="Malgun Gothic" w:hAnsi="Calibri" w:cs="Times New Roman"/>
          <w:iCs/>
          <w:color w:val="262626"/>
          <w:spacing w:val="-16"/>
          <w:sz w:val="20"/>
          <w:szCs w:val="20"/>
        </w:rPr>
        <w:t xml:space="preserve"> </w:t>
      </w:r>
      <w:r w:rsidRPr="00107D55">
        <w:rPr>
          <w:rFonts w:ascii="Calibri" w:eastAsia="Malgun Gothic" w:hAnsi="Calibri" w:cs="Times New Roman"/>
          <w:iCs/>
          <w:color w:val="262626"/>
          <w:sz w:val="20"/>
          <w:szCs w:val="20"/>
        </w:rPr>
        <w:t>procedures.</w:t>
      </w:r>
    </w:p>
    <w:p w14:paraId="462F48B4"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Managers have a responsibility to:</w:t>
      </w:r>
    </w:p>
    <w:p w14:paraId="1F04F191" w14:textId="77777777" w:rsidR="00F66929" w:rsidRPr="00107D55" w:rsidRDefault="00F66929" w:rsidP="00F66929">
      <w:pPr>
        <w:tabs>
          <w:tab w:val="num" w:pos="2552"/>
        </w:tabs>
        <w:spacing w:before="60" w:after="60" w:line="264" w:lineRule="auto"/>
        <w:ind w:left="2552"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Identify the types of risks to which activities within the area of responsibilities are exposed, including those relating to implementing partnership management and procurement and sub-contracting of goods and</w:t>
      </w:r>
      <w:r w:rsidRPr="00107D55">
        <w:rPr>
          <w:rFonts w:ascii="Calibri" w:eastAsia="Calibri" w:hAnsi="Calibri" w:cs="Times New Roman"/>
          <w:color w:val="262626"/>
          <w:spacing w:val="-18"/>
          <w:sz w:val="20"/>
          <w:szCs w:val="20"/>
        </w:rPr>
        <w:t xml:space="preserve"> </w:t>
      </w:r>
      <w:r w:rsidRPr="00107D55">
        <w:rPr>
          <w:rFonts w:ascii="Calibri" w:eastAsia="Calibri" w:hAnsi="Calibri" w:cs="Times New Roman"/>
          <w:color w:val="262626"/>
          <w:sz w:val="20"/>
          <w:szCs w:val="20"/>
        </w:rPr>
        <w:t>services;</w:t>
      </w:r>
    </w:p>
    <w:p w14:paraId="1BB408CA" w14:textId="77777777" w:rsidR="00F66929" w:rsidRPr="00107D55" w:rsidRDefault="00F66929" w:rsidP="00F66929">
      <w:pPr>
        <w:tabs>
          <w:tab w:val="num" w:pos="2552"/>
        </w:tabs>
        <w:spacing w:before="60" w:after="60" w:line="264" w:lineRule="auto"/>
        <w:ind w:left="2552"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Assess the identified risks and risk mitigation options, and design and implement cost effective prevention and control measures, including to prevent the occurrence and recurrence of fraud and</w:t>
      </w:r>
      <w:r w:rsidRPr="00107D55">
        <w:rPr>
          <w:rFonts w:ascii="Calibri" w:eastAsia="Calibri" w:hAnsi="Calibri" w:cs="Times New Roman"/>
          <w:color w:val="262626"/>
          <w:spacing w:val="-9"/>
          <w:sz w:val="20"/>
          <w:szCs w:val="20"/>
        </w:rPr>
        <w:t xml:space="preserve"> </w:t>
      </w:r>
      <w:r w:rsidRPr="00107D55">
        <w:rPr>
          <w:rFonts w:ascii="Calibri" w:eastAsia="Calibri" w:hAnsi="Calibri" w:cs="Times New Roman"/>
          <w:color w:val="262626"/>
          <w:sz w:val="20"/>
          <w:szCs w:val="20"/>
        </w:rPr>
        <w:t>corruption;</w:t>
      </w:r>
    </w:p>
    <w:p w14:paraId="64C2014D" w14:textId="77777777" w:rsidR="00F66929" w:rsidRPr="00107D55" w:rsidRDefault="00F66929" w:rsidP="00F66929">
      <w:pPr>
        <w:tabs>
          <w:tab w:val="num" w:pos="2552"/>
        </w:tabs>
        <w:spacing w:before="60" w:after="60" w:line="264" w:lineRule="auto"/>
        <w:ind w:left="2552"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Escalate any risks where the relevant impact or likelihood is assessed to have markedly increased and can no longer be managed within his / her</w:t>
      </w:r>
      <w:r w:rsidRPr="00107D55">
        <w:rPr>
          <w:rFonts w:ascii="Calibri" w:eastAsia="Calibri" w:hAnsi="Calibri" w:cs="Times New Roman"/>
          <w:color w:val="262626"/>
          <w:spacing w:val="-18"/>
          <w:sz w:val="20"/>
          <w:szCs w:val="20"/>
        </w:rPr>
        <w:t xml:space="preserve"> </w:t>
      </w:r>
      <w:r w:rsidRPr="00107D55">
        <w:rPr>
          <w:rFonts w:ascii="Calibri" w:eastAsia="Calibri" w:hAnsi="Calibri" w:cs="Times New Roman"/>
          <w:color w:val="262626"/>
          <w:sz w:val="20"/>
          <w:szCs w:val="20"/>
        </w:rPr>
        <w:t>level</w:t>
      </w:r>
    </w:p>
    <w:p w14:paraId="01B8D19A" w14:textId="77777777" w:rsidR="00F66929" w:rsidRPr="00107D55" w:rsidRDefault="00F66929" w:rsidP="00F66929">
      <w:pPr>
        <w:tabs>
          <w:tab w:val="num" w:pos="2552"/>
        </w:tabs>
        <w:spacing w:before="60" w:after="60" w:line="264" w:lineRule="auto"/>
        <w:ind w:left="2552"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To report any allegations of wrongdoing to OIOS as soon as they become aware of such allegations;</w:t>
      </w:r>
      <w:r w:rsidRPr="00107D55">
        <w:rPr>
          <w:rFonts w:ascii="Calibri" w:eastAsia="Calibri" w:hAnsi="Calibri" w:cs="Times New Roman"/>
          <w:color w:val="262626"/>
          <w:spacing w:val="-3"/>
          <w:sz w:val="20"/>
          <w:szCs w:val="20"/>
        </w:rPr>
        <w:t xml:space="preserve"> </w:t>
      </w:r>
      <w:r w:rsidRPr="00107D55">
        <w:rPr>
          <w:rFonts w:ascii="Calibri" w:eastAsia="Calibri" w:hAnsi="Calibri" w:cs="Times New Roman"/>
          <w:color w:val="262626"/>
          <w:sz w:val="20"/>
          <w:szCs w:val="20"/>
        </w:rPr>
        <w:t>and</w:t>
      </w:r>
    </w:p>
    <w:p w14:paraId="2A4DA044" w14:textId="77777777" w:rsidR="00F66929" w:rsidRPr="00107D55" w:rsidRDefault="00F66929" w:rsidP="00F66929">
      <w:pPr>
        <w:tabs>
          <w:tab w:val="num" w:pos="2552"/>
        </w:tabs>
        <w:spacing w:before="60" w:after="60" w:line="264" w:lineRule="auto"/>
        <w:ind w:left="2552" w:hanging="397"/>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Raise awareness of this Policy, inform all those to whom this Policy applies,</w:t>
      </w:r>
      <w:r w:rsidRPr="00107D55">
        <w:rPr>
          <w:rFonts w:ascii="Calibri" w:eastAsia="Calibri" w:hAnsi="Calibri" w:cs="Times New Roman"/>
          <w:color w:val="262626"/>
          <w:spacing w:val="-6"/>
          <w:sz w:val="20"/>
          <w:szCs w:val="20"/>
        </w:rPr>
        <w:t xml:space="preserve"> </w:t>
      </w:r>
      <w:r w:rsidRPr="00107D55">
        <w:rPr>
          <w:rFonts w:ascii="Calibri" w:eastAsia="Calibri" w:hAnsi="Calibri" w:cs="Times New Roman"/>
          <w:color w:val="262626"/>
          <w:sz w:val="20"/>
          <w:szCs w:val="20"/>
        </w:rPr>
        <w:t>and</w:t>
      </w:r>
      <w:r w:rsidRPr="00107D55">
        <w:rPr>
          <w:rFonts w:ascii="Calibri" w:eastAsia="Calibri" w:hAnsi="Calibri" w:cs="Times New Roman"/>
          <w:color w:val="262626"/>
          <w:spacing w:val="-8"/>
          <w:sz w:val="20"/>
          <w:szCs w:val="20"/>
        </w:rPr>
        <w:t xml:space="preserve"> </w:t>
      </w:r>
      <w:r w:rsidRPr="00107D55">
        <w:rPr>
          <w:rFonts w:ascii="Calibri" w:eastAsia="Calibri" w:hAnsi="Calibri" w:cs="Times New Roman"/>
          <w:color w:val="262626"/>
          <w:sz w:val="20"/>
          <w:szCs w:val="20"/>
        </w:rPr>
        <w:t>reiterate</w:t>
      </w:r>
      <w:r w:rsidRPr="00107D55">
        <w:rPr>
          <w:rFonts w:ascii="Calibri" w:eastAsia="Calibri" w:hAnsi="Calibri" w:cs="Times New Roman"/>
          <w:color w:val="262626"/>
          <w:spacing w:val="-6"/>
          <w:sz w:val="20"/>
          <w:szCs w:val="20"/>
        </w:rPr>
        <w:t xml:space="preserve"> </w:t>
      </w:r>
      <w:r w:rsidRPr="00107D55">
        <w:rPr>
          <w:rFonts w:ascii="Calibri" w:eastAsia="Calibri" w:hAnsi="Calibri" w:cs="Times New Roman"/>
          <w:color w:val="262626"/>
          <w:sz w:val="20"/>
          <w:szCs w:val="20"/>
        </w:rPr>
        <w:t>the</w:t>
      </w:r>
      <w:r w:rsidRPr="00107D55">
        <w:rPr>
          <w:rFonts w:ascii="Calibri" w:eastAsia="Calibri" w:hAnsi="Calibri" w:cs="Times New Roman"/>
          <w:color w:val="262626"/>
          <w:spacing w:val="-6"/>
          <w:sz w:val="20"/>
          <w:szCs w:val="20"/>
        </w:rPr>
        <w:t xml:space="preserve"> </w:t>
      </w:r>
      <w:r w:rsidRPr="00107D55">
        <w:rPr>
          <w:rFonts w:ascii="Calibri" w:eastAsia="Calibri" w:hAnsi="Calibri" w:cs="Times New Roman"/>
          <w:color w:val="262626"/>
          <w:sz w:val="20"/>
          <w:szCs w:val="20"/>
        </w:rPr>
        <w:t>importance</w:t>
      </w:r>
      <w:r w:rsidRPr="00107D55">
        <w:rPr>
          <w:rFonts w:ascii="Calibri" w:eastAsia="Calibri" w:hAnsi="Calibri" w:cs="Times New Roman"/>
          <w:color w:val="262626"/>
          <w:spacing w:val="-6"/>
          <w:sz w:val="20"/>
          <w:szCs w:val="20"/>
        </w:rPr>
        <w:t xml:space="preserve"> </w:t>
      </w:r>
      <w:r w:rsidRPr="00107D55">
        <w:rPr>
          <w:rFonts w:ascii="Calibri" w:eastAsia="Calibri" w:hAnsi="Calibri" w:cs="Times New Roman"/>
          <w:color w:val="262626"/>
          <w:sz w:val="20"/>
          <w:szCs w:val="20"/>
        </w:rPr>
        <w:t>of</w:t>
      </w:r>
      <w:r w:rsidRPr="00107D55">
        <w:rPr>
          <w:rFonts w:ascii="Calibri" w:eastAsia="Calibri" w:hAnsi="Calibri" w:cs="Times New Roman"/>
          <w:color w:val="262626"/>
          <w:spacing w:val="-5"/>
          <w:sz w:val="20"/>
          <w:szCs w:val="20"/>
        </w:rPr>
        <w:t xml:space="preserve"> </w:t>
      </w:r>
      <w:r w:rsidRPr="00107D55">
        <w:rPr>
          <w:rFonts w:ascii="Calibri" w:eastAsia="Calibri" w:hAnsi="Calibri" w:cs="Times New Roman"/>
          <w:color w:val="262626"/>
          <w:sz w:val="20"/>
          <w:szCs w:val="20"/>
        </w:rPr>
        <w:t>reporting</w:t>
      </w:r>
      <w:r w:rsidRPr="00107D55">
        <w:rPr>
          <w:rFonts w:ascii="Calibri" w:eastAsia="Calibri" w:hAnsi="Calibri" w:cs="Times New Roman"/>
          <w:color w:val="262626"/>
          <w:spacing w:val="-7"/>
          <w:sz w:val="20"/>
          <w:szCs w:val="20"/>
        </w:rPr>
        <w:t xml:space="preserve"> </w:t>
      </w:r>
      <w:r w:rsidRPr="00107D55">
        <w:rPr>
          <w:rFonts w:ascii="Calibri" w:eastAsia="Calibri" w:hAnsi="Calibri" w:cs="Times New Roman"/>
          <w:color w:val="262626"/>
          <w:sz w:val="20"/>
          <w:szCs w:val="20"/>
        </w:rPr>
        <w:t>fraud</w:t>
      </w:r>
      <w:r w:rsidRPr="00107D55">
        <w:rPr>
          <w:rFonts w:ascii="Calibri" w:eastAsia="Calibri" w:hAnsi="Calibri" w:cs="Times New Roman"/>
          <w:color w:val="262626"/>
          <w:spacing w:val="-5"/>
          <w:sz w:val="20"/>
          <w:szCs w:val="20"/>
        </w:rPr>
        <w:t xml:space="preserve"> </w:t>
      </w:r>
      <w:r w:rsidRPr="00107D55">
        <w:rPr>
          <w:rFonts w:ascii="Calibri" w:eastAsia="Calibri" w:hAnsi="Calibri" w:cs="Times New Roman"/>
          <w:color w:val="262626"/>
          <w:sz w:val="20"/>
          <w:szCs w:val="20"/>
        </w:rPr>
        <w:t>and</w:t>
      </w:r>
      <w:r w:rsidRPr="00107D55">
        <w:rPr>
          <w:rFonts w:ascii="Calibri" w:eastAsia="Calibri" w:hAnsi="Calibri" w:cs="Times New Roman"/>
          <w:color w:val="262626"/>
          <w:spacing w:val="-5"/>
          <w:sz w:val="20"/>
          <w:szCs w:val="20"/>
        </w:rPr>
        <w:t xml:space="preserve"> </w:t>
      </w:r>
      <w:r w:rsidRPr="00107D55">
        <w:rPr>
          <w:rFonts w:ascii="Calibri" w:eastAsia="Calibri" w:hAnsi="Calibri" w:cs="Times New Roman"/>
          <w:color w:val="262626"/>
          <w:sz w:val="20"/>
          <w:szCs w:val="20"/>
        </w:rPr>
        <w:t>the</w:t>
      </w:r>
      <w:r w:rsidRPr="00107D55">
        <w:rPr>
          <w:rFonts w:ascii="Calibri" w:eastAsia="Calibri" w:hAnsi="Calibri" w:cs="Times New Roman"/>
          <w:color w:val="262626"/>
          <w:spacing w:val="-6"/>
          <w:sz w:val="20"/>
          <w:szCs w:val="20"/>
        </w:rPr>
        <w:t xml:space="preserve"> </w:t>
      </w:r>
      <w:r w:rsidRPr="00107D55">
        <w:rPr>
          <w:rFonts w:ascii="Calibri" w:eastAsia="Calibri" w:hAnsi="Calibri" w:cs="Times New Roman"/>
          <w:color w:val="262626"/>
          <w:sz w:val="20"/>
          <w:szCs w:val="20"/>
        </w:rPr>
        <w:t>mechanisms for doing</w:t>
      </w:r>
      <w:r w:rsidRPr="00107D55">
        <w:rPr>
          <w:rFonts w:ascii="Calibri" w:eastAsia="Calibri" w:hAnsi="Calibri" w:cs="Times New Roman"/>
          <w:color w:val="262626"/>
          <w:spacing w:val="-2"/>
          <w:sz w:val="20"/>
          <w:szCs w:val="20"/>
        </w:rPr>
        <w:t xml:space="preserve"> </w:t>
      </w:r>
      <w:r w:rsidRPr="00107D55">
        <w:rPr>
          <w:rFonts w:ascii="Calibri" w:eastAsia="Calibri" w:hAnsi="Calibri" w:cs="Times New Roman"/>
          <w:color w:val="262626"/>
          <w:sz w:val="20"/>
          <w:szCs w:val="20"/>
        </w:rPr>
        <w:t>so.</w:t>
      </w:r>
    </w:p>
    <w:p w14:paraId="7F0A27B2" w14:textId="77777777" w:rsidR="00F66929" w:rsidRPr="00107D55" w:rsidRDefault="00F66929" w:rsidP="00F66929">
      <w:pPr>
        <w:spacing w:before="60" w:after="60" w:line="264" w:lineRule="auto"/>
        <w:ind w:left="2552"/>
        <w:contextualSpacing/>
        <w:jc w:val="both"/>
        <w:rPr>
          <w:rFonts w:ascii="Calibri" w:eastAsia="Calibri" w:hAnsi="Calibri" w:cs="Times New Roman"/>
          <w:color w:val="262626"/>
          <w:sz w:val="20"/>
          <w:szCs w:val="20"/>
        </w:rPr>
      </w:pPr>
    </w:p>
    <w:p w14:paraId="43A1C416"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107D55">
        <w:rPr>
          <w:rFonts w:ascii="Calibri" w:eastAsia="Calibri" w:hAnsi="Calibri" w:cs="Times New Roman"/>
          <w:i/>
          <w:color w:val="262626"/>
          <w:sz w:val="20"/>
          <w:szCs w:val="20"/>
        </w:rPr>
        <w:t>DoA</w:t>
      </w:r>
      <w:proofErr w:type="spellEnd"/>
      <w:r w:rsidRPr="00107D55">
        <w:rPr>
          <w:rFonts w:ascii="Calibri" w:eastAsia="Calibri" w:hAnsi="Calibri" w:cs="Times New Roman"/>
          <w:i/>
          <w:color w:val="262626"/>
          <w:sz w:val="20"/>
          <w:szCs w:val="20"/>
        </w:rPr>
        <w:t xml:space="preserve"> Policy.</w:t>
      </w:r>
    </w:p>
    <w:p w14:paraId="2FEC538A"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Implementing partners and Responsible parties</w:t>
      </w:r>
    </w:p>
    <w:p w14:paraId="184D9CEB"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489974B"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Implementing partners and Responsible parties are responsible and accountable to UN Women for the management of individual projects and </w:t>
      </w:r>
      <w:proofErr w:type="spellStart"/>
      <w:r w:rsidRPr="00107D55">
        <w:rPr>
          <w:rFonts w:ascii="Calibri" w:eastAsia="Malgun Gothic" w:hAnsi="Calibri" w:cs="Times New Roman"/>
          <w:color w:val="262626"/>
          <w:sz w:val="20"/>
          <w:szCs w:val="20"/>
        </w:rPr>
        <w:t>programmes</w:t>
      </w:r>
      <w:proofErr w:type="spellEnd"/>
      <w:r w:rsidRPr="00107D55">
        <w:rPr>
          <w:rFonts w:ascii="Calibri" w:eastAsia="Malgun Gothic" w:hAnsi="Calibri" w:cs="Times New Roman"/>
          <w:color w:val="262626"/>
          <w:sz w:val="20"/>
          <w:szCs w:val="20"/>
        </w:rPr>
        <w:t>. Implementing partners and Responsible parties must maintain documentation and evidence that describes the proper use of programme resources in conformity with the relevant agreement.</w:t>
      </w:r>
    </w:p>
    <w:p w14:paraId="5D7E13BA"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While implementing a UN Women project or programme, implementing partners shall refrain from</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any</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conduct</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that</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would</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adversely</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reflect</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on</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Women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shall</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not</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engage</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in</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any</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activity that is incompatible with the aims and objectives of UN Women. As set out in the Project Cooperation Agreement (PCA), the implementing partner has an obligation to comply with any investigation conducted on behalf of UN</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Women.</w:t>
      </w:r>
    </w:p>
    <w:p w14:paraId="48C7AD99"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2F5B970E"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Vendors</w:t>
      </w:r>
    </w:p>
    <w:p w14:paraId="67BED112"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Women</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expects</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its</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vendors</w:t>
      </w:r>
      <w:r w:rsidRPr="00107D55">
        <w:rPr>
          <w:rFonts w:ascii="Calibri" w:eastAsia="Malgun Gothic" w:hAnsi="Calibri" w:cs="Times New Roman"/>
          <w:color w:val="262626"/>
          <w:spacing w:val="-14"/>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adhere</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highest</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standards</w:t>
      </w:r>
      <w:r w:rsidRPr="00107D55">
        <w:rPr>
          <w:rFonts w:ascii="Calibri" w:eastAsia="Malgun Gothic" w:hAnsi="Calibri" w:cs="Times New Roman"/>
          <w:color w:val="262626"/>
          <w:spacing w:val="-14"/>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moral</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ethical</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conduct, to</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respect</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international</w:t>
      </w:r>
      <w:r w:rsidRPr="00107D55">
        <w:rPr>
          <w:rFonts w:ascii="Calibri" w:eastAsia="Malgun Gothic" w:hAnsi="Calibri" w:cs="Times New Roman"/>
          <w:color w:val="262626"/>
          <w:spacing w:val="-16"/>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local</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laws</w:t>
      </w:r>
      <w:r w:rsidRPr="00107D55">
        <w:rPr>
          <w:rFonts w:ascii="Calibri" w:eastAsia="Malgun Gothic" w:hAnsi="Calibri" w:cs="Times New Roman"/>
          <w:color w:val="262626"/>
          <w:spacing w:val="-14"/>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not</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engage</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in</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any</w:t>
      </w:r>
      <w:r w:rsidRPr="00107D55">
        <w:rPr>
          <w:rFonts w:ascii="Calibri" w:eastAsia="Malgun Gothic" w:hAnsi="Calibri" w:cs="Times New Roman"/>
          <w:color w:val="262626"/>
          <w:spacing w:val="-17"/>
          <w:sz w:val="20"/>
          <w:szCs w:val="20"/>
        </w:rPr>
        <w:t xml:space="preserve"> </w:t>
      </w:r>
      <w:r w:rsidRPr="00107D55">
        <w:rPr>
          <w:rFonts w:ascii="Calibri" w:eastAsia="Malgun Gothic" w:hAnsi="Calibri" w:cs="Times New Roman"/>
          <w:color w:val="262626"/>
          <w:sz w:val="20"/>
          <w:szCs w:val="20"/>
        </w:rPr>
        <w:t>form</w:t>
      </w:r>
      <w:r w:rsidRPr="00107D55">
        <w:rPr>
          <w:rFonts w:ascii="Calibri" w:eastAsia="Malgun Gothic" w:hAnsi="Calibri" w:cs="Times New Roman"/>
          <w:color w:val="262626"/>
          <w:spacing w:val="-16"/>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corrupt</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practices,</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including extortion, fraud, or bribery, at a</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minimum.</w:t>
      </w:r>
    </w:p>
    <w:p w14:paraId="1E678957"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lastRenderedPageBreak/>
        <w:t>As set out in the UN Women General Conditions of Contract, vendors have an obligation to comply with any investigation conducted on behalf of UN Women.</w:t>
      </w:r>
    </w:p>
    <w:p w14:paraId="050C945E"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4EA491BF"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Office of Internal Oversight Services of the United Nations (OIOS)</w:t>
      </w:r>
    </w:p>
    <w:p w14:paraId="1A781DB0"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Women.</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OIOS</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conducts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fact-finding</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investigations</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in</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an</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ethical,</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professional</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107D55">
        <w:rPr>
          <w:rFonts w:ascii="Calibri" w:eastAsia="Malgun Gothic" w:hAnsi="Calibri" w:cs="Times New Roman"/>
          <w:color w:val="262626"/>
          <w:spacing w:val="-17"/>
          <w:sz w:val="20"/>
          <w:szCs w:val="20"/>
        </w:rPr>
        <w:t xml:space="preserve"> </w:t>
      </w:r>
      <w:r w:rsidRPr="00107D55">
        <w:rPr>
          <w:rFonts w:ascii="Calibri" w:eastAsia="Malgun Gothic" w:hAnsi="Calibri" w:cs="Times New Roman"/>
          <w:color w:val="262626"/>
          <w:sz w:val="20"/>
          <w:szCs w:val="20"/>
        </w:rPr>
        <w:t>sanctions.</w:t>
      </w:r>
    </w:p>
    <w:p w14:paraId="0D179F7D"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OIOS has established a dedicated reporting mechanism. For more information on reporting procedures, please refer to Section 5.3 of this document.</w:t>
      </w:r>
    </w:p>
    <w:p w14:paraId="5E4E3AE0"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UN Ethics Office</w:t>
      </w:r>
    </w:p>
    <w:p w14:paraId="7A35939D"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r w:rsidRPr="00107D55">
          <w:rPr>
            <w:rFonts w:ascii="Calibri" w:eastAsia="Malgun Gothic" w:hAnsi="Calibri" w:cs="Times New Roman"/>
            <w:color w:val="262626"/>
            <w:sz w:val="20"/>
            <w:szCs w:val="20"/>
          </w:rPr>
          <w:t>UN–Women Policy for</w:t>
        </w:r>
      </w:hyperlink>
      <w:r w:rsidRPr="00107D55">
        <w:rPr>
          <w:rFonts w:ascii="Calibri" w:eastAsia="Malgun Gothic" w:hAnsi="Calibri" w:cs="Times New Roman"/>
          <w:color w:val="262626"/>
          <w:sz w:val="20"/>
          <w:szCs w:val="20"/>
        </w:rPr>
        <w:t xml:space="preserve"> Protection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against</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Retaliation.</w:t>
      </w:r>
      <w:r w:rsidRPr="00107D55">
        <w:rPr>
          <w:rFonts w:ascii="Calibri" w:eastAsia="Malgun Gothic" w:hAnsi="Calibri" w:cs="Times New Roman"/>
          <w:color w:val="262626"/>
          <w:spacing w:val="36"/>
          <w:sz w:val="20"/>
          <w:szCs w:val="20"/>
        </w:rPr>
        <w:t xml:space="preserve"> </w:t>
      </w:r>
      <w:r w:rsidRPr="00107D55">
        <w:rPr>
          <w:rFonts w:ascii="Calibri" w:eastAsia="Malgun Gothic" w:hAnsi="Calibri" w:cs="Times New Roman"/>
          <w:color w:val="262626"/>
          <w:sz w:val="20"/>
          <w:szCs w:val="20"/>
        </w:rPr>
        <w:t>For</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more</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information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on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protection</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from</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retaliation,</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please</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refer to Section 5.4.2 of this</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document.</w:t>
      </w:r>
    </w:p>
    <w:p w14:paraId="746CF1FB" w14:textId="77777777" w:rsidR="00F66929" w:rsidRPr="00107D55" w:rsidRDefault="00F66929" w:rsidP="00F66929">
      <w:pPr>
        <w:rPr>
          <w:rFonts w:ascii="Calibri" w:eastAsia="Calibri" w:hAnsi="Calibri" w:cs="Times New Roman"/>
          <w:sz w:val="20"/>
          <w:szCs w:val="20"/>
        </w:rPr>
      </w:pPr>
    </w:p>
    <w:p w14:paraId="128C2572" w14:textId="77777777" w:rsidR="00F66929" w:rsidRPr="00107D55" w:rsidRDefault="00F66929" w:rsidP="00F66929">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20"/>
          <w:szCs w:val="20"/>
        </w:rPr>
      </w:pPr>
      <w:bookmarkStart w:id="12" w:name="_Toc516567174"/>
      <w:r w:rsidRPr="00107D55">
        <w:rPr>
          <w:rFonts w:ascii="Calibri Light" w:eastAsia="Malgun Gothic" w:hAnsi="Calibri Light" w:cs="Times New Roman"/>
          <w:b/>
          <w:color w:val="2F5496"/>
          <w:sz w:val="20"/>
          <w:szCs w:val="20"/>
        </w:rPr>
        <w:t>Policy</w:t>
      </w:r>
      <w:bookmarkStart w:id="13" w:name="_TOC_250010"/>
      <w:bookmarkEnd w:id="12"/>
    </w:p>
    <w:bookmarkEnd w:id="13"/>
    <w:p w14:paraId="25853240"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Preventing</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Fraud</w:t>
      </w:r>
    </w:p>
    <w:p w14:paraId="01E57EB2"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C3A240A"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Fraud awareness and</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training</w:t>
      </w:r>
    </w:p>
    <w:p w14:paraId="3D858860"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46CD9534"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Internal control</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systems</w:t>
      </w:r>
    </w:p>
    <w:p w14:paraId="57E1CCEC"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107D55">
        <w:rPr>
          <w:rFonts w:ascii="Calibri" w:eastAsia="Malgun Gothic" w:hAnsi="Calibri" w:cs="Times New Roman"/>
          <w:iCs/>
          <w:color w:val="262626"/>
          <w:sz w:val="20"/>
          <w:szCs w:val="20"/>
          <w:u w:color="0000FF"/>
        </w:rPr>
        <w:t xml:space="preserve"> </w:t>
      </w:r>
      <w:r w:rsidRPr="00107D55">
        <w:rPr>
          <w:rFonts w:ascii="Calibri" w:eastAsia="Malgun Gothic" w:hAnsi="Calibri" w:cs="Times New Roman"/>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balances</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upon</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activities</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lastRenderedPageBreak/>
        <w:t>individuals.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This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minimizes</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risk</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error</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or</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fraud</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and</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helps detect these</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occurrences (See:</w:t>
      </w:r>
      <w:r w:rsidRPr="00107D55">
        <w:rPr>
          <w:rFonts w:ascii="Calibri" w:eastAsia="Malgun Gothic" w:hAnsi="Calibri" w:cs="Calibri"/>
          <w:iCs/>
          <w:color w:val="262626"/>
          <w:sz w:val="20"/>
          <w:szCs w:val="20"/>
        </w:rPr>
        <w:t xml:space="preserve"> </w:t>
      </w:r>
      <w:r w:rsidRPr="00107D55">
        <w:rPr>
          <w:rFonts w:ascii="Calibri" w:eastAsia="Malgun Gothic" w:hAnsi="Calibri" w:cs="Times New Roman"/>
          <w:iCs/>
          <w:color w:val="262626"/>
          <w:sz w:val="20"/>
          <w:szCs w:val="20"/>
        </w:rPr>
        <w:t>UN-Women Internal Control Policy (“ICP”), Separation of Duties, section 5.10).</w:t>
      </w:r>
    </w:p>
    <w:p w14:paraId="0C7F5C32"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Fraud risk identification and management (as a part of Enterprise Risk Management [ERM])</w:t>
      </w:r>
    </w:p>
    <w:p w14:paraId="0D009135"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69CF43B7"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4F65BCCA"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Programme management</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controls</w:t>
      </w:r>
    </w:p>
    <w:p w14:paraId="0D086E26"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When</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developing</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a</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new</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programme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or</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project,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it</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is</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important</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ensure</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that</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fraud</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risks</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are</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fully considered</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in</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programme/project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design</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and</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processes.</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This</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is</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especially</w:t>
      </w:r>
      <w:r w:rsidRPr="00107D55">
        <w:rPr>
          <w:rFonts w:ascii="Calibri" w:eastAsia="Malgun Gothic" w:hAnsi="Calibri" w:cs="Times New Roman"/>
          <w:iCs/>
          <w:color w:val="262626"/>
          <w:spacing w:val="-2"/>
          <w:sz w:val="20"/>
          <w:szCs w:val="20"/>
        </w:rPr>
        <w:t xml:space="preserve"> </w:t>
      </w:r>
      <w:r w:rsidRPr="00107D55">
        <w:rPr>
          <w:rFonts w:ascii="Calibri" w:eastAsia="Malgun Gothic" w:hAnsi="Calibri" w:cs="Times New Roman"/>
          <w:iCs/>
          <w:color w:val="262626"/>
          <w:sz w:val="20"/>
          <w:szCs w:val="20"/>
        </w:rPr>
        <w:t>important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for</w:t>
      </w:r>
      <w:r w:rsidRPr="00107D55">
        <w:rPr>
          <w:rFonts w:ascii="Calibri" w:eastAsia="Malgun Gothic" w:hAnsi="Calibri" w:cs="Times New Roman"/>
          <w:iCs/>
          <w:color w:val="262626"/>
          <w:spacing w:val="-4"/>
          <w:sz w:val="20"/>
          <w:szCs w:val="20"/>
        </w:rPr>
        <w:t xml:space="preserve"> </w:t>
      </w:r>
      <w:r w:rsidRPr="00107D55">
        <w:rPr>
          <w:rFonts w:ascii="Calibri" w:eastAsia="Malgun Gothic" w:hAnsi="Calibri" w:cs="Times New Roman"/>
          <w:iCs/>
          <w:color w:val="262626"/>
          <w:sz w:val="20"/>
          <w:szCs w:val="20"/>
        </w:rPr>
        <w:t xml:space="preserve">high risk </w:t>
      </w:r>
      <w:proofErr w:type="spellStart"/>
      <w:r w:rsidRPr="00107D55">
        <w:rPr>
          <w:rFonts w:ascii="Calibri" w:eastAsia="Malgun Gothic" w:hAnsi="Calibri" w:cs="Times New Roman"/>
          <w:iCs/>
          <w:color w:val="262626"/>
          <w:sz w:val="20"/>
          <w:szCs w:val="20"/>
        </w:rPr>
        <w:t>programmes</w:t>
      </w:r>
      <w:proofErr w:type="spellEnd"/>
      <w:r w:rsidRPr="00107D55">
        <w:rPr>
          <w:rFonts w:ascii="Calibri" w:eastAsia="Malgun Gothic" w:hAnsi="Calibri" w:cs="Times New Roman"/>
          <w:iCs/>
          <w:color w:val="262626"/>
          <w:sz w:val="20"/>
          <w:szCs w:val="20"/>
        </w:rPr>
        <w:t>/projects, such as those that are complex or operate in high risk</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environments.</w:t>
      </w:r>
    </w:p>
    <w:p w14:paraId="17765657"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These programme/project risk logs shall be communicated to relevant stakeholders, including donors, implementing partners and responsible parties, together with an assessment of the extent to which risks can be mitigated.</w:t>
      </w:r>
    </w:p>
    <w:p w14:paraId="31DAF35D"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Programme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and</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Project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Managers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are</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responsible</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for</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ensuring</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that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risk</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fraud</w:t>
      </w:r>
      <w:r w:rsidRPr="00107D55">
        <w:rPr>
          <w:rFonts w:ascii="Calibri" w:eastAsia="Malgun Gothic" w:hAnsi="Calibri" w:cs="Times New Roman"/>
          <w:iCs/>
          <w:color w:val="262626"/>
          <w:spacing w:val="-3"/>
          <w:sz w:val="20"/>
          <w:szCs w:val="20"/>
        </w:rPr>
        <w:t xml:space="preserve"> </w:t>
      </w:r>
      <w:r w:rsidRPr="00107D55">
        <w:rPr>
          <w:rFonts w:ascii="Calibri" w:eastAsia="Malgun Gothic" w:hAnsi="Calibri" w:cs="Times New Roman"/>
          <w:iCs/>
          <w:color w:val="262626"/>
          <w:sz w:val="20"/>
          <w:szCs w:val="20"/>
        </w:rPr>
        <w:t>is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identified during</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programme/project</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design</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phase.</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Managers</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shall</w:t>
      </w:r>
      <w:r w:rsidRPr="00107D55">
        <w:rPr>
          <w:rFonts w:ascii="Calibri" w:eastAsia="Malgun Gothic" w:hAnsi="Calibri" w:cs="Times New Roman"/>
          <w:iCs/>
          <w:color w:val="262626"/>
          <w:spacing w:val="-6"/>
          <w:sz w:val="20"/>
          <w:szCs w:val="20"/>
        </w:rPr>
        <w:t xml:space="preserve"> </w:t>
      </w:r>
      <w:r w:rsidRPr="00107D55">
        <w:rPr>
          <w:rFonts w:ascii="Calibri" w:eastAsia="Malgun Gothic" w:hAnsi="Calibri" w:cs="Times New Roman"/>
          <w:iCs/>
          <w:color w:val="262626"/>
          <w:sz w:val="20"/>
          <w:szCs w:val="20"/>
        </w:rPr>
        <w:t>consider</w:t>
      </w:r>
      <w:r w:rsidRPr="00107D55">
        <w:rPr>
          <w:rFonts w:ascii="Calibri" w:eastAsia="Malgun Gothic" w:hAnsi="Calibri" w:cs="Times New Roman"/>
          <w:iCs/>
          <w:color w:val="262626"/>
          <w:spacing w:val="-8"/>
          <w:sz w:val="20"/>
          <w:szCs w:val="20"/>
        </w:rPr>
        <w:t xml:space="preserve"> </w:t>
      </w:r>
      <w:r w:rsidRPr="00107D55">
        <w:rPr>
          <w:rFonts w:ascii="Calibri" w:eastAsia="Malgun Gothic" w:hAnsi="Calibri" w:cs="Times New Roman"/>
          <w:iCs/>
          <w:color w:val="262626"/>
          <w:sz w:val="20"/>
          <w:szCs w:val="20"/>
        </w:rPr>
        <w:t>how</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easily</w:t>
      </w:r>
      <w:r w:rsidRPr="00107D55">
        <w:rPr>
          <w:rFonts w:ascii="Calibri" w:eastAsia="Malgun Gothic" w:hAnsi="Calibri" w:cs="Times New Roman"/>
          <w:iCs/>
          <w:color w:val="262626"/>
          <w:spacing w:val="-7"/>
          <w:sz w:val="20"/>
          <w:szCs w:val="20"/>
        </w:rPr>
        <w:t xml:space="preserve"> </w:t>
      </w:r>
      <w:r w:rsidRPr="00107D55">
        <w:rPr>
          <w:rFonts w:ascii="Calibri" w:eastAsia="Malgun Gothic" w:hAnsi="Calibri" w:cs="Times New Roman"/>
          <w:iCs/>
          <w:color w:val="262626"/>
          <w:sz w:val="20"/>
          <w:szCs w:val="20"/>
        </w:rPr>
        <w:t>fraudulent</w:t>
      </w:r>
      <w:r w:rsidRPr="00107D55">
        <w:rPr>
          <w:rFonts w:ascii="Calibri" w:eastAsia="Malgun Gothic" w:hAnsi="Calibri" w:cs="Times New Roman"/>
          <w:iCs/>
          <w:color w:val="262626"/>
          <w:spacing w:val="-5"/>
          <w:sz w:val="20"/>
          <w:szCs w:val="20"/>
        </w:rPr>
        <w:t xml:space="preserve"> </w:t>
      </w:r>
      <w:r w:rsidRPr="00107D55">
        <w:rPr>
          <w:rFonts w:ascii="Calibri" w:eastAsia="Malgun Gothic" w:hAnsi="Calibri" w:cs="Times New Roman"/>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37B7139F"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57896A1" w14:textId="77777777" w:rsidR="00F66929" w:rsidRPr="00107D55" w:rsidRDefault="00F66929" w:rsidP="00F66929">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107D55">
        <w:rPr>
          <w:rFonts w:ascii="Calibri" w:eastAsia="Calibri" w:hAnsi="Calibri" w:cs="Times New Roman"/>
          <w:i/>
          <w:iCs/>
          <w:color w:val="262626"/>
          <w:sz w:val="20"/>
          <w:szCs w:val="20"/>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E37461F" w14:textId="77777777" w:rsidR="00F66929" w:rsidRPr="00107D55" w:rsidRDefault="00F66929" w:rsidP="00F66929">
      <w:pPr>
        <w:numPr>
          <w:ilvl w:val="2"/>
          <w:numId w:val="98"/>
        </w:numPr>
        <w:spacing w:before="120" w:after="120" w:line="264" w:lineRule="auto"/>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Procurement management</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controls</w:t>
      </w:r>
    </w:p>
    <w:p w14:paraId="298A16D6"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 xml:space="preserve">Personnel charged with procurement management responsibilities are required to assess all vendors with which business is conducted and ensure that funds are used for their intended purpose. UN Women has established procurement review committees to </w:t>
      </w:r>
      <w:r w:rsidRPr="00107D55">
        <w:rPr>
          <w:rFonts w:ascii="Calibri" w:eastAsia="Malgun Gothic" w:hAnsi="Calibri" w:cs="Times New Roman"/>
          <w:iCs/>
          <w:color w:val="262626"/>
          <w:sz w:val="20"/>
          <w:szCs w:val="20"/>
        </w:rPr>
        <w:lastRenderedPageBreak/>
        <w:t>ensure compliance with due diligence and due process regulations against procurement fraud.</w:t>
      </w:r>
    </w:p>
    <w:p w14:paraId="319AE815"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sz w:val="20"/>
          <w:szCs w:val="20"/>
          <w:u w:val="single" w:color="0000FF"/>
        </w:rPr>
      </w:pPr>
      <w:r w:rsidRPr="00107D55">
        <w:rPr>
          <w:rFonts w:ascii="Calibri" w:eastAsia="Malgun Gothic" w:hAnsi="Calibri" w:cs="Times New Roman"/>
          <w:iCs/>
          <w:color w:val="262626"/>
          <w:sz w:val="20"/>
          <w:szCs w:val="20"/>
        </w:rPr>
        <w:t>Furthermore, relevant staff members and other personnel with procurement functions must abide</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by</w:t>
      </w:r>
      <w:r w:rsidRPr="00107D55">
        <w:rPr>
          <w:rFonts w:ascii="Calibri" w:eastAsia="Malgun Gothic" w:hAnsi="Calibri" w:cs="Times New Roman"/>
          <w:iCs/>
          <w:color w:val="262626"/>
          <w:spacing w:val="-14"/>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procurement</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management</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controls</w:t>
      </w:r>
      <w:r w:rsidRPr="00107D55">
        <w:rPr>
          <w:rFonts w:ascii="Calibri" w:eastAsia="Malgun Gothic" w:hAnsi="Calibri" w:cs="Times New Roman"/>
          <w:iCs/>
          <w:color w:val="262626"/>
          <w:spacing w:val="-14"/>
          <w:sz w:val="20"/>
          <w:szCs w:val="20"/>
        </w:rPr>
        <w:t xml:space="preserve"> </w:t>
      </w:r>
      <w:r w:rsidRPr="00107D55">
        <w:rPr>
          <w:rFonts w:ascii="Calibri" w:eastAsia="Malgun Gothic" w:hAnsi="Calibri" w:cs="Times New Roman"/>
          <w:iCs/>
          <w:color w:val="262626"/>
          <w:sz w:val="20"/>
          <w:szCs w:val="20"/>
        </w:rPr>
        <w:t>and</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proce</w:t>
      </w:r>
      <w:r w:rsidRPr="00107D55">
        <w:rPr>
          <w:rFonts w:ascii="Calibri" w:eastAsia="Malgun Gothic" w:hAnsi="Calibri" w:cs="Times New Roman"/>
          <w:iCs/>
          <w:sz w:val="20"/>
          <w:szCs w:val="20"/>
        </w:rPr>
        <w:t>dures,</w:t>
      </w:r>
      <w:r w:rsidRPr="00107D55">
        <w:rPr>
          <w:rFonts w:ascii="Calibri" w:eastAsia="Malgun Gothic" w:hAnsi="Calibri" w:cs="Times New Roman"/>
          <w:iCs/>
          <w:spacing w:val="-13"/>
          <w:sz w:val="20"/>
          <w:szCs w:val="20"/>
        </w:rPr>
        <w:t xml:space="preserve"> </w:t>
      </w:r>
      <w:r w:rsidRPr="00107D55">
        <w:rPr>
          <w:rFonts w:ascii="Calibri" w:eastAsia="Malgun Gothic" w:hAnsi="Calibri" w:cs="Times New Roman"/>
          <w:iCs/>
          <w:color w:val="262626"/>
          <w:sz w:val="20"/>
          <w:szCs w:val="20"/>
        </w:rPr>
        <w:t>including</w:t>
      </w:r>
      <w:r w:rsidRPr="00107D55">
        <w:rPr>
          <w:rFonts w:ascii="Calibri" w:eastAsia="Malgun Gothic" w:hAnsi="Calibri" w:cs="Times New Roman"/>
          <w:iCs/>
          <w:color w:val="262626"/>
          <w:spacing w:val="-14"/>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Procurement</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 xml:space="preserve">and </w:t>
      </w:r>
      <w:hyperlink r:id="rId33">
        <w:r w:rsidRPr="00107D55">
          <w:rPr>
            <w:rFonts w:ascii="Calibri" w:eastAsia="Malgun Gothic" w:hAnsi="Calibri" w:cs="Times New Roman"/>
            <w:iCs/>
            <w:color w:val="262626"/>
            <w:sz w:val="20"/>
            <w:szCs w:val="20"/>
          </w:rPr>
          <w:t xml:space="preserve">Contract Management </w:t>
        </w:r>
      </w:hyperlink>
      <w:r w:rsidRPr="00107D55">
        <w:rPr>
          <w:rFonts w:ascii="Calibri" w:eastAsia="Malgun Gothic" w:hAnsi="Calibri" w:cs="Times New Roman"/>
          <w:iCs/>
          <w:color w:val="262626"/>
          <w:sz w:val="20"/>
          <w:szCs w:val="20"/>
        </w:rPr>
        <w:t xml:space="preserve">Policy and the Separation of Duties section of the </w:t>
      </w:r>
      <w:r w:rsidRPr="00107D55">
        <w:rPr>
          <w:rFonts w:ascii="Calibri" w:eastAsia="Malgun Gothic" w:hAnsi="Calibri" w:cs="Times New Roman"/>
          <w:iCs/>
          <w:color w:val="262626"/>
          <w:spacing w:val="-30"/>
          <w:sz w:val="20"/>
          <w:szCs w:val="20"/>
        </w:rPr>
        <w:t xml:space="preserve"> </w:t>
      </w:r>
      <w:r w:rsidRPr="00107D55">
        <w:rPr>
          <w:rFonts w:ascii="Calibri" w:eastAsia="Malgun Gothic" w:hAnsi="Calibri" w:cs="Times New Roman"/>
          <w:iCs/>
          <w:color w:val="262626"/>
          <w:sz w:val="20"/>
          <w:szCs w:val="20"/>
        </w:rPr>
        <w:t>ICP.</w:t>
      </w:r>
    </w:p>
    <w:p w14:paraId="1EC64D64" w14:textId="77777777" w:rsidR="00F66929" w:rsidRPr="00107D55" w:rsidRDefault="00F66929" w:rsidP="00F66929">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107D55">
        <w:rPr>
          <w:rFonts w:ascii="Calibri" w:eastAsia="Calibri" w:hAnsi="Calibri" w:cs="Times New Roman"/>
          <w:i/>
          <w:iCs/>
          <w:color w:val="262626"/>
          <w:sz w:val="20"/>
          <w:szCs w:val="20"/>
        </w:rPr>
        <w:t xml:space="preserve">For further information on programme management controls and procedures, please consult the Procurement and Contract Management Policy and the Separation of Duties section of the ICP. </w:t>
      </w:r>
    </w:p>
    <w:p w14:paraId="3893AE0D"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Asset management</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controls</w:t>
      </w:r>
    </w:p>
    <w:p w14:paraId="1488EF75"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645720F6" w14:textId="77777777" w:rsidR="00F66929" w:rsidRPr="00107D55" w:rsidRDefault="00F66929" w:rsidP="00F66929">
      <w:pPr>
        <w:tabs>
          <w:tab w:val="num" w:pos="2552"/>
        </w:tabs>
        <w:spacing w:before="60" w:after="60" w:line="264" w:lineRule="auto"/>
        <w:ind w:left="2552" w:hanging="397"/>
        <w:contextualSpacing/>
        <w:rPr>
          <w:rFonts w:ascii="Calibri" w:eastAsia="Calibri" w:hAnsi="Calibri" w:cs="Times New Roman"/>
          <w:color w:val="262626"/>
          <w:sz w:val="20"/>
          <w:szCs w:val="20"/>
        </w:rPr>
      </w:pPr>
      <w:r w:rsidRPr="00107D55">
        <w:rPr>
          <w:rFonts w:ascii="Calibri" w:eastAsia="Calibri" w:hAnsi="Calibri" w:cs="Times New Roman"/>
          <w:color w:val="262626"/>
          <w:sz w:val="20"/>
          <w:szCs w:val="20"/>
        </w:rPr>
        <w:t>Purchasing all assets through a purchase order (PO) to ensure they are captured in the asset management module;</w:t>
      </w:r>
    </w:p>
    <w:p w14:paraId="7D9865D0" w14:textId="77777777" w:rsidR="00F66929" w:rsidRPr="00107D55" w:rsidRDefault="00F66929" w:rsidP="00F66929">
      <w:pPr>
        <w:tabs>
          <w:tab w:val="num" w:pos="2552"/>
        </w:tabs>
        <w:spacing w:before="60" w:after="60" w:line="264" w:lineRule="auto"/>
        <w:ind w:left="2552" w:hanging="397"/>
        <w:contextualSpacing/>
        <w:rPr>
          <w:rFonts w:ascii="Calibri" w:eastAsia="Calibri" w:hAnsi="Calibri" w:cs="Times New Roman"/>
          <w:color w:val="262626"/>
          <w:sz w:val="20"/>
          <w:szCs w:val="20"/>
        </w:rPr>
      </w:pPr>
      <w:r w:rsidRPr="00107D55">
        <w:rPr>
          <w:rFonts w:ascii="Calibri" w:eastAsia="Calibri" w:hAnsi="Calibri" w:cs="Times New Roman"/>
          <w:color w:val="262626"/>
          <w:sz w:val="20"/>
          <w:szCs w:val="20"/>
        </w:rPr>
        <w:t>Maintaining segregation of duties with respect to authorization, recording, custody, and disposal of assets;</w:t>
      </w:r>
      <w:r w:rsidRPr="00107D55">
        <w:rPr>
          <w:rFonts w:ascii="Calibri" w:eastAsia="Calibri" w:hAnsi="Calibri" w:cs="Times New Roman"/>
          <w:color w:val="262626"/>
          <w:spacing w:val="-8"/>
          <w:sz w:val="20"/>
          <w:szCs w:val="20"/>
        </w:rPr>
        <w:t xml:space="preserve"> </w:t>
      </w:r>
      <w:r w:rsidRPr="00107D55">
        <w:rPr>
          <w:rFonts w:ascii="Calibri" w:eastAsia="Calibri" w:hAnsi="Calibri" w:cs="Times New Roman"/>
          <w:color w:val="262626"/>
          <w:sz w:val="20"/>
          <w:szCs w:val="20"/>
        </w:rPr>
        <w:t>and</w:t>
      </w:r>
    </w:p>
    <w:p w14:paraId="5A86E4B5" w14:textId="77777777" w:rsidR="00F66929" w:rsidRPr="00107D55" w:rsidRDefault="00F66929" w:rsidP="00F66929">
      <w:pPr>
        <w:tabs>
          <w:tab w:val="num" w:pos="2552"/>
        </w:tabs>
        <w:spacing w:before="60" w:after="60" w:line="264" w:lineRule="auto"/>
        <w:ind w:left="2552" w:hanging="397"/>
        <w:contextualSpacing/>
        <w:rPr>
          <w:rFonts w:ascii="Calibri" w:eastAsia="Calibri" w:hAnsi="Calibri" w:cs="Times New Roman"/>
          <w:color w:val="262626"/>
          <w:sz w:val="20"/>
          <w:szCs w:val="20"/>
        </w:rPr>
      </w:pPr>
      <w:r w:rsidRPr="00107D55">
        <w:rPr>
          <w:rFonts w:ascii="Calibri" w:eastAsia="Calibri" w:hAnsi="Calibri" w:cs="Times New Roman"/>
          <w:color w:val="262626"/>
          <w:sz w:val="20"/>
          <w:szCs w:val="20"/>
        </w:rPr>
        <w:t>Conducting bi-annual physical verifications.</w:t>
      </w:r>
    </w:p>
    <w:p w14:paraId="0400CF3F" w14:textId="77777777" w:rsidR="00F66929" w:rsidRPr="00107D55" w:rsidRDefault="00F66929" w:rsidP="00F66929">
      <w:pPr>
        <w:spacing w:before="60" w:after="60" w:line="264" w:lineRule="auto"/>
        <w:ind w:left="2552"/>
        <w:contextualSpacing/>
        <w:rPr>
          <w:rFonts w:ascii="Calibri" w:eastAsia="Calibri" w:hAnsi="Calibri" w:cs="Times New Roman"/>
          <w:color w:val="262626"/>
          <w:sz w:val="20"/>
          <w:szCs w:val="20"/>
        </w:rPr>
      </w:pPr>
    </w:p>
    <w:p w14:paraId="2E1B4F0C"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For further information on asset management controls and procedures, please consult the Asset Management Policy and Vehicle Management Policy.</w:t>
      </w:r>
    </w:p>
    <w:p w14:paraId="68B44ACF"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Financial management</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controls</w:t>
      </w:r>
    </w:p>
    <w:p w14:paraId="67A6E407"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0886D1EA"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Procurement, vendor approvals and payment approvals are all subjected to two levels of approvals: Level 1 (verification) and Level 2 (approvals).</w:t>
      </w:r>
    </w:p>
    <w:p w14:paraId="372FAAAA"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3AB31F7D"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Finance</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HQ</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performs</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monthly</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general</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ledger</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account</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reconciliations</w:t>
      </w:r>
      <w:r w:rsidRPr="00107D55">
        <w:rPr>
          <w:rFonts w:ascii="Calibri" w:eastAsia="Malgun Gothic" w:hAnsi="Calibri" w:cs="Times New Roman"/>
          <w:iCs/>
          <w:color w:val="262626"/>
          <w:spacing w:val="-14"/>
          <w:sz w:val="20"/>
          <w:szCs w:val="20"/>
        </w:rPr>
        <w:t xml:space="preserve"> </w:t>
      </w:r>
      <w:r w:rsidRPr="00107D55">
        <w:rPr>
          <w:rFonts w:ascii="Calibri" w:eastAsia="Malgun Gothic" w:hAnsi="Calibri" w:cs="Times New Roman"/>
          <w:iCs/>
          <w:color w:val="262626"/>
          <w:sz w:val="20"/>
          <w:szCs w:val="20"/>
        </w:rPr>
        <w:t>to</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highlight</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any</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exceptional transactions. All general ledger account reconciliations are reviewed and approved by Team Leads and the Chief of</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Accounts.</w:t>
      </w:r>
    </w:p>
    <w:p w14:paraId="04CBCF30"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Detailed Month-end / Year-end closure instructions are sent to all offices, requiring adherence to timelines and certification of completed tasks by the Head of Office.</w:t>
      </w:r>
    </w:p>
    <w:p w14:paraId="19D81093" w14:textId="77777777" w:rsidR="00F66929" w:rsidRPr="00107D55" w:rsidRDefault="00F66929" w:rsidP="00F6692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sz w:val="20"/>
          <w:szCs w:val="20"/>
        </w:rPr>
      </w:pPr>
      <w:r w:rsidRPr="00107D55">
        <w:rPr>
          <w:rFonts w:ascii="Calibri" w:eastAsia="Calibri" w:hAnsi="Calibri" w:cs="Calibr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11008A5B"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Human resource management</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controls</w:t>
      </w:r>
    </w:p>
    <w:p w14:paraId="5CC88C50"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lastRenderedPageBreak/>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14BBCF4D"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Detecting</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Fraud</w:t>
      </w:r>
    </w:p>
    <w:p w14:paraId="040C8894"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Effective</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fraud</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prevention</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measures</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as</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outlined</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in</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Section</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5.1</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also</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enable</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successful</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that</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any</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persons</w:t>
      </w:r>
      <w:r w:rsidRPr="00107D55">
        <w:rPr>
          <w:rFonts w:ascii="Calibri" w:eastAsia="Malgun Gothic" w:hAnsi="Calibri" w:cs="Times New Roman"/>
          <w:color w:val="262626"/>
          <w:spacing w:val="-15"/>
          <w:sz w:val="20"/>
          <w:szCs w:val="20"/>
        </w:rPr>
        <w:t xml:space="preserve"> </w:t>
      </w:r>
      <w:r w:rsidRPr="00107D55">
        <w:rPr>
          <w:rFonts w:ascii="Calibri" w:eastAsia="Malgun Gothic" w:hAnsi="Calibri" w:cs="Times New Roman"/>
          <w:color w:val="262626"/>
          <w:sz w:val="20"/>
          <w:szCs w:val="20"/>
        </w:rPr>
        <w:t>who</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detect</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identify</w:t>
      </w:r>
      <w:r w:rsidRPr="00107D55">
        <w:rPr>
          <w:rFonts w:ascii="Calibri" w:eastAsia="Malgun Gothic" w:hAnsi="Calibri" w:cs="Times New Roman"/>
          <w:color w:val="262626"/>
          <w:spacing w:val="-16"/>
          <w:sz w:val="20"/>
          <w:szCs w:val="20"/>
        </w:rPr>
        <w:t xml:space="preserve"> </w:t>
      </w:r>
      <w:r w:rsidRPr="00107D55">
        <w:rPr>
          <w:rFonts w:ascii="Calibri" w:eastAsia="Malgun Gothic" w:hAnsi="Calibri" w:cs="Times New Roman"/>
          <w:color w:val="262626"/>
          <w:sz w:val="20"/>
          <w:szCs w:val="20"/>
        </w:rPr>
        <w:t>such</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anomalies</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or</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concerns,</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may</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do</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so</w:t>
      </w:r>
      <w:r w:rsidRPr="00107D55">
        <w:rPr>
          <w:rFonts w:ascii="Calibri" w:eastAsia="Malgun Gothic" w:hAnsi="Calibri" w:cs="Times New Roman"/>
          <w:color w:val="262626"/>
          <w:spacing w:val="-14"/>
          <w:sz w:val="20"/>
          <w:szCs w:val="20"/>
        </w:rPr>
        <w:t xml:space="preserve"> </w:t>
      </w:r>
      <w:r w:rsidRPr="00107D55">
        <w:rPr>
          <w:rFonts w:ascii="Calibri" w:eastAsia="Malgun Gothic" w:hAnsi="Calibri" w:cs="Times New Roman"/>
          <w:color w:val="262626"/>
          <w:sz w:val="20"/>
          <w:szCs w:val="20"/>
        </w:rPr>
        <w:t>through a dedicated “anti-fraud</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hotline”.</w:t>
      </w:r>
    </w:p>
    <w:p w14:paraId="6FE053CE"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Women’s</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Audit</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Unit,</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also</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provides</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Women</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with</w:t>
      </w:r>
      <w:r w:rsidRPr="00107D55">
        <w:rPr>
          <w:rFonts w:ascii="Calibri" w:eastAsia="Malgun Gothic" w:hAnsi="Calibri" w:cs="Times New Roman"/>
          <w:color w:val="262626"/>
          <w:spacing w:val="-13"/>
          <w:sz w:val="20"/>
          <w:szCs w:val="20"/>
        </w:rPr>
        <w:t xml:space="preserve"> </w:t>
      </w:r>
      <w:r w:rsidRPr="00107D55">
        <w:rPr>
          <w:rFonts w:ascii="Calibri" w:eastAsia="Malgun Gothic" w:hAnsi="Calibri" w:cs="Times New Roman"/>
          <w:color w:val="262626"/>
          <w:sz w:val="20"/>
          <w:szCs w:val="20"/>
        </w:rPr>
        <w:t>effective</w:t>
      </w:r>
      <w:r w:rsidRPr="00107D55">
        <w:rPr>
          <w:rFonts w:ascii="Calibri" w:eastAsia="Malgun Gothic" w:hAnsi="Calibri" w:cs="Times New Roman"/>
          <w:color w:val="262626"/>
          <w:spacing w:val="-12"/>
          <w:sz w:val="20"/>
          <w:szCs w:val="20"/>
        </w:rPr>
        <w:t xml:space="preserve"> </w:t>
      </w:r>
      <w:r w:rsidRPr="00107D55">
        <w:rPr>
          <w:rFonts w:ascii="Calibri" w:eastAsia="Malgun Gothic" w:hAnsi="Calibri" w:cs="Times New Roman"/>
          <w:color w:val="262626"/>
          <w:sz w:val="20"/>
          <w:szCs w:val="20"/>
        </w:rPr>
        <w:t>independent</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and objective internal oversight that is designed to improve the effectiveness and efficiency of UN Women’s operations in achieving its development goals and objectives through the provision of internal</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audit</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related</w:t>
      </w:r>
      <w:r w:rsidRPr="00107D55">
        <w:rPr>
          <w:rFonts w:ascii="Calibri" w:eastAsia="Malgun Gothic" w:hAnsi="Calibri" w:cs="Times New Roman"/>
          <w:color w:val="262626"/>
          <w:spacing w:val="-3"/>
          <w:sz w:val="20"/>
          <w:szCs w:val="20"/>
        </w:rPr>
        <w:t xml:space="preserve"> </w:t>
      </w:r>
      <w:r w:rsidRPr="00107D55">
        <w:rPr>
          <w:rFonts w:ascii="Calibri" w:eastAsia="Malgun Gothic" w:hAnsi="Calibri" w:cs="Times New Roman"/>
          <w:color w:val="262626"/>
          <w:sz w:val="20"/>
          <w:szCs w:val="20"/>
        </w:rPr>
        <w:t>advisory</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services.</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Women’s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internal</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audit</w:t>
      </w:r>
      <w:r w:rsidRPr="00107D55">
        <w:rPr>
          <w:rFonts w:ascii="Calibri" w:eastAsia="Malgun Gothic" w:hAnsi="Calibri" w:cs="Times New Roman"/>
          <w:color w:val="262626"/>
          <w:spacing w:val="-3"/>
          <w:sz w:val="20"/>
          <w:szCs w:val="20"/>
        </w:rPr>
        <w:t xml:space="preserve"> </w:t>
      </w:r>
      <w:r w:rsidRPr="00107D55">
        <w:rPr>
          <w:rFonts w:ascii="Calibri" w:eastAsia="Malgun Gothic" w:hAnsi="Calibri" w:cs="Times New Roman"/>
          <w:color w:val="262626"/>
          <w:sz w:val="20"/>
          <w:szCs w:val="20"/>
        </w:rPr>
        <w:t>function</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plays</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a</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key</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take</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decisions</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on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improvements</w:t>
      </w:r>
      <w:r w:rsidRPr="00107D55">
        <w:rPr>
          <w:rFonts w:ascii="Calibri" w:eastAsia="Malgun Gothic" w:hAnsi="Calibri" w:cs="Times New Roman"/>
          <w:color w:val="262626"/>
          <w:spacing w:val="-11"/>
          <w:sz w:val="20"/>
          <w:szCs w:val="20"/>
        </w:rPr>
        <w:t xml:space="preserve"> </w:t>
      </w:r>
      <w:r w:rsidRPr="00107D55">
        <w:rPr>
          <w:rFonts w:ascii="Calibri" w:eastAsia="Malgun Gothic" w:hAnsi="Calibri" w:cs="Times New Roman"/>
          <w:color w:val="262626"/>
          <w:sz w:val="20"/>
          <w:szCs w:val="20"/>
        </w:rPr>
        <w:t>needed</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in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UN</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Women’s</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financial</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risk</w:t>
      </w:r>
      <w:r w:rsidRPr="00107D55">
        <w:rPr>
          <w:rFonts w:ascii="Calibri" w:eastAsia="Malgun Gothic" w:hAnsi="Calibri" w:cs="Times New Roman"/>
          <w:color w:val="262626"/>
          <w:spacing w:val="-10"/>
          <w:sz w:val="20"/>
          <w:szCs w:val="20"/>
        </w:rPr>
        <w:t xml:space="preserve"> </w:t>
      </w:r>
      <w:r w:rsidRPr="00107D55">
        <w:rPr>
          <w:rFonts w:ascii="Calibri" w:eastAsia="Malgun Gothic" w:hAnsi="Calibri" w:cs="Times New Roman"/>
          <w:color w:val="262626"/>
          <w:sz w:val="20"/>
          <w:szCs w:val="20"/>
        </w:rPr>
        <w:t>practices.</w:t>
      </w:r>
    </w:p>
    <w:p w14:paraId="0BFBEEF7"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bookmarkStart w:id="14" w:name="_Reporting_Fraud"/>
      <w:bookmarkEnd w:id="14"/>
      <w:r w:rsidRPr="00107D55">
        <w:rPr>
          <w:rFonts w:ascii="Calibri" w:eastAsia="Malgun Gothic" w:hAnsi="Calibri" w:cs="Times New Roman"/>
          <w:b/>
          <w:color w:val="262626"/>
          <w:sz w:val="20"/>
          <w:szCs w:val="20"/>
        </w:rPr>
        <w:t>Reporting</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Fraud</w:t>
      </w:r>
    </w:p>
    <w:p w14:paraId="5B0B2736"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5EC2645" w14:textId="77777777" w:rsidR="00F66929" w:rsidRPr="00107D55" w:rsidRDefault="00F66929" w:rsidP="00F66929">
      <w:pPr>
        <w:numPr>
          <w:ilvl w:val="0"/>
          <w:numId w:val="102"/>
        </w:numPr>
        <w:spacing w:before="60" w:after="60" w:line="264" w:lineRule="auto"/>
        <w:contextualSpacing/>
        <w:jc w:val="both"/>
        <w:rPr>
          <w:rFonts w:ascii="Calibri" w:eastAsia="Calibri" w:hAnsi="Calibri" w:cs="Times New Roman"/>
          <w:color w:val="0563C1"/>
          <w:sz w:val="20"/>
          <w:szCs w:val="20"/>
          <w:u w:val="single"/>
        </w:rPr>
      </w:pPr>
      <w:r w:rsidRPr="00107D55">
        <w:rPr>
          <w:rFonts w:ascii="Calibri" w:eastAsia="Calibri" w:hAnsi="Calibri" w:cs="Times New Roman"/>
          <w:b/>
          <w:color w:val="262626"/>
          <w:sz w:val="20"/>
          <w:szCs w:val="20"/>
        </w:rPr>
        <w:fldChar w:fldCharType="begin"/>
      </w:r>
      <w:r w:rsidRPr="00107D55">
        <w:rPr>
          <w:rFonts w:ascii="Calibri" w:eastAsia="Calibri" w:hAnsi="Calibri" w:cs="Times New Roman"/>
          <w:b/>
          <w:color w:val="262626"/>
          <w:sz w:val="20"/>
          <w:szCs w:val="20"/>
        </w:rPr>
        <w:instrText xml:space="preserve"> HYPERLINK "https://unvoiosctxwi.unvienna.org/OIOSIDWDR_3/(X(1)S(vli3gkwgzvi5gvhwxw52sqe1))/default.aspx?AspxAutoDetectCookieSupport=1" </w:instrText>
      </w:r>
      <w:r w:rsidRPr="00107D55">
        <w:rPr>
          <w:rFonts w:ascii="Calibri" w:eastAsia="Calibri" w:hAnsi="Calibri" w:cs="Times New Roman"/>
          <w:b/>
          <w:color w:val="262626"/>
          <w:sz w:val="20"/>
          <w:szCs w:val="20"/>
        </w:rPr>
      </w:r>
      <w:r w:rsidRPr="00107D55">
        <w:rPr>
          <w:rFonts w:ascii="Calibri" w:eastAsia="Calibri" w:hAnsi="Calibri" w:cs="Times New Roman"/>
          <w:b/>
          <w:color w:val="262626"/>
          <w:sz w:val="20"/>
          <w:szCs w:val="20"/>
        </w:rPr>
        <w:fldChar w:fldCharType="separate"/>
      </w:r>
      <w:r w:rsidRPr="00107D55">
        <w:rPr>
          <w:rFonts w:ascii="Calibri" w:eastAsia="Calibri" w:hAnsi="Calibri" w:cs="Times New Roman"/>
          <w:b/>
          <w:color w:val="0563C1"/>
          <w:sz w:val="20"/>
          <w:szCs w:val="20"/>
          <w:u w:val="single"/>
        </w:rPr>
        <w:t>Online referral form</w:t>
      </w:r>
      <w:r w:rsidRPr="00107D55">
        <w:rPr>
          <w:rFonts w:ascii="Calibri" w:eastAsia="Calibri" w:hAnsi="Calibri" w:cs="Times New Roman"/>
          <w:color w:val="0563C1"/>
          <w:sz w:val="20"/>
          <w:szCs w:val="20"/>
          <w:u w:val="single"/>
        </w:rPr>
        <w:t xml:space="preserve">  </w:t>
      </w:r>
    </w:p>
    <w:p w14:paraId="5F85153C" w14:textId="77777777" w:rsidR="00F66929" w:rsidRPr="00107D55" w:rsidRDefault="00F66929" w:rsidP="00F66929">
      <w:pPr>
        <w:spacing w:before="60" w:after="60" w:line="264" w:lineRule="auto"/>
        <w:ind w:left="1644"/>
        <w:contextualSpacing/>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fldChar w:fldCharType="end"/>
      </w:r>
      <w:r w:rsidRPr="00107D55">
        <w:rPr>
          <w:rFonts w:ascii="Calibri" w:eastAsia="Calibri" w:hAnsi="Calibri" w:cs="Times New Roman"/>
          <w:color w:val="262626"/>
          <w:sz w:val="20"/>
          <w:szCs w:val="20"/>
        </w:rPr>
        <w:t>(</w:t>
      </w:r>
      <w:hyperlink r:id="rId34" w:history="1">
        <w:r w:rsidRPr="00107D55">
          <w:rPr>
            <w:rFonts w:ascii="Calibri" w:eastAsia="Calibri" w:hAnsi="Calibri" w:cs="Times New Roman"/>
            <w:color w:val="0563C1"/>
            <w:sz w:val="20"/>
            <w:szCs w:val="20"/>
            <w:u w:val="single"/>
          </w:rPr>
          <w:t>http://www.unwomen.org/en/about-us/accountability/investigations</w:t>
        </w:r>
      </w:hyperlink>
      <w:r w:rsidRPr="00107D55">
        <w:rPr>
          <w:rFonts w:ascii="Calibri" w:eastAsia="Calibri" w:hAnsi="Calibri" w:cs="Times New Roman"/>
          <w:color w:val="262626"/>
          <w:sz w:val="20"/>
          <w:szCs w:val="20"/>
        </w:rPr>
        <w:t xml:space="preserve">) </w:t>
      </w:r>
    </w:p>
    <w:p w14:paraId="0F8C756B" w14:textId="77777777" w:rsidR="00F66929" w:rsidRPr="00107D55" w:rsidRDefault="00F66929" w:rsidP="00F66929">
      <w:pPr>
        <w:spacing w:before="60" w:after="60" w:line="264" w:lineRule="auto"/>
        <w:ind w:left="1644" w:hanging="397"/>
        <w:contextualSpacing/>
        <w:jc w:val="both"/>
        <w:rPr>
          <w:rFonts w:ascii="Calibri" w:eastAsia="Calibri" w:hAnsi="Calibri" w:cs="Times New Roman"/>
          <w:color w:val="262626"/>
          <w:sz w:val="20"/>
          <w:szCs w:val="20"/>
        </w:rPr>
      </w:pPr>
    </w:p>
    <w:p w14:paraId="1A813C73" w14:textId="77777777" w:rsidR="00F66929" w:rsidRPr="00107D55" w:rsidRDefault="00F66929" w:rsidP="00F66929">
      <w:pPr>
        <w:tabs>
          <w:tab w:val="num" w:pos="1644"/>
        </w:tabs>
        <w:spacing w:before="60" w:after="60" w:line="264" w:lineRule="auto"/>
        <w:ind w:left="1644" w:hanging="397"/>
        <w:contextualSpacing/>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t>Phone</w:t>
      </w:r>
      <w:r w:rsidRPr="00107D55">
        <w:rPr>
          <w:rFonts w:ascii="Calibri" w:eastAsia="Calibri" w:hAnsi="Calibri" w:cs="Times New Roman"/>
          <w:color w:val="262626"/>
          <w:sz w:val="20"/>
          <w:szCs w:val="20"/>
        </w:rPr>
        <w:t>: + 1 212-963-1111 (24 hours a day)</w:t>
      </w:r>
    </w:p>
    <w:p w14:paraId="6AF8D28E" w14:textId="77777777" w:rsidR="00F66929" w:rsidRPr="00107D55" w:rsidRDefault="00F66929" w:rsidP="00F66929">
      <w:pPr>
        <w:spacing w:before="60" w:after="60" w:line="264" w:lineRule="auto"/>
        <w:ind w:left="1644"/>
        <w:contextualSpacing/>
        <w:jc w:val="both"/>
        <w:rPr>
          <w:rFonts w:ascii="Calibri" w:eastAsia="Calibri" w:hAnsi="Calibri" w:cs="Times New Roman"/>
          <w:color w:val="262626"/>
          <w:sz w:val="20"/>
          <w:szCs w:val="20"/>
        </w:rPr>
      </w:pPr>
    </w:p>
    <w:p w14:paraId="66B27610" w14:textId="77777777" w:rsidR="00F66929" w:rsidRPr="00107D55" w:rsidRDefault="00F66929" w:rsidP="00F66929">
      <w:pPr>
        <w:tabs>
          <w:tab w:val="num" w:pos="1644"/>
        </w:tabs>
        <w:spacing w:before="60" w:after="60" w:line="264" w:lineRule="auto"/>
        <w:ind w:left="1644" w:hanging="397"/>
        <w:contextualSpacing/>
        <w:jc w:val="both"/>
        <w:rPr>
          <w:rFonts w:ascii="Calibri" w:eastAsia="Calibri" w:hAnsi="Calibri" w:cs="Times New Roman"/>
          <w:color w:val="262626"/>
          <w:sz w:val="20"/>
          <w:szCs w:val="20"/>
        </w:rPr>
      </w:pPr>
      <w:r w:rsidRPr="00107D55">
        <w:rPr>
          <w:rFonts w:ascii="Calibri" w:eastAsia="Calibri" w:hAnsi="Calibri" w:cs="Times New Roman"/>
          <w:b/>
          <w:color w:val="262626"/>
          <w:sz w:val="20"/>
          <w:szCs w:val="20"/>
        </w:rPr>
        <w:t>Regular mail</w:t>
      </w:r>
      <w:r w:rsidRPr="00107D55">
        <w:rPr>
          <w:rFonts w:ascii="Calibri" w:eastAsia="Calibri" w:hAnsi="Calibri" w:cs="Times New Roman"/>
          <w:color w:val="262626"/>
          <w:sz w:val="20"/>
          <w:szCs w:val="20"/>
        </w:rPr>
        <w:t xml:space="preserve">: </w:t>
      </w:r>
    </w:p>
    <w:p w14:paraId="676833FA" w14:textId="77777777" w:rsidR="00F66929" w:rsidRPr="00107D55" w:rsidRDefault="00F66929" w:rsidP="00F66929">
      <w:pPr>
        <w:spacing w:before="60" w:after="60" w:line="264" w:lineRule="auto"/>
        <w:ind w:left="1644"/>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Director, Investigations Division – Office of Internal Oversight Services</w:t>
      </w:r>
    </w:p>
    <w:p w14:paraId="239EFACE" w14:textId="77777777" w:rsidR="00F66929" w:rsidRPr="00107D55" w:rsidRDefault="00F66929" w:rsidP="00F66929">
      <w:pPr>
        <w:spacing w:before="60" w:after="60" w:line="264" w:lineRule="auto"/>
        <w:ind w:left="1644"/>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7th Floor 300 East 42nd (Corner Second Avenue)</w:t>
      </w:r>
    </w:p>
    <w:p w14:paraId="2508636A" w14:textId="77777777" w:rsidR="00F66929" w:rsidRPr="00107D55" w:rsidRDefault="00F66929" w:rsidP="00F66929">
      <w:pPr>
        <w:spacing w:before="60" w:after="60" w:line="264" w:lineRule="auto"/>
        <w:ind w:left="1644"/>
        <w:contextualSpacing/>
        <w:jc w:val="both"/>
        <w:rPr>
          <w:rFonts w:ascii="Calibri" w:eastAsia="Calibri" w:hAnsi="Calibri" w:cs="Times New Roman"/>
          <w:color w:val="262626"/>
          <w:sz w:val="20"/>
          <w:szCs w:val="20"/>
        </w:rPr>
      </w:pPr>
      <w:r w:rsidRPr="00107D55">
        <w:rPr>
          <w:rFonts w:ascii="Calibri" w:eastAsia="Calibri" w:hAnsi="Calibri" w:cs="Times New Roman"/>
          <w:color w:val="262626"/>
          <w:sz w:val="20"/>
          <w:szCs w:val="20"/>
        </w:rPr>
        <w:t>New York, NY, 10017, U.S.A.</w:t>
      </w:r>
    </w:p>
    <w:p w14:paraId="4DDAA449" w14:textId="77777777" w:rsidR="00F66929" w:rsidRPr="00107D55" w:rsidRDefault="00F66929" w:rsidP="00F66929">
      <w:pPr>
        <w:widowControl w:val="0"/>
        <w:tabs>
          <w:tab w:val="right" w:pos="1418"/>
        </w:tabs>
        <w:autoSpaceDE w:val="0"/>
        <w:autoSpaceDN w:val="0"/>
        <w:spacing w:before="51" w:after="120" w:line="264" w:lineRule="auto"/>
        <w:ind w:left="119" w:right="393"/>
        <w:jc w:val="both"/>
        <w:rPr>
          <w:rFonts w:ascii="Calibri" w:eastAsia="Calibri" w:hAnsi="Calibri" w:cs="Calibri"/>
          <w:color w:val="404040"/>
          <w:sz w:val="20"/>
          <w:szCs w:val="20"/>
        </w:rPr>
      </w:pPr>
    </w:p>
    <w:p w14:paraId="57DD68FF" w14:textId="77777777" w:rsidR="00F66929" w:rsidRPr="00107D55" w:rsidRDefault="00F66929" w:rsidP="00F6692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sz w:val="20"/>
          <w:szCs w:val="20"/>
        </w:rPr>
      </w:pPr>
      <w:r w:rsidRPr="00107D55">
        <w:rPr>
          <w:rFonts w:ascii="Calibri" w:eastAsia="Calibri" w:hAnsi="Calibri" w:cs="Calibri"/>
          <w:i/>
          <w:color w:val="262626"/>
          <w:sz w:val="20"/>
          <w:szCs w:val="20"/>
        </w:rPr>
        <w:t xml:space="preserve">For further information on reporting procedures, please consult the UN Women Legal Policy and the UN Women </w:t>
      </w:r>
      <w:r w:rsidRPr="00107D55">
        <w:rPr>
          <w:rFonts w:ascii="Calibri" w:eastAsia="Calibri" w:hAnsi="Calibri" w:cs="Calibri"/>
          <w:i/>
          <w:color w:val="404040"/>
          <w:sz w:val="20"/>
          <w:szCs w:val="20"/>
        </w:rPr>
        <w:t>Accountability website.</w:t>
      </w:r>
    </w:p>
    <w:p w14:paraId="6411EEBA"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Confidentiality and Protection from</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Retaliation</w:t>
      </w:r>
    </w:p>
    <w:p w14:paraId="1F004B96"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lastRenderedPageBreak/>
        <w:t>Confidentiality</w:t>
      </w:r>
    </w:p>
    <w:p w14:paraId="69607030"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33BCD235"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6DD8FCE3"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bookmarkStart w:id="15" w:name="_Protection_from_Retaliation"/>
      <w:bookmarkEnd w:id="15"/>
      <w:r w:rsidRPr="00107D55">
        <w:rPr>
          <w:rFonts w:ascii="Calibri" w:eastAsia="Malgun Gothic" w:hAnsi="Calibri" w:cs="Times New Roman"/>
          <w:b/>
          <w:color w:val="262626"/>
          <w:sz w:val="20"/>
          <w:szCs w:val="20"/>
        </w:rPr>
        <w:t>Protection from</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Retaliation</w:t>
      </w:r>
    </w:p>
    <w:p w14:paraId="386A952A"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UN–Women</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Policy</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for</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Protection</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against</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Retaliation</w:t>
      </w:r>
      <w:r w:rsidRPr="00107D55">
        <w:rPr>
          <w:rFonts w:ascii="Calibri" w:eastAsia="Malgun Gothic" w:hAnsi="Calibri" w:cs="Times New Roman"/>
          <w:iCs/>
          <w:color w:val="262626"/>
          <w:spacing w:val="-9"/>
          <w:sz w:val="20"/>
          <w:szCs w:val="20"/>
        </w:rPr>
        <w:t xml:space="preserve"> </w:t>
      </w:r>
      <w:r w:rsidRPr="00107D55">
        <w:rPr>
          <w:rFonts w:ascii="Calibri" w:eastAsia="Malgun Gothic" w:hAnsi="Calibri" w:cs="Times New Roman"/>
          <w:iCs/>
          <w:color w:val="262626"/>
          <w:sz w:val="20"/>
          <w:szCs w:val="20"/>
        </w:rPr>
        <w:t>establishes</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a</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framework</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and</w:t>
      </w:r>
      <w:r w:rsidRPr="00107D55">
        <w:rPr>
          <w:rFonts w:ascii="Calibri" w:eastAsia="Malgun Gothic" w:hAnsi="Calibri" w:cs="Times New Roman"/>
          <w:iCs/>
          <w:color w:val="262626"/>
          <w:spacing w:val="-13"/>
          <w:sz w:val="20"/>
          <w:szCs w:val="20"/>
        </w:rPr>
        <w:t xml:space="preserve"> </w:t>
      </w:r>
      <w:r w:rsidRPr="00107D55">
        <w:rPr>
          <w:rFonts w:ascii="Calibri" w:eastAsia="Malgun Gothic" w:hAnsi="Calibri" w:cs="Times New Roman"/>
          <w:iCs/>
          <w:color w:val="262626"/>
          <w:sz w:val="20"/>
          <w:szCs w:val="20"/>
        </w:rPr>
        <w:t>procedure for</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the</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protection</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of</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staff</w:t>
      </w:r>
      <w:r w:rsidRPr="00107D55">
        <w:rPr>
          <w:rFonts w:ascii="Calibri" w:eastAsia="Malgun Gothic" w:hAnsi="Calibri" w:cs="Times New Roman"/>
          <w:iCs/>
          <w:color w:val="262626"/>
          <w:spacing w:val="-12"/>
          <w:sz w:val="20"/>
          <w:szCs w:val="20"/>
        </w:rPr>
        <w:t xml:space="preserve"> </w:t>
      </w:r>
      <w:r w:rsidRPr="00107D55">
        <w:rPr>
          <w:rFonts w:ascii="Calibri" w:eastAsia="Malgun Gothic" w:hAnsi="Calibri" w:cs="Times New Roman"/>
          <w:iCs/>
          <w:color w:val="262626"/>
          <w:sz w:val="20"/>
          <w:szCs w:val="20"/>
        </w:rPr>
        <w:t>members</w:t>
      </w:r>
      <w:r w:rsidRPr="00107D55">
        <w:rPr>
          <w:rFonts w:ascii="Calibri" w:eastAsia="Malgun Gothic" w:hAnsi="Calibri" w:cs="Times New Roman"/>
          <w:iCs/>
          <w:color w:val="262626"/>
          <w:spacing w:val="-14"/>
          <w:sz w:val="20"/>
          <w:szCs w:val="20"/>
        </w:rPr>
        <w:t xml:space="preserve"> </w:t>
      </w:r>
      <w:r w:rsidRPr="00107D55">
        <w:rPr>
          <w:rFonts w:ascii="Calibri" w:eastAsia="Malgun Gothic" w:hAnsi="Calibri" w:cs="Times New Roman"/>
          <w:iCs/>
          <w:color w:val="262626"/>
          <w:sz w:val="20"/>
          <w:szCs w:val="20"/>
        </w:rPr>
        <w:t>from</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retaliation.</w:t>
      </w:r>
      <w:r w:rsidRPr="00107D55">
        <w:rPr>
          <w:rFonts w:ascii="Calibri" w:eastAsia="Malgun Gothic" w:hAnsi="Calibri" w:cs="Times New Roman"/>
          <w:iCs/>
          <w:color w:val="262626"/>
          <w:spacing w:val="22"/>
          <w:sz w:val="20"/>
          <w:szCs w:val="20"/>
        </w:rPr>
        <w:t xml:space="preserve"> </w:t>
      </w:r>
      <w:r w:rsidRPr="00107D55">
        <w:rPr>
          <w:rFonts w:ascii="Calibri" w:eastAsia="Malgun Gothic" w:hAnsi="Calibri" w:cs="Times New Roman"/>
          <w:iCs/>
          <w:color w:val="262626"/>
          <w:sz w:val="20"/>
          <w:szCs w:val="20"/>
        </w:rPr>
        <w:t>Staff</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members</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who</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believe</w:t>
      </w:r>
      <w:r w:rsidRPr="00107D55">
        <w:rPr>
          <w:rFonts w:ascii="Calibri" w:eastAsia="Malgun Gothic" w:hAnsi="Calibri" w:cs="Times New Roman"/>
          <w:iCs/>
          <w:color w:val="262626"/>
          <w:spacing w:val="-11"/>
          <w:sz w:val="20"/>
          <w:szCs w:val="20"/>
        </w:rPr>
        <w:t xml:space="preserve"> </w:t>
      </w:r>
      <w:r w:rsidRPr="00107D55">
        <w:rPr>
          <w:rFonts w:ascii="Calibri" w:eastAsia="Malgun Gothic" w:hAnsi="Calibri" w:cs="Times New Roman"/>
          <w:iCs/>
          <w:color w:val="262626"/>
          <w:sz w:val="20"/>
          <w:szCs w:val="20"/>
        </w:rPr>
        <w:t>that</w:t>
      </w:r>
      <w:r w:rsidRPr="00107D55">
        <w:rPr>
          <w:rFonts w:ascii="Calibri" w:eastAsia="Malgun Gothic" w:hAnsi="Calibri" w:cs="Times New Roman"/>
          <w:iCs/>
          <w:color w:val="262626"/>
          <w:spacing w:val="-10"/>
          <w:sz w:val="20"/>
          <w:szCs w:val="20"/>
        </w:rPr>
        <w:t xml:space="preserve"> </w:t>
      </w:r>
      <w:r w:rsidRPr="00107D55">
        <w:rPr>
          <w:rFonts w:ascii="Calibri" w:eastAsia="Malgun Gothic" w:hAnsi="Calibri" w:cs="Times New Roman"/>
          <w:iCs/>
          <w:color w:val="262626"/>
          <w:sz w:val="20"/>
          <w:szCs w:val="20"/>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107D55">
        <w:rPr>
          <w:rFonts w:ascii="Calibri" w:eastAsia="Malgun Gothic" w:hAnsi="Calibri" w:cs="Times New Roman"/>
          <w:iCs/>
          <w:color w:val="262626"/>
          <w:spacing w:val="-16"/>
          <w:sz w:val="20"/>
          <w:szCs w:val="20"/>
        </w:rPr>
        <w:t xml:space="preserve"> </w:t>
      </w:r>
      <w:r w:rsidRPr="00107D55">
        <w:rPr>
          <w:rFonts w:ascii="Calibri" w:eastAsia="Malgun Gothic" w:hAnsi="Calibri" w:cs="Times New Roman"/>
          <w:iCs/>
          <w:color w:val="262626"/>
          <w:sz w:val="20"/>
          <w:szCs w:val="20"/>
        </w:rPr>
        <w:t>ways:</w:t>
      </w:r>
    </w:p>
    <w:p w14:paraId="6BE93A1B" w14:textId="77777777" w:rsidR="00F66929" w:rsidRPr="00107D55" w:rsidRDefault="00F66929" w:rsidP="00F66929">
      <w:pPr>
        <w:tabs>
          <w:tab w:val="num" w:pos="2552"/>
        </w:tabs>
        <w:spacing w:before="60" w:after="60" w:line="264" w:lineRule="auto"/>
        <w:ind w:left="2552" w:hanging="397"/>
        <w:contextualSpacing/>
        <w:rPr>
          <w:rFonts w:ascii="Calibri" w:eastAsia="Calibri" w:hAnsi="Calibri" w:cs="Times New Roman"/>
          <w:color w:val="262626"/>
          <w:sz w:val="20"/>
          <w:szCs w:val="20"/>
        </w:rPr>
      </w:pPr>
      <w:r w:rsidRPr="00107D55">
        <w:rPr>
          <w:rFonts w:ascii="Calibri" w:eastAsia="Calibri" w:hAnsi="Calibri" w:cs="Times New Roman"/>
          <w:b/>
          <w:bCs/>
          <w:color w:val="262626"/>
          <w:sz w:val="20"/>
          <w:szCs w:val="20"/>
        </w:rPr>
        <w:t xml:space="preserve">Phone: </w:t>
      </w:r>
      <w:r w:rsidRPr="00107D55">
        <w:rPr>
          <w:rFonts w:ascii="Calibri" w:eastAsia="Calibri" w:hAnsi="Calibri" w:cs="Times New Roman"/>
          <w:color w:val="262626"/>
          <w:sz w:val="20"/>
          <w:szCs w:val="20"/>
        </w:rPr>
        <w:t>+1 917-367-9858</w:t>
      </w:r>
    </w:p>
    <w:p w14:paraId="6D671372" w14:textId="77777777" w:rsidR="00F66929" w:rsidRPr="00107D55" w:rsidRDefault="00F66929" w:rsidP="00F66929">
      <w:pPr>
        <w:tabs>
          <w:tab w:val="num" w:pos="2552"/>
        </w:tabs>
        <w:spacing w:before="60" w:after="60" w:line="264" w:lineRule="auto"/>
        <w:ind w:left="2552" w:hanging="397"/>
        <w:contextualSpacing/>
        <w:rPr>
          <w:rFonts w:ascii="Calibri" w:eastAsia="Calibri" w:hAnsi="Calibri" w:cs="Times New Roman"/>
          <w:color w:val="262626"/>
          <w:sz w:val="20"/>
          <w:szCs w:val="20"/>
        </w:rPr>
      </w:pPr>
      <w:r w:rsidRPr="00107D55">
        <w:rPr>
          <w:rFonts w:ascii="Calibri" w:eastAsia="Calibri" w:hAnsi="Calibri" w:cs="Times New Roman"/>
          <w:b/>
          <w:bCs/>
          <w:color w:val="262626"/>
          <w:sz w:val="20"/>
          <w:szCs w:val="20"/>
        </w:rPr>
        <w:t>Email</w:t>
      </w:r>
      <w:r w:rsidRPr="00107D55">
        <w:rPr>
          <w:rFonts w:ascii="Calibri" w:eastAsia="Calibri" w:hAnsi="Calibri" w:cs="Times New Roman"/>
          <w:color w:val="262626"/>
          <w:sz w:val="20"/>
          <w:szCs w:val="20"/>
        </w:rPr>
        <w:t xml:space="preserve">: </w:t>
      </w:r>
      <w:hyperlink r:id="rId35">
        <w:r w:rsidRPr="00107D55">
          <w:rPr>
            <w:rFonts w:ascii="Calibri" w:eastAsia="Calibri" w:hAnsi="Calibri" w:cs="Times New Roman"/>
            <w:color w:val="0000FF"/>
            <w:sz w:val="20"/>
            <w:szCs w:val="20"/>
            <w:u w:val="single"/>
          </w:rPr>
          <w:t>ethicsoffice@un.org</w:t>
        </w:r>
      </w:hyperlink>
    </w:p>
    <w:p w14:paraId="2661DD26"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136DC177"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74A3B0B8"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 w:val="20"/>
          <w:szCs w:val="20"/>
        </w:rPr>
      </w:pPr>
      <w:r w:rsidRPr="00107D55">
        <w:rPr>
          <w:rFonts w:ascii="Calibri" w:eastAsia="Malgun Gothic" w:hAnsi="Calibri" w:cs="Times New Roman"/>
          <w:b/>
          <w:color w:val="262626"/>
          <w:sz w:val="20"/>
          <w:szCs w:val="20"/>
        </w:rPr>
        <w:t>Investigations</w:t>
      </w:r>
    </w:p>
    <w:p w14:paraId="46BF6F6A"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392216FE"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investigation</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is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process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planning</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and</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conducting</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appropriate</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lines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inquiry</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obtain the evidence required to objectively determine the factual basis of allegations. This will</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include: (</w:t>
      </w:r>
      <w:proofErr w:type="spellStart"/>
      <w:r w:rsidRPr="00107D55">
        <w:rPr>
          <w:rFonts w:ascii="Calibri" w:eastAsia="Malgun Gothic" w:hAnsi="Calibri" w:cs="Times New Roman"/>
          <w:color w:val="262626"/>
          <w:sz w:val="20"/>
          <w:szCs w:val="20"/>
        </w:rPr>
        <w:t>i</w:t>
      </w:r>
      <w:proofErr w:type="spellEnd"/>
      <w:r w:rsidRPr="00107D55">
        <w:rPr>
          <w:rFonts w:ascii="Calibri" w:eastAsia="Malgun Gothic" w:hAnsi="Calibri" w:cs="Times New Roman"/>
          <w:color w:val="262626"/>
          <w:sz w:val="20"/>
          <w:szCs w:val="20"/>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BD8CDCF" w14:textId="77777777" w:rsidR="00F66929" w:rsidRPr="00107D55" w:rsidRDefault="00F66929" w:rsidP="00F6692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sz w:val="20"/>
          <w:szCs w:val="20"/>
        </w:rPr>
      </w:pPr>
      <w:r w:rsidRPr="00107D55">
        <w:rPr>
          <w:rFonts w:ascii="Calibri" w:eastAsia="Calibri" w:hAnsi="Calibri" w:cs="Calibri"/>
          <w:i/>
          <w:color w:val="404040"/>
          <w:sz w:val="20"/>
          <w:szCs w:val="20"/>
        </w:rPr>
        <w:t xml:space="preserve">For further information on OIOS investigations procedures, please consult the OIOS Investigations Manual, the UN Women Legal </w:t>
      </w:r>
      <w:r w:rsidRPr="00107D55">
        <w:rPr>
          <w:rFonts w:ascii="Calibri" w:eastAsia="Calibri" w:hAnsi="Calibri" w:cs="Calibri"/>
          <w:i/>
          <w:color w:val="262626"/>
          <w:sz w:val="20"/>
          <w:szCs w:val="20"/>
        </w:rPr>
        <w:t xml:space="preserve">Policy </w:t>
      </w:r>
      <w:r w:rsidRPr="00107D55">
        <w:rPr>
          <w:rFonts w:ascii="Calibri" w:eastAsia="Calibri" w:hAnsi="Calibri" w:cs="Calibri"/>
          <w:i/>
          <w:color w:val="404040"/>
          <w:sz w:val="20"/>
          <w:szCs w:val="20"/>
        </w:rPr>
        <w:t>and the UN Women Accountability website.</w:t>
      </w:r>
    </w:p>
    <w:p w14:paraId="775C7F99"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Actions based on</w:t>
      </w:r>
      <w:r w:rsidRPr="00107D55">
        <w:rPr>
          <w:rFonts w:ascii="Calibri" w:eastAsia="Malgun Gothic" w:hAnsi="Calibri" w:cs="Times New Roman"/>
          <w:color w:val="262626"/>
          <w:sz w:val="20"/>
          <w:szCs w:val="20"/>
        </w:rPr>
        <w:t xml:space="preserve"> </w:t>
      </w:r>
      <w:proofErr w:type="gramStart"/>
      <w:r w:rsidRPr="00107D55">
        <w:rPr>
          <w:rFonts w:ascii="Calibri" w:eastAsia="Malgun Gothic" w:hAnsi="Calibri" w:cs="Times New Roman"/>
          <w:b/>
          <w:color w:val="262626"/>
          <w:sz w:val="20"/>
          <w:szCs w:val="20"/>
        </w:rPr>
        <w:t>investigations</w:t>
      </w:r>
      <w:proofErr w:type="gramEnd"/>
    </w:p>
    <w:p w14:paraId="32980519"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0D0854F2"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lastRenderedPageBreak/>
        <w:t>If there is evidence of improper use of funds as determined after an investigation, UN Women will use its best efforts, consistent with its regulations, rules, policies and procedures to recover any</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funds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misused.</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This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may</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include</w:t>
      </w:r>
      <w:r w:rsidRPr="00107D55">
        <w:rPr>
          <w:rFonts w:ascii="Calibri" w:eastAsia="Malgun Gothic" w:hAnsi="Calibri" w:cs="Times New Roman"/>
          <w:color w:val="262626"/>
          <w:spacing w:val="-3"/>
          <w:sz w:val="20"/>
          <w:szCs w:val="20"/>
        </w:rPr>
        <w:t xml:space="preserve"> </w:t>
      </w:r>
      <w:r w:rsidRPr="00107D55">
        <w:rPr>
          <w:rFonts w:ascii="Calibri" w:eastAsia="Malgun Gothic" w:hAnsi="Calibri" w:cs="Times New Roman"/>
          <w:color w:val="262626"/>
          <w:sz w:val="20"/>
          <w:szCs w:val="20"/>
        </w:rPr>
        <w:t>administrative</w:t>
      </w:r>
      <w:r w:rsidRPr="00107D55">
        <w:rPr>
          <w:rFonts w:ascii="Calibri" w:eastAsia="Malgun Gothic" w:hAnsi="Calibri" w:cs="Times New Roman"/>
          <w:color w:val="262626"/>
          <w:spacing w:val="-3"/>
          <w:sz w:val="20"/>
          <w:szCs w:val="20"/>
        </w:rPr>
        <w:t xml:space="preserve"> </w:t>
      </w:r>
      <w:r w:rsidRPr="00107D55">
        <w:rPr>
          <w:rFonts w:ascii="Calibri" w:eastAsia="Malgun Gothic" w:hAnsi="Calibri" w:cs="Times New Roman"/>
          <w:color w:val="262626"/>
          <w:sz w:val="20"/>
          <w:szCs w:val="20"/>
        </w:rPr>
        <w:t>action</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recover</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funds</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from</w:t>
      </w:r>
      <w:r w:rsidRPr="00107D55">
        <w:rPr>
          <w:rFonts w:ascii="Calibri" w:eastAsia="Malgun Gothic" w:hAnsi="Calibri" w:cs="Times New Roman"/>
          <w:color w:val="262626"/>
          <w:spacing w:val="-4"/>
          <w:sz w:val="20"/>
          <w:szCs w:val="20"/>
        </w:rPr>
        <w:t xml:space="preserve"> </w:t>
      </w:r>
      <w:r w:rsidRPr="00107D55">
        <w:rPr>
          <w:rFonts w:ascii="Calibri" w:eastAsia="Malgun Gothic" w:hAnsi="Calibri" w:cs="Times New Roman"/>
          <w:color w:val="262626"/>
          <w:sz w:val="20"/>
          <w:szCs w:val="20"/>
        </w:rPr>
        <w:t>staff</w:t>
      </w:r>
      <w:r w:rsidRPr="00107D55">
        <w:rPr>
          <w:rFonts w:ascii="Calibri" w:eastAsia="Malgun Gothic" w:hAnsi="Calibri" w:cs="Times New Roman"/>
          <w:color w:val="262626"/>
          <w:spacing w:val="-3"/>
          <w:sz w:val="20"/>
          <w:szCs w:val="20"/>
        </w:rPr>
        <w:t xml:space="preserve"> </w:t>
      </w:r>
      <w:r w:rsidRPr="00107D55">
        <w:rPr>
          <w:rFonts w:ascii="Calibri" w:eastAsia="Malgun Gothic" w:hAnsi="Calibri" w:cs="Times New Roman"/>
          <w:color w:val="262626"/>
          <w:sz w:val="20"/>
          <w:szCs w:val="20"/>
        </w:rPr>
        <w:t>members, referral</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matter</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to</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appropriate</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national</w:t>
      </w:r>
      <w:r w:rsidRPr="00107D55">
        <w:rPr>
          <w:rFonts w:ascii="Calibri" w:eastAsia="Malgun Gothic" w:hAnsi="Calibri" w:cs="Times New Roman"/>
          <w:color w:val="262626"/>
          <w:spacing w:val="-9"/>
          <w:sz w:val="20"/>
          <w:szCs w:val="20"/>
        </w:rPr>
        <w:t xml:space="preserve"> </w:t>
      </w:r>
      <w:r w:rsidRPr="00107D55">
        <w:rPr>
          <w:rFonts w:ascii="Calibri" w:eastAsia="Malgun Gothic" w:hAnsi="Calibri" w:cs="Times New Roman"/>
          <w:color w:val="262626"/>
          <w:sz w:val="20"/>
          <w:szCs w:val="20"/>
        </w:rPr>
        <w:t>authorities</w:t>
      </w:r>
      <w:r w:rsidRPr="00107D55">
        <w:rPr>
          <w:rFonts w:ascii="Calibri" w:eastAsia="Malgun Gothic" w:hAnsi="Calibri" w:cs="Times New Roman"/>
          <w:color w:val="262626"/>
          <w:spacing w:val="-7"/>
          <w:sz w:val="20"/>
          <w:szCs w:val="20"/>
        </w:rPr>
        <w:t xml:space="preserve"> </w:t>
      </w:r>
      <w:r w:rsidRPr="00107D55">
        <w:rPr>
          <w:rFonts w:ascii="Calibri" w:eastAsia="Malgun Gothic" w:hAnsi="Calibri" w:cs="Times New Roman"/>
          <w:color w:val="262626"/>
          <w:sz w:val="20"/>
          <w:szCs w:val="20"/>
        </w:rPr>
        <w:t>of</w:t>
      </w:r>
      <w:r w:rsidRPr="00107D55">
        <w:rPr>
          <w:rFonts w:ascii="Calibri" w:eastAsia="Malgun Gothic" w:hAnsi="Calibri" w:cs="Times New Roman"/>
          <w:color w:val="262626"/>
          <w:spacing w:val="-8"/>
          <w:sz w:val="20"/>
          <w:szCs w:val="20"/>
        </w:rPr>
        <w:t xml:space="preserve"> </w:t>
      </w:r>
      <w:r w:rsidRPr="00107D55">
        <w:rPr>
          <w:rFonts w:ascii="Calibri" w:eastAsia="Malgun Gothic" w:hAnsi="Calibri" w:cs="Times New Roman"/>
          <w:color w:val="262626"/>
          <w:sz w:val="20"/>
          <w:szCs w:val="20"/>
        </w:rPr>
        <w:t>the</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Member</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State</w:t>
      </w:r>
      <w:r w:rsidRPr="00107D55">
        <w:rPr>
          <w:rFonts w:ascii="Calibri" w:eastAsia="Malgun Gothic" w:hAnsi="Calibri" w:cs="Times New Roman"/>
          <w:color w:val="262626"/>
          <w:spacing w:val="-6"/>
          <w:sz w:val="20"/>
          <w:szCs w:val="20"/>
        </w:rPr>
        <w:t xml:space="preserve"> </w:t>
      </w:r>
      <w:r w:rsidRPr="00107D55">
        <w:rPr>
          <w:rFonts w:ascii="Calibri" w:eastAsia="Malgun Gothic" w:hAnsi="Calibri" w:cs="Times New Roman"/>
          <w:color w:val="262626"/>
          <w:sz w:val="20"/>
          <w:szCs w:val="20"/>
        </w:rPr>
        <w:t>in</w:t>
      </w:r>
      <w:r w:rsidRPr="00107D55">
        <w:rPr>
          <w:rFonts w:ascii="Calibri" w:eastAsia="Malgun Gothic" w:hAnsi="Calibri" w:cs="Times New Roman"/>
          <w:color w:val="262626"/>
          <w:spacing w:val="-5"/>
          <w:sz w:val="20"/>
          <w:szCs w:val="20"/>
        </w:rPr>
        <w:t xml:space="preserve"> </w:t>
      </w:r>
      <w:r w:rsidRPr="00107D55">
        <w:rPr>
          <w:rFonts w:ascii="Calibri" w:eastAsia="Malgun Gothic" w:hAnsi="Calibri" w:cs="Times New Roman"/>
          <w:color w:val="262626"/>
          <w:sz w:val="20"/>
          <w:szCs w:val="20"/>
        </w:rPr>
        <w:t>accordance with General Assembly resolution 62/63, or, in relation to implementing partners and vendors, acting in accordance with the terms of the relevant contract or</w:t>
      </w:r>
      <w:r w:rsidRPr="00107D55">
        <w:rPr>
          <w:rFonts w:ascii="Calibri" w:eastAsia="Malgun Gothic" w:hAnsi="Calibri" w:cs="Times New Roman"/>
          <w:color w:val="262626"/>
          <w:spacing w:val="-20"/>
          <w:sz w:val="20"/>
          <w:szCs w:val="20"/>
        </w:rPr>
        <w:t xml:space="preserve"> </w:t>
      </w:r>
      <w:r w:rsidRPr="00107D55">
        <w:rPr>
          <w:rFonts w:ascii="Calibri" w:eastAsia="Malgun Gothic" w:hAnsi="Calibri" w:cs="Times New Roman"/>
          <w:color w:val="262626"/>
          <w:sz w:val="20"/>
          <w:szCs w:val="20"/>
        </w:rPr>
        <w:t>agreement.</w:t>
      </w:r>
    </w:p>
    <w:p w14:paraId="13AF789F" w14:textId="77777777" w:rsidR="00F66929" w:rsidRPr="00107D55" w:rsidRDefault="00F66929" w:rsidP="00F66929">
      <w:pPr>
        <w:rPr>
          <w:rFonts w:ascii="Calibri" w:eastAsia="Calibri" w:hAnsi="Calibri" w:cs="Times New Roman"/>
          <w:sz w:val="20"/>
          <w:szCs w:val="20"/>
        </w:rPr>
      </w:pPr>
    </w:p>
    <w:p w14:paraId="4DB321C9" w14:textId="77777777" w:rsidR="00F66929" w:rsidRPr="00107D55" w:rsidRDefault="00F66929" w:rsidP="00F66929">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107D55">
        <w:rPr>
          <w:rFonts w:ascii="Calibri" w:eastAsia="Calibri" w:hAnsi="Calibri" w:cs="Times New Roman"/>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C23F46F"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b/>
          <w:color w:val="262626"/>
          <w:sz w:val="20"/>
          <w:szCs w:val="20"/>
        </w:rPr>
        <w:t>Disclosing cases of</w:t>
      </w:r>
      <w:r w:rsidRPr="00107D55">
        <w:rPr>
          <w:rFonts w:ascii="Calibri" w:eastAsia="Malgun Gothic" w:hAnsi="Calibri" w:cs="Times New Roman"/>
          <w:color w:val="262626"/>
          <w:sz w:val="20"/>
          <w:szCs w:val="20"/>
        </w:rPr>
        <w:t xml:space="preserve"> </w:t>
      </w:r>
      <w:r w:rsidRPr="00107D55">
        <w:rPr>
          <w:rFonts w:ascii="Calibri" w:eastAsia="Malgun Gothic" w:hAnsi="Calibri" w:cs="Times New Roman"/>
          <w:b/>
          <w:color w:val="262626"/>
          <w:sz w:val="20"/>
          <w:szCs w:val="20"/>
        </w:rPr>
        <w:t>fraud</w:t>
      </w:r>
    </w:p>
    <w:p w14:paraId="3A652D0D"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Fraud and other cases of misconduct investigated by OIOS on behalf of UN Women will be reported to the Executive Board through its established reporting mechanisms, as follows:</w:t>
      </w:r>
    </w:p>
    <w:p w14:paraId="567E26C2"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40A1D4EA"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1B71F931" w14:textId="77777777" w:rsidR="00F66929" w:rsidRPr="00107D55" w:rsidRDefault="00F66929" w:rsidP="00F66929">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sz w:val="20"/>
          <w:szCs w:val="20"/>
        </w:rPr>
      </w:pPr>
      <w:r w:rsidRPr="00107D55">
        <w:rPr>
          <w:rFonts w:ascii="Calibri" w:eastAsia="Malgun Gothic" w:hAnsi="Calibri" w:cs="Times New Roman"/>
          <w:iCs/>
          <w:color w:val="262626"/>
          <w:sz w:val="20"/>
          <w:szCs w:val="20"/>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7E717AA7"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627B5F2A"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Information relating to allegations of fraud and other misconduct, subsequent investigations and post-investigation actions is to be treated confidentially and with utmost discretion in order to ensure </w:t>
      </w:r>
      <w:r w:rsidRPr="00107D55">
        <w:rPr>
          <w:rFonts w:ascii="Calibri" w:eastAsia="Malgun Gothic" w:hAnsi="Calibri" w:cs="Times New Roman"/>
          <w:i/>
          <w:color w:val="262626"/>
          <w:sz w:val="20"/>
          <w:szCs w:val="20"/>
        </w:rPr>
        <w:t>inter alia</w:t>
      </w:r>
      <w:r w:rsidRPr="00107D55">
        <w:rPr>
          <w:rFonts w:ascii="Calibri" w:eastAsia="Malgun Gothic" w:hAnsi="Calibri" w:cs="Times New Roman"/>
          <w:color w:val="262626"/>
          <w:sz w:val="20"/>
          <w:szCs w:val="20"/>
        </w:rPr>
        <w:t xml:space="preserve"> the probity and confidentiality of any investigation, to </w:t>
      </w:r>
      <w:proofErr w:type="spellStart"/>
      <w:r w:rsidRPr="00107D55">
        <w:rPr>
          <w:rFonts w:ascii="Calibri" w:eastAsia="Malgun Gothic" w:hAnsi="Calibri" w:cs="Times New Roman"/>
          <w:color w:val="262626"/>
          <w:sz w:val="20"/>
          <w:szCs w:val="20"/>
        </w:rPr>
        <w:t>maximise</w:t>
      </w:r>
      <w:proofErr w:type="spellEnd"/>
      <w:r w:rsidRPr="00107D55">
        <w:rPr>
          <w:rFonts w:ascii="Calibri" w:eastAsia="Malgun Gothic" w:hAnsi="Calibri" w:cs="Times New Roman"/>
          <w:color w:val="262626"/>
          <w:sz w:val="20"/>
          <w:szCs w:val="20"/>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31FEA9E5"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Where OIOS informs UN Women of an investigation into allegations of fraud that are identifiable as allegations relating to any activities funded in whole or in part with specific financial contribution </w:t>
      </w:r>
      <w:r w:rsidRPr="00107D55">
        <w:rPr>
          <w:rFonts w:ascii="Calibri" w:eastAsia="Malgun Gothic" w:hAnsi="Calibri" w:cs="Times New Roman"/>
          <w:color w:val="262626"/>
          <w:sz w:val="20"/>
          <w:szCs w:val="20"/>
        </w:rPr>
        <w:lastRenderedPageBreak/>
        <w:t xml:space="preserve">or to specific activities, UN Women may give consideration to the disclosure of information regarding the allegations to third parties, including to the funding source, with due regard to the principles in paragraph 5.7.3 above. </w:t>
      </w:r>
    </w:p>
    <w:p w14:paraId="11C895A7"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721EAE1" w14:textId="77777777" w:rsidR="00F66929" w:rsidRPr="00107D55" w:rsidRDefault="00F66929" w:rsidP="00F66929">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B3C90F4"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16" w:name="_Toc516567175"/>
      <w:r w:rsidRPr="00107D55">
        <w:rPr>
          <w:rFonts w:ascii="Calibri Light" w:eastAsia="Malgun Gothic" w:hAnsi="Calibri Light" w:cs="Times New Roman"/>
          <w:b/>
          <w:color w:val="2F5496"/>
          <w:sz w:val="20"/>
          <w:szCs w:val="20"/>
        </w:rPr>
        <w:t>Other Provisions</w:t>
      </w:r>
      <w:bookmarkEnd w:id="16"/>
    </w:p>
    <w:p w14:paraId="6D91CAF6"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Not applicable.</w:t>
      </w:r>
    </w:p>
    <w:p w14:paraId="0D2435E8"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17" w:name="_Toc516567176"/>
      <w:r w:rsidRPr="00107D55">
        <w:rPr>
          <w:rFonts w:ascii="Calibri Light" w:eastAsia="Malgun Gothic" w:hAnsi="Calibri Light" w:cs="Times New Roman"/>
          <w:b/>
          <w:color w:val="2F5496"/>
          <w:sz w:val="20"/>
          <w:szCs w:val="20"/>
        </w:rPr>
        <w:t>Entry into Force and Other Transitional Measures</w:t>
      </w:r>
      <w:bookmarkEnd w:id="17"/>
    </w:p>
    <w:p w14:paraId="4134C68B" w14:textId="77777777"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 w:val="20"/>
          <w:szCs w:val="20"/>
        </w:rPr>
      </w:pPr>
      <w:r w:rsidRPr="00107D55">
        <w:rPr>
          <w:rFonts w:ascii="Calibri" w:eastAsia="Malgun Gothic" w:hAnsi="Calibri" w:cs="Times New Roman"/>
          <w:color w:val="262626"/>
          <w:sz w:val="20"/>
          <w:szCs w:val="20"/>
        </w:rPr>
        <w:t>The present Policy enters into force on 20 June 2018.</w:t>
      </w:r>
    </w:p>
    <w:p w14:paraId="20B1A45B"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bookmarkStart w:id="18" w:name="_Toc516567177"/>
      <w:r w:rsidRPr="00107D55">
        <w:rPr>
          <w:rFonts w:ascii="Calibri Light" w:eastAsia="Malgun Gothic" w:hAnsi="Calibri Light" w:cs="Times New Roman"/>
          <w:b/>
          <w:color w:val="2F5496"/>
          <w:sz w:val="20"/>
          <w:szCs w:val="20"/>
        </w:rPr>
        <w:t>Relevant documents</w:t>
      </w:r>
      <w:bookmarkEnd w:id="18"/>
    </w:p>
    <w:p w14:paraId="0B4C0CB4" w14:textId="4C3AF5A4" w:rsidR="00F66929" w:rsidRPr="00107D55" w:rsidRDefault="00F66929" w:rsidP="00F66929">
      <w:pPr>
        <w:numPr>
          <w:ilvl w:val="1"/>
          <w:numId w:val="0"/>
        </w:numPr>
        <w:tabs>
          <w:tab w:val="num" w:pos="747"/>
        </w:tabs>
        <w:spacing w:before="120" w:after="120" w:line="264" w:lineRule="auto"/>
        <w:ind w:left="747" w:hanging="567"/>
        <w:jc w:val="both"/>
        <w:outlineLvl w:val="1"/>
        <w:rPr>
          <w:rFonts w:ascii="Calibri" w:eastAsia="Calibri" w:hAnsi="Calibri" w:cs="Times New Roman"/>
          <w:sz w:val="20"/>
          <w:szCs w:val="20"/>
        </w:rPr>
      </w:pPr>
      <w:r w:rsidRPr="00107D55">
        <w:rPr>
          <w:rFonts w:ascii="Calibri" w:eastAsia="Malgun Gothic" w:hAnsi="Calibri" w:cs="Times New Roman"/>
          <w:color w:val="262626"/>
          <w:sz w:val="20"/>
          <w:szCs w:val="20"/>
        </w:rPr>
        <w:t>See Annex I.</w:t>
      </w:r>
    </w:p>
    <w:p w14:paraId="7F8FFEF9" w14:textId="77777777" w:rsidR="00F66929" w:rsidRPr="00107D55" w:rsidRDefault="00F66929" w:rsidP="00F66929">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20"/>
          <w:szCs w:val="20"/>
        </w:rPr>
      </w:pPr>
      <w:r w:rsidRPr="00107D55">
        <w:rPr>
          <w:rFonts w:ascii="Calibri Light" w:eastAsia="Malgun Gothic" w:hAnsi="Calibri Light" w:cs="Times New Roman"/>
          <w:b/>
          <w:color w:val="2F5496"/>
          <w:sz w:val="20"/>
          <w:szCs w:val="20"/>
        </w:rPr>
        <w:br w:type="page"/>
      </w:r>
      <w:bookmarkStart w:id="19" w:name="_Toc516567178"/>
      <w:r w:rsidRPr="00107D55">
        <w:rPr>
          <w:rFonts w:ascii="Calibri Light" w:eastAsia="Malgun Gothic" w:hAnsi="Calibri Light" w:cs="Times New Roman"/>
          <w:b/>
          <w:color w:val="2F5496"/>
          <w:sz w:val="20"/>
          <w:szCs w:val="20"/>
        </w:rPr>
        <w:lastRenderedPageBreak/>
        <w:t>Annex I: Reference Matrix for Dealing with Fraud</w:t>
      </w:r>
      <w:bookmarkEnd w:id="19"/>
    </w:p>
    <w:tbl>
      <w:tblPr>
        <w:tblStyle w:val="TableGrid10"/>
        <w:tblW w:w="10710" w:type="dxa"/>
        <w:tblInd w:w="-725" w:type="dxa"/>
        <w:tblLook w:val="04A0" w:firstRow="1" w:lastRow="0" w:firstColumn="1" w:lastColumn="0" w:noHBand="0" w:noVBand="1"/>
      </w:tblPr>
      <w:tblGrid>
        <w:gridCol w:w="2029"/>
        <w:gridCol w:w="4184"/>
        <w:gridCol w:w="2349"/>
        <w:gridCol w:w="2148"/>
      </w:tblGrid>
      <w:tr w:rsidR="00F66929" w:rsidRPr="00107D55" w14:paraId="52FF1306" w14:textId="77777777" w:rsidTr="00F66929">
        <w:trPr>
          <w:trHeight w:val="350"/>
        </w:trPr>
        <w:tc>
          <w:tcPr>
            <w:tcW w:w="1620" w:type="dxa"/>
            <w:shd w:val="clear" w:color="auto" w:fill="DBDBDB"/>
          </w:tcPr>
          <w:p w14:paraId="52358F64" w14:textId="77777777" w:rsidR="00F66929" w:rsidRPr="00107D55" w:rsidRDefault="00F66929" w:rsidP="00F66929">
            <w:pPr>
              <w:ind w:left="720"/>
              <w:contextualSpacing/>
              <w:rPr>
                <w:b/>
                <w:color w:val="262626"/>
              </w:rPr>
            </w:pPr>
            <w:r w:rsidRPr="00107D55">
              <w:rPr>
                <w:b/>
                <w:color w:val="262626"/>
              </w:rPr>
              <w:t>Area</w:t>
            </w:r>
          </w:p>
        </w:tc>
        <w:tc>
          <w:tcPr>
            <w:tcW w:w="5525" w:type="dxa"/>
            <w:shd w:val="clear" w:color="auto" w:fill="DBDBDB"/>
          </w:tcPr>
          <w:p w14:paraId="6BCACFC2" w14:textId="77777777" w:rsidR="00F66929" w:rsidRPr="00107D55" w:rsidRDefault="00F66929" w:rsidP="00F66929">
            <w:pPr>
              <w:ind w:left="720"/>
              <w:contextualSpacing/>
              <w:rPr>
                <w:b/>
                <w:color w:val="262626"/>
              </w:rPr>
            </w:pPr>
            <w:r w:rsidRPr="00107D55">
              <w:rPr>
                <w:b/>
                <w:color w:val="262626"/>
              </w:rPr>
              <w:t>Regulatory Instrument</w:t>
            </w:r>
          </w:p>
        </w:tc>
        <w:tc>
          <w:tcPr>
            <w:tcW w:w="1770" w:type="dxa"/>
            <w:shd w:val="clear" w:color="auto" w:fill="DBDBDB"/>
          </w:tcPr>
          <w:p w14:paraId="5E913CE9" w14:textId="77777777" w:rsidR="00F66929" w:rsidRPr="00107D55" w:rsidRDefault="00F66929" w:rsidP="00F66929">
            <w:pPr>
              <w:ind w:left="720"/>
              <w:contextualSpacing/>
              <w:rPr>
                <w:b/>
                <w:color w:val="262626"/>
              </w:rPr>
            </w:pPr>
            <w:r w:rsidRPr="00107D55">
              <w:rPr>
                <w:b/>
                <w:color w:val="262626"/>
              </w:rPr>
              <w:t>Process/Controls</w:t>
            </w:r>
          </w:p>
        </w:tc>
        <w:tc>
          <w:tcPr>
            <w:tcW w:w="1795" w:type="dxa"/>
            <w:shd w:val="clear" w:color="auto" w:fill="DBDBDB"/>
          </w:tcPr>
          <w:p w14:paraId="04DAA52B" w14:textId="77777777" w:rsidR="00F66929" w:rsidRPr="00107D55" w:rsidRDefault="00F66929" w:rsidP="00F66929">
            <w:pPr>
              <w:ind w:left="720"/>
              <w:contextualSpacing/>
              <w:rPr>
                <w:b/>
                <w:color w:val="262626"/>
              </w:rPr>
            </w:pPr>
            <w:r w:rsidRPr="00107D55">
              <w:rPr>
                <w:b/>
                <w:color w:val="262626"/>
              </w:rPr>
              <w:t>Focal Point</w:t>
            </w:r>
          </w:p>
        </w:tc>
      </w:tr>
      <w:tr w:rsidR="00F66929" w:rsidRPr="00107D55" w14:paraId="6060BBBF" w14:textId="77777777" w:rsidTr="00A710B7">
        <w:trPr>
          <w:trHeight w:val="2690"/>
        </w:trPr>
        <w:tc>
          <w:tcPr>
            <w:tcW w:w="1620" w:type="dxa"/>
          </w:tcPr>
          <w:p w14:paraId="1E89B40F" w14:textId="77777777" w:rsidR="00F66929" w:rsidRPr="00107D55" w:rsidRDefault="00F66929" w:rsidP="00F66929">
            <w:pPr>
              <w:ind w:left="720"/>
              <w:contextualSpacing/>
              <w:rPr>
                <w:color w:val="262626"/>
              </w:rPr>
            </w:pPr>
            <w:r w:rsidRPr="00107D55">
              <w:rPr>
                <w:color w:val="262626"/>
              </w:rPr>
              <w:t>Financial Management</w:t>
            </w:r>
          </w:p>
        </w:tc>
        <w:tc>
          <w:tcPr>
            <w:tcW w:w="5525" w:type="dxa"/>
          </w:tcPr>
          <w:p w14:paraId="23CD65FD" w14:textId="77777777" w:rsidR="00F66929" w:rsidRPr="00107D55" w:rsidRDefault="00F66929" w:rsidP="00F66929">
            <w:pPr>
              <w:ind w:left="720"/>
              <w:contextualSpacing/>
              <w:rPr>
                <w:color w:val="262626"/>
              </w:rPr>
            </w:pPr>
            <w:r w:rsidRPr="00107D55">
              <w:rPr>
                <w:color w:val="262626"/>
              </w:rPr>
              <w:t>Financial Regulations and Rules of the United Nations (as at 1 May 2018 ST/GB/2003/7 and</w:t>
            </w:r>
            <w:r w:rsidRPr="00107D55">
              <w:rPr>
                <w:color w:val="262626"/>
                <w:u w:val="single"/>
              </w:rPr>
              <w:t>,</w:t>
            </w:r>
            <w:r w:rsidRPr="00107D55">
              <w:rPr>
                <w:color w:val="262626"/>
              </w:rPr>
              <w:t xml:space="preserve"> ST/SGB/2003/7/Amend.1</w:t>
            </w:r>
            <w:r w:rsidRPr="00107D55">
              <w:rPr>
                <w:color w:val="262626"/>
                <w:u w:val="single"/>
              </w:rPr>
              <w:t>)</w:t>
            </w:r>
          </w:p>
          <w:p w14:paraId="19CE59C7" w14:textId="77777777" w:rsidR="00F66929" w:rsidRPr="00107D55" w:rsidRDefault="00F66929" w:rsidP="00F66929">
            <w:pPr>
              <w:ind w:left="720"/>
              <w:contextualSpacing/>
              <w:rPr>
                <w:color w:val="262626"/>
              </w:rPr>
            </w:pPr>
            <w:r w:rsidRPr="00107D55">
              <w:rPr>
                <w:color w:val="262626"/>
              </w:rPr>
              <w:t xml:space="preserve"> UN Women Financial Regulations and Rules (as at 1 May 2018 UNW/2012/6</w:t>
            </w:r>
            <w:r w:rsidRPr="00107D55">
              <w:rPr>
                <w:color w:val="262626"/>
                <w:u w:val="single"/>
              </w:rPr>
              <w:t>)</w:t>
            </w:r>
            <w:r w:rsidRPr="00107D55">
              <w:rPr>
                <w:color w:val="262626"/>
              </w:rPr>
              <w:t xml:space="preserve"> </w:t>
            </w:r>
          </w:p>
          <w:p w14:paraId="1C56E9FB" w14:textId="77777777" w:rsidR="00F66929" w:rsidRPr="00107D55" w:rsidRDefault="00F66929" w:rsidP="00F66929">
            <w:pPr>
              <w:widowControl w:val="0"/>
              <w:autoSpaceDE w:val="0"/>
              <w:autoSpaceDN w:val="0"/>
              <w:spacing w:before="1"/>
              <w:ind w:left="720" w:right="639"/>
              <w:contextualSpacing/>
              <w:rPr>
                <w:rFonts w:cs="Calibri"/>
                <w:color w:val="262626"/>
              </w:rPr>
            </w:pPr>
          </w:p>
          <w:p w14:paraId="4D5B0EFC" w14:textId="77777777" w:rsidR="00F66929" w:rsidRPr="00107D55" w:rsidRDefault="00F66929" w:rsidP="00F66929">
            <w:pPr>
              <w:widowControl w:val="0"/>
              <w:autoSpaceDE w:val="0"/>
              <w:autoSpaceDN w:val="0"/>
              <w:spacing w:before="1"/>
              <w:ind w:left="720" w:right="639"/>
              <w:contextualSpacing/>
              <w:rPr>
                <w:rFonts w:cs="Calibri"/>
                <w:color w:val="262626"/>
              </w:rPr>
            </w:pPr>
            <w:r w:rsidRPr="00107D55">
              <w:rPr>
                <w:rFonts w:cs="Calibri"/>
                <w:color w:val="262626"/>
              </w:rPr>
              <w:t>UN Women, Petty Cash Policy</w:t>
            </w:r>
          </w:p>
          <w:p w14:paraId="395ABA5B" w14:textId="77777777" w:rsidR="00F66929" w:rsidRPr="00107D55" w:rsidRDefault="00F66929" w:rsidP="00F66929">
            <w:pPr>
              <w:widowControl w:val="0"/>
              <w:autoSpaceDE w:val="0"/>
              <w:autoSpaceDN w:val="0"/>
              <w:spacing w:before="1"/>
              <w:ind w:left="720" w:right="639"/>
              <w:contextualSpacing/>
              <w:rPr>
                <w:rFonts w:cs="Calibri"/>
                <w:color w:val="262626"/>
              </w:rPr>
            </w:pPr>
            <w:r w:rsidRPr="00107D55">
              <w:rPr>
                <w:rFonts w:cs="Calibri"/>
                <w:color w:val="262626"/>
              </w:rPr>
              <w:t>UN Women, Revenue Management Policy</w:t>
            </w:r>
          </w:p>
          <w:p w14:paraId="68AC029B" w14:textId="77777777" w:rsidR="00F66929" w:rsidRPr="00107D55" w:rsidRDefault="00F66929" w:rsidP="00F66929">
            <w:pPr>
              <w:widowControl w:val="0"/>
              <w:autoSpaceDE w:val="0"/>
              <w:autoSpaceDN w:val="0"/>
              <w:spacing w:before="1"/>
              <w:ind w:left="720" w:right="639"/>
              <w:contextualSpacing/>
              <w:rPr>
                <w:rFonts w:cs="Calibri"/>
              </w:rPr>
            </w:pPr>
          </w:p>
          <w:p w14:paraId="29ECF470" w14:textId="77777777" w:rsidR="00F66929" w:rsidRPr="00107D55" w:rsidRDefault="00F66929" w:rsidP="00F66929">
            <w:pPr>
              <w:ind w:left="720"/>
              <w:contextualSpacing/>
              <w:rPr>
                <w:color w:val="262626"/>
              </w:rPr>
            </w:pPr>
            <w:r w:rsidRPr="00107D55">
              <w:rPr>
                <w:rFonts w:cs="Calibri"/>
                <w:color w:val="262626"/>
              </w:rPr>
              <w:t xml:space="preserve">UN Women, Cash Advances and other Cash Transfers to Partners Policy  </w:t>
            </w:r>
          </w:p>
        </w:tc>
        <w:tc>
          <w:tcPr>
            <w:tcW w:w="1770" w:type="dxa"/>
          </w:tcPr>
          <w:p w14:paraId="026A3765" w14:textId="77777777" w:rsidR="00F66929" w:rsidRPr="00107D55" w:rsidRDefault="00F66929" w:rsidP="00F66929">
            <w:pPr>
              <w:ind w:left="720"/>
              <w:contextualSpacing/>
              <w:rPr>
                <w:color w:val="262626"/>
              </w:rPr>
            </w:pPr>
            <w:r w:rsidRPr="00107D55">
              <w:rPr>
                <w:color w:val="262626"/>
              </w:rPr>
              <w:t>Segregation of duties</w:t>
            </w:r>
          </w:p>
          <w:p w14:paraId="3FDBD4D7" w14:textId="77777777" w:rsidR="00F66929" w:rsidRPr="00107D55" w:rsidRDefault="00F66929" w:rsidP="00F66929">
            <w:pPr>
              <w:ind w:left="720"/>
              <w:contextualSpacing/>
              <w:rPr>
                <w:color w:val="262626"/>
              </w:rPr>
            </w:pPr>
            <w:r w:rsidRPr="00107D55">
              <w:rPr>
                <w:color w:val="262626"/>
              </w:rPr>
              <w:t>Transaction approval system</w:t>
            </w:r>
          </w:p>
          <w:p w14:paraId="6F8109F5" w14:textId="77777777" w:rsidR="00F66929" w:rsidRPr="00107D55" w:rsidRDefault="00F66929" w:rsidP="00F66929">
            <w:pPr>
              <w:ind w:left="720"/>
              <w:contextualSpacing/>
              <w:rPr>
                <w:color w:val="262626"/>
              </w:rPr>
            </w:pPr>
            <w:r w:rsidRPr="00107D55">
              <w:rPr>
                <w:color w:val="262626"/>
              </w:rPr>
              <w:t>Reconciliation of accounts</w:t>
            </w:r>
          </w:p>
        </w:tc>
        <w:tc>
          <w:tcPr>
            <w:tcW w:w="1795" w:type="dxa"/>
          </w:tcPr>
          <w:p w14:paraId="4467E248" w14:textId="77777777" w:rsidR="00F66929" w:rsidRPr="00107D55" w:rsidRDefault="00F66929" w:rsidP="00F66929">
            <w:pPr>
              <w:ind w:left="720"/>
              <w:contextualSpacing/>
              <w:rPr>
                <w:color w:val="262626"/>
              </w:rPr>
            </w:pPr>
            <w:r w:rsidRPr="00107D55">
              <w:rPr>
                <w:color w:val="262626"/>
              </w:rPr>
              <w:t>Chief of Accounts, Division of Management and Administration (DMA)</w:t>
            </w:r>
          </w:p>
        </w:tc>
      </w:tr>
      <w:tr w:rsidR="00F66929" w:rsidRPr="00107D55" w14:paraId="21849286" w14:textId="77777777" w:rsidTr="00A710B7">
        <w:tc>
          <w:tcPr>
            <w:tcW w:w="1620" w:type="dxa"/>
          </w:tcPr>
          <w:p w14:paraId="7A0F752F" w14:textId="77777777" w:rsidR="00F66929" w:rsidRPr="00107D55" w:rsidRDefault="00F66929" w:rsidP="00F66929">
            <w:pPr>
              <w:ind w:left="720"/>
              <w:contextualSpacing/>
              <w:rPr>
                <w:color w:val="262626"/>
              </w:rPr>
            </w:pPr>
            <w:r w:rsidRPr="00107D55">
              <w:rPr>
                <w:color w:val="262626"/>
              </w:rPr>
              <w:t>Programme Management</w:t>
            </w:r>
          </w:p>
        </w:tc>
        <w:tc>
          <w:tcPr>
            <w:tcW w:w="5525" w:type="dxa"/>
          </w:tcPr>
          <w:p w14:paraId="3E0F945F"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 xml:space="preserve">UN Women, Programme Formulation </w:t>
            </w:r>
            <w:proofErr w:type="gramStart"/>
            <w:r w:rsidRPr="00107D55">
              <w:rPr>
                <w:rFonts w:cs="Calibri"/>
                <w:color w:val="262626"/>
              </w:rPr>
              <w:t>Policy;</w:t>
            </w:r>
            <w:proofErr w:type="gramEnd"/>
          </w:p>
          <w:p w14:paraId="76BBC392"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 xml:space="preserve">Programme Cycle </w:t>
            </w:r>
            <w:proofErr w:type="gramStart"/>
            <w:r w:rsidRPr="00107D55">
              <w:rPr>
                <w:rFonts w:cs="Calibri"/>
                <w:color w:val="262626"/>
              </w:rPr>
              <w:t>Procedure;</w:t>
            </w:r>
            <w:proofErr w:type="gramEnd"/>
          </w:p>
          <w:p w14:paraId="1C4AA7AF"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 xml:space="preserve">Programme Appraisal and Approval </w:t>
            </w:r>
            <w:proofErr w:type="gramStart"/>
            <w:r w:rsidRPr="00107D55">
              <w:rPr>
                <w:rFonts w:cs="Calibri"/>
                <w:color w:val="262626"/>
              </w:rPr>
              <w:t>Policy;</w:t>
            </w:r>
            <w:proofErr w:type="gramEnd"/>
          </w:p>
          <w:p w14:paraId="770FB0EC"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 xml:space="preserve">Procedure for Programme Appraisal and </w:t>
            </w:r>
            <w:proofErr w:type="gramStart"/>
            <w:r w:rsidRPr="00107D55">
              <w:rPr>
                <w:rFonts w:cs="Calibri"/>
                <w:color w:val="262626"/>
              </w:rPr>
              <w:t>Approval;</w:t>
            </w:r>
            <w:proofErr w:type="gramEnd"/>
          </w:p>
          <w:p w14:paraId="30035176"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 xml:space="preserve">Programme Implementation and Management </w:t>
            </w:r>
            <w:proofErr w:type="gramStart"/>
            <w:r w:rsidRPr="00107D55">
              <w:rPr>
                <w:rFonts w:cs="Calibri"/>
                <w:color w:val="262626"/>
              </w:rPr>
              <w:t>Policy;</w:t>
            </w:r>
            <w:proofErr w:type="gramEnd"/>
          </w:p>
          <w:p w14:paraId="0A58DBEF"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 xml:space="preserve">Programme Implementation and Management </w:t>
            </w:r>
            <w:proofErr w:type="gramStart"/>
            <w:r w:rsidRPr="00107D55">
              <w:rPr>
                <w:rFonts w:cs="Calibri"/>
                <w:color w:val="262626"/>
              </w:rPr>
              <w:t>Procedure;</w:t>
            </w:r>
            <w:proofErr w:type="gramEnd"/>
          </w:p>
          <w:p w14:paraId="0DFA1EEB" w14:textId="77777777" w:rsidR="00F66929" w:rsidRPr="00107D55" w:rsidRDefault="00F66929" w:rsidP="00F66929">
            <w:pPr>
              <w:widowControl w:val="0"/>
              <w:autoSpaceDE w:val="0"/>
              <w:autoSpaceDN w:val="0"/>
              <w:ind w:left="720" w:right="103"/>
              <w:contextualSpacing/>
              <w:rPr>
                <w:rFonts w:cs="Calibri"/>
                <w:color w:val="262626"/>
              </w:rPr>
            </w:pPr>
            <w:r w:rsidRPr="00107D55">
              <w:rPr>
                <w:rFonts w:cs="Calibri"/>
                <w:color w:val="262626"/>
              </w:rPr>
              <w:t>Programme Monitoring, Reporting, and Oversight Policy</w:t>
            </w:r>
          </w:p>
          <w:p w14:paraId="4F80CE99" w14:textId="77777777" w:rsidR="00F66929" w:rsidRPr="00107D55" w:rsidRDefault="00F66929" w:rsidP="00F66929">
            <w:pPr>
              <w:widowControl w:val="0"/>
              <w:autoSpaceDE w:val="0"/>
              <w:autoSpaceDN w:val="0"/>
              <w:ind w:left="720" w:right="103"/>
              <w:contextualSpacing/>
              <w:rPr>
                <w:rFonts w:cs="Calibri"/>
                <w:color w:val="262626"/>
              </w:rPr>
            </w:pPr>
          </w:p>
          <w:p w14:paraId="1B82AA63" w14:textId="77777777" w:rsidR="00F66929" w:rsidRPr="00107D55" w:rsidRDefault="00F66929" w:rsidP="00F66929">
            <w:pPr>
              <w:ind w:left="720"/>
              <w:contextualSpacing/>
              <w:rPr>
                <w:color w:val="262626"/>
              </w:rPr>
            </w:pPr>
            <w:r w:rsidRPr="00107D55">
              <w:rPr>
                <w:rFonts w:cs="Calibri"/>
                <w:color w:val="262626"/>
              </w:rPr>
              <w:t>UN Women Capacity Assessments of NGOs Procedure</w:t>
            </w:r>
          </w:p>
        </w:tc>
        <w:tc>
          <w:tcPr>
            <w:tcW w:w="1770" w:type="dxa"/>
          </w:tcPr>
          <w:p w14:paraId="7ECF5388" w14:textId="77777777" w:rsidR="00F66929" w:rsidRPr="00107D55" w:rsidRDefault="00F66929" w:rsidP="00F66929">
            <w:pPr>
              <w:ind w:left="720"/>
              <w:contextualSpacing/>
              <w:rPr>
                <w:color w:val="262626"/>
              </w:rPr>
            </w:pPr>
            <w:r w:rsidRPr="00107D55">
              <w:rPr>
                <w:color w:val="262626"/>
              </w:rPr>
              <w:t>Programme formulation</w:t>
            </w:r>
          </w:p>
          <w:p w14:paraId="72C471C1" w14:textId="77777777" w:rsidR="00F66929" w:rsidRPr="00107D55" w:rsidRDefault="00F66929" w:rsidP="00F66929">
            <w:pPr>
              <w:ind w:left="720"/>
              <w:contextualSpacing/>
              <w:rPr>
                <w:color w:val="262626"/>
              </w:rPr>
            </w:pPr>
            <w:r w:rsidRPr="00107D55">
              <w:rPr>
                <w:color w:val="262626"/>
              </w:rPr>
              <w:t>Capacity assessment</w:t>
            </w:r>
          </w:p>
        </w:tc>
        <w:tc>
          <w:tcPr>
            <w:tcW w:w="1795" w:type="dxa"/>
          </w:tcPr>
          <w:p w14:paraId="754CE1EF" w14:textId="77777777" w:rsidR="00F66929" w:rsidRPr="00107D55" w:rsidRDefault="00F66929" w:rsidP="00F66929">
            <w:pPr>
              <w:ind w:left="720"/>
              <w:contextualSpacing/>
              <w:rPr>
                <w:color w:val="262626"/>
              </w:rPr>
            </w:pPr>
            <w:r w:rsidRPr="00107D55">
              <w:rPr>
                <w:color w:val="262626"/>
              </w:rPr>
              <w:t>Director, Programme Division</w:t>
            </w:r>
          </w:p>
        </w:tc>
      </w:tr>
      <w:tr w:rsidR="00F66929" w:rsidRPr="00107D55" w14:paraId="684ACEE4" w14:textId="77777777" w:rsidTr="00A710B7">
        <w:trPr>
          <w:trHeight w:val="800"/>
        </w:trPr>
        <w:tc>
          <w:tcPr>
            <w:tcW w:w="1620" w:type="dxa"/>
          </w:tcPr>
          <w:p w14:paraId="75F5EC87" w14:textId="77777777" w:rsidR="00F66929" w:rsidRPr="00107D55" w:rsidRDefault="00F66929" w:rsidP="00F66929">
            <w:pPr>
              <w:ind w:left="720"/>
              <w:contextualSpacing/>
              <w:rPr>
                <w:color w:val="262626"/>
              </w:rPr>
            </w:pPr>
            <w:r w:rsidRPr="00107D55">
              <w:rPr>
                <w:color w:val="262626"/>
              </w:rPr>
              <w:t>Procurement</w:t>
            </w:r>
          </w:p>
        </w:tc>
        <w:tc>
          <w:tcPr>
            <w:tcW w:w="5525" w:type="dxa"/>
          </w:tcPr>
          <w:p w14:paraId="767FECAD" w14:textId="77777777" w:rsidR="00F66929" w:rsidRPr="00107D55" w:rsidRDefault="00F66929" w:rsidP="00F66929">
            <w:pPr>
              <w:ind w:left="720"/>
              <w:contextualSpacing/>
              <w:rPr>
                <w:color w:val="262626"/>
              </w:rPr>
            </w:pPr>
            <w:r w:rsidRPr="00107D55">
              <w:rPr>
                <w:color w:val="262626"/>
              </w:rPr>
              <w:t xml:space="preserve">UN Women, Contract and Procurement Management Policy; </w:t>
            </w:r>
            <w:r w:rsidRPr="00107D55">
              <w:t>Vendor Protest Procedures</w:t>
            </w:r>
          </w:p>
        </w:tc>
        <w:tc>
          <w:tcPr>
            <w:tcW w:w="1770" w:type="dxa"/>
          </w:tcPr>
          <w:p w14:paraId="24A7AFF2" w14:textId="77777777" w:rsidR="00F66929" w:rsidRPr="00107D55" w:rsidRDefault="00F66929" w:rsidP="00F66929">
            <w:pPr>
              <w:ind w:left="720"/>
              <w:contextualSpacing/>
              <w:rPr>
                <w:color w:val="262626"/>
              </w:rPr>
            </w:pPr>
            <w:r w:rsidRPr="00107D55">
              <w:rPr>
                <w:color w:val="262626"/>
              </w:rPr>
              <w:t>Competitive bidding</w:t>
            </w:r>
          </w:p>
        </w:tc>
        <w:tc>
          <w:tcPr>
            <w:tcW w:w="1795" w:type="dxa"/>
          </w:tcPr>
          <w:p w14:paraId="50159D92" w14:textId="77777777" w:rsidR="00F66929" w:rsidRPr="00107D55" w:rsidRDefault="00F66929" w:rsidP="00F66929">
            <w:pPr>
              <w:ind w:left="720"/>
              <w:contextualSpacing/>
              <w:rPr>
                <w:color w:val="262626"/>
              </w:rPr>
            </w:pPr>
            <w:r w:rsidRPr="00107D55">
              <w:rPr>
                <w:color w:val="262626"/>
              </w:rPr>
              <w:t>Chief of Procurement, DMA</w:t>
            </w:r>
          </w:p>
        </w:tc>
      </w:tr>
      <w:tr w:rsidR="00F66929" w:rsidRPr="00107D55" w14:paraId="57164FEC" w14:textId="77777777" w:rsidTr="00A710B7">
        <w:trPr>
          <w:trHeight w:val="890"/>
        </w:trPr>
        <w:tc>
          <w:tcPr>
            <w:tcW w:w="1620" w:type="dxa"/>
          </w:tcPr>
          <w:p w14:paraId="18EFED67" w14:textId="77777777" w:rsidR="00F66929" w:rsidRPr="00107D55" w:rsidRDefault="00F66929" w:rsidP="00F66929">
            <w:pPr>
              <w:ind w:left="720"/>
              <w:contextualSpacing/>
              <w:rPr>
                <w:color w:val="262626"/>
              </w:rPr>
            </w:pPr>
            <w:r w:rsidRPr="00107D55">
              <w:rPr>
                <w:color w:val="262626"/>
              </w:rPr>
              <w:t>Asset Management</w:t>
            </w:r>
          </w:p>
        </w:tc>
        <w:tc>
          <w:tcPr>
            <w:tcW w:w="5525" w:type="dxa"/>
          </w:tcPr>
          <w:p w14:paraId="47734376" w14:textId="77777777" w:rsidR="00F66929" w:rsidRPr="00107D55" w:rsidRDefault="00F66929" w:rsidP="00F66929">
            <w:pPr>
              <w:ind w:left="720"/>
              <w:contextualSpacing/>
              <w:rPr>
                <w:color w:val="262626"/>
              </w:rPr>
            </w:pPr>
            <w:r w:rsidRPr="00107D55">
              <w:rPr>
                <w:color w:val="262626"/>
              </w:rPr>
              <w:t>UN Women, Asset Management Policy</w:t>
            </w:r>
          </w:p>
          <w:p w14:paraId="2BEFE4CE" w14:textId="77777777" w:rsidR="00F66929" w:rsidRPr="00107D55" w:rsidRDefault="00F66929" w:rsidP="00F66929">
            <w:pPr>
              <w:ind w:left="720"/>
              <w:contextualSpacing/>
              <w:rPr>
                <w:color w:val="262626"/>
              </w:rPr>
            </w:pPr>
            <w:r w:rsidRPr="00107D55">
              <w:rPr>
                <w:color w:val="262626"/>
              </w:rPr>
              <w:t>UN Women, Vehicle Management Policy</w:t>
            </w:r>
          </w:p>
        </w:tc>
        <w:tc>
          <w:tcPr>
            <w:tcW w:w="1770" w:type="dxa"/>
          </w:tcPr>
          <w:p w14:paraId="2D296BA2" w14:textId="77777777" w:rsidR="00F66929" w:rsidRPr="00107D55" w:rsidRDefault="00F66929" w:rsidP="00F66929">
            <w:pPr>
              <w:ind w:left="720"/>
              <w:contextualSpacing/>
              <w:rPr>
                <w:color w:val="262626"/>
              </w:rPr>
            </w:pPr>
            <w:r w:rsidRPr="00107D55">
              <w:rPr>
                <w:color w:val="262626"/>
              </w:rPr>
              <w:t>Physical verification</w:t>
            </w:r>
          </w:p>
        </w:tc>
        <w:tc>
          <w:tcPr>
            <w:tcW w:w="1795" w:type="dxa"/>
          </w:tcPr>
          <w:p w14:paraId="2912F38E" w14:textId="77777777" w:rsidR="00F66929" w:rsidRPr="00107D55" w:rsidRDefault="00F66929" w:rsidP="00F66929">
            <w:pPr>
              <w:ind w:left="720"/>
              <w:contextualSpacing/>
              <w:rPr>
                <w:color w:val="262626"/>
              </w:rPr>
            </w:pPr>
            <w:r w:rsidRPr="00107D55">
              <w:rPr>
                <w:color w:val="262626"/>
              </w:rPr>
              <w:t>Administrative and Facilities Specialist, DMA</w:t>
            </w:r>
          </w:p>
        </w:tc>
      </w:tr>
      <w:tr w:rsidR="00F66929" w:rsidRPr="00107D55" w14:paraId="04A74B99" w14:textId="77777777" w:rsidTr="00A710B7">
        <w:trPr>
          <w:trHeight w:val="1250"/>
        </w:trPr>
        <w:tc>
          <w:tcPr>
            <w:tcW w:w="1620" w:type="dxa"/>
          </w:tcPr>
          <w:p w14:paraId="0E04F990" w14:textId="77777777" w:rsidR="00F66929" w:rsidRPr="00107D55" w:rsidRDefault="00F66929" w:rsidP="00F66929">
            <w:pPr>
              <w:ind w:left="720"/>
              <w:contextualSpacing/>
              <w:rPr>
                <w:color w:val="262626"/>
              </w:rPr>
            </w:pPr>
            <w:r w:rsidRPr="00107D55">
              <w:rPr>
                <w:color w:val="262626"/>
              </w:rPr>
              <w:t>Partnerships</w:t>
            </w:r>
          </w:p>
        </w:tc>
        <w:tc>
          <w:tcPr>
            <w:tcW w:w="5525" w:type="dxa"/>
          </w:tcPr>
          <w:p w14:paraId="6FE6C135" w14:textId="77777777" w:rsidR="00F66929" w:rsidRPr="00107D55" w:rsidRDefault="00F66929" w:rsidP="00F66929">
            <w:pPr>
              <w:widowControl w:val="0"/>
              <w:autoSpaceDE w:val="0"/>
              <w:autoSpaceDN w:val="0"/>
              <w:spacing w:before="1"/>
              <w:ind w:left="720" w:right="639"/>
              <w:contextualSpacing/>
              <w:rPr>
                <w:rFonts w:cs="Calibri"/>
                <w:color w:val="262626"/>
              </w:rPr>
            </w:pPr>
            <w:r w:rsidRPr="00107D55">
              <w:rPr>
                <w:rFonts w:cs="Calibri"/>
                <w:color w:val="262626"/>
              </w:rPr>
              <w:t>UN Women, Audit Approach Policy</w:t>
            </w:r>
          </w:p>
          <w:p w14:paraId="028EFB6E" w14:textId="77777777" w:rsidR="00F66929" w:rsidRPr="00107D55" w:rsidRDefault="00F66929" w:rsidP="00F66929">
            <w:pPr>
              <w:widowControl w:val="0"/>
              <w:autoSpaceDE w:val="0"/>
              <w:autoSpaceDN w:val="0"/>
              <w:spacing w:before="1"/>
              <w:ind w:left="720" w:right="639"/>
              <w:contextualSpacing/>
              <w:rPr>
                <w:rFonts w:cs="Calibri"/>
                <w:color w:val="262626"/>
              </w:rPr>
            </w:pPr>
            <w:r w:rsidRPr="00107D55">
              <w:rPr>
                <w:rFonts w:cs="Calibri"/>
                <w:color w:val="262626"/>
              </w:rPr>
              <w:t>UN Women, Audit Approach Procedure</w:t>
            </w:r>
          </w:p>
          <w:p w14:paraId="4250511A" w14:textId="77777777" w:rsidR="00F66929" w:rsidRPr="00107D55" w:rsidRDefault="00F66929" w:rsidP="00F66929">
            <w:pPr>
              <w:ind w:left="720"/>
              <w:contextualSpacing/>
              <w:rPr>
                <w:color w:val="262626"/>
              </w:rPr>
            </w:pPr>
          </w:p>
          <w:p w14:paraId="1E441762" w14:textId="77777777" w:rsidR="00F66929" w:rsidRPr="00107D55" w:rsidRDefault="00F66929" w:rsidP="00F66929">
            <w:pPr>
              <w:ind w:left="720"/>
              <w:contextualSpacing/>
              <w:rPr>
                <w:color w:val="262626"/>
              </w:rPr>
            </w:pPr>
            <w:r w:rsidRPr="00107D55">
              <w:rPr>
                <w:color w:val="262626"/>
              </w:rPr>
              <w:t xml:space="preserve">UN Women </w:t>
            </w:r>
            <w:r w:rsidRPr="00107D55">
              <w:t>approved agreement templates</w:t>
            </w:r>
          </w:p>
        </w:tc>
        <w:tc>
          <w:tcPr>
            <w:tcW w:w="1770" w:type="dxa"/>
          </w:tcPr>
          <w:p w14:paraId="3541D947" w14:textId="77777777" w:rsidR="00F66929" w:rsidRPr="00107D55" w:rsidRDefault="00F66929" w:rsidP="00F66929">
            <w:pPr>
              <w:ind w:left="720"/>
              <w:contextualSpacing/>
              <w:rPr>
                <w:color w:val="262626"/>
              </w:rPr>
            </w:pPr>
            <w:r w:rsidRPr="00107D55">
              <w:rPr>
                <w:color w:val="262626"/>
              </w:rPr>
              <w:t>Project agreement</w:t>
            </w:r>
          </w:p>
          <w:p w14:paraId="3A3947FE" w14:textId="77777777" w:rsidR="00F66929" w:rsidRPr="00107D55" w:rsidRDefault="00F66929" w:rsidP="00F66929">
            <w:pPr>
              <w:ind w:left="720"/>
              <w:contextualSpacing/>
              <w:rPr>
                <w:color w:val="262626"/>
              </w:rPr>
            </w:pPr>
            <w:r w:rsidRPr="00107D55">
              <w:rPr>
                <w:color w:val="262626"/>
              </w:rPr>
              <w:t>Project audit</w:t>
            </w:r>
          </w:p>
        </w:tc>
        <w:tc>
          <w:tcPr>
            <w:tcW w:w="1795" w:type="dxa"/>
          </w:tcPr>
          <w:p w14:paraId="428BB4E3" w14:textId="77777777" w:rsidR="00F66929" w:rsidRPr="00107D55" w:rsidRDefault="00F66929" w:rsidP="00F66929">
            <w:pPr>
              <w:ind w:left="720"/>
              <w:contextualSpacing/>
              <w:rPr>
                <w:color w:val="262626"/>
              </w:rPr>
            </w:pPr>
            <w:r w:rsidRPr="00107D55">
              <w:rPr>
                <w:color w:val="262626"/>
              </w:rPr>
              <w:t>Director, IEAS</w:t>
            </w:r>
          </w:p>
        </w:tc>
      </w:tr>
      <w:tr w:rsidR="00F66929" w:rsidRPr="00107D55" w14:paraId="6687646E" w14:textId="77777777" w:rsidTr="00A710B7">
        <w:trPr>
          <w:trHeight w:val="1160"/>
        </w:trPr>
        <w:tc>
          <w:tcPr>
            <w:tcW w:w="1620" w:type="dxa"/>
          </w:tcPr>
          <w:p w14:paraId="210BEBF9" w14:textId="77777777" w:rsidR="00F66929" w:rsidRPr="00107D55" w:rsidRDefault="00F66929" w:rsidP="00F66929">
            <w:pPr>
              <w:ind w:left="720"/>
              <w:contextualSpacing/>
              <w:rPr>
                <w:color w:val="262626"/>
              </w:rPr>
            </w:pPr>
            <w:r w:rsidRPr="00107D55">
              <w:rPr>
                <w:color w:val="262626"/>
              </w:rPr>
              <w:t>Staff Conduct</w:t>
            </w:r>
          </w:p>
        </w:tc>
        <w:tc>
          <w:tcPr>
            <w:tcW w:w="5525" w:type="dxa"/>
          </w:tcPr>
          <w:p w14:paraId="61687C8E" w14:textId="77777777" w:rsidR="00F66929" w:rsidRPr="00107D55" w:rsidRDefault="00F66929" w:rsidP="00F66929">
            <w:pPr>
              <w:ind w:left="720"/>
              <w:contextualSpacing/>
              <w:rPr>
                <w:color w:val="262626"/>
              </w:rPr>
            </w:pPr>
            <w:r w:rsidRPr="00107D55">
              <w:t>UN Charter</w:t>
            </w:r>
          </w:p>
          <w:p w14:paraId="007F5045" w14:textId="77777777" w:rsidR="00F66929" w:rsidRPr="00107D55" w:rsidRDefault="00F66929" w:rsidP="00F66929">
            <w:pPr>
              <w:ind w:left="720"/>
              <w:contextualSpacing/>
              <w:rPr>
                <w:color w:val="262626"/>
              </w:rPr>
            </w:pPr>
            <w:r w:rsidRPr="00107D55">
              <w:rPr>
                <w:color w:val="262626"/>
              </w:rPr>
              <w:t xml:space="preserve">Staff Rules and Staff Regulation of the United Nations (as at 1 May 2018 </w:t>
            </w:r>
            <w:r w:rsidRPr="00107D55">
              <w:t>ST/SGB/2018/1</w:t>
            </w:r>
            <w:r w:rsidRPr="00107D55">
              <w:rPr>
                <w:color w:val="262626"/>
              </w:rPr>
              <w:t>)</w:t>
            </w:r>
          </w:p>
          <w:p w14:paraId="2F372422" w14:textId="77777777" w:rsidR="00F66929" w:rsidRPr="00107D55" w:rsidRDefault="00F66929" w:rsidP="00F66929">
            <w:pPr>
              <w:ind w:left="720"/>
              <w:contextualSpacing/>
              <w:rPr>
                <w:color w:val="262626"/>
              </w:rPr>
            </w:pPr>
            <w:r w:rsidRPr="00107D55">
              <w:rPr>
                <w:color w:val="262626"/>
              </w:rPr>
              <w:t xml:space="preserve">ICSC </w:t>
            </w:r>
            <w:r w:rsidRPr="00107D55">
              <w:t>Standards of Conduct for the International Civil Service</w:t>
            </w:r>
            <w:r w:rsidRPr="00107D55">
              <w:rPr>
                <w:color w:val="262626"/>
              </w:rPr>
              <w:t xml:space="preserve"> (2013)</w:t>
            </w:r>
          </w:p>
        </w:tc>
        <w:tc>
          <w:tcPr>
            <w:tcW w:w="1770" w:type="dxa"/>
          </w:tcPr>
          <w:p w14:paraId="7172079D" w14:textId="77777777" w:rsidR="00F66929" w:rsidRPr="00107D55" w:rsidRDefault="00F66929" w:rsidP="00F66929">
            <w:pPr>
              <w:ind w:left="720"/>
              <w:contextualSpacing/>
              <w:rPr>
                <w:color w:val="262626"/>
              </w:rPr>
            </w:pPr>
            <w:r w:rsidRPr="00107D55">
              <w:rPr>
                <w:color w:val="262626"/>
              </w:rPr>
              <w:t>Staff regulations and rules</w:t>
            </w:r>
          </w:p>
        </w:tc>
        <w:tc>
          <w:tcPr>
            <w:tcW w:w="1795" w:type="dxa"/>
          </w:tcPr>
          <w:p w14:paraId="3E9B0084" w14:textId="77777777" w:rsidR="00F66929" w:rsidRPr="00107D55" w:rsidRDefault="00F66929" w:rsidP="00F66929">
            <w:pPr>
              <w:ind w:left="720"/>
              <w:contextualSpacing/>
              <w:rPr>
                <w:color w:val="262626"/>
              </w:rPr>
            </w:pPr>
            <w:r w:rsidRPr="00107D55">
              <w:rPr>
                <w:color w:val="262626"/>
              </w:rPr>
              <w:t>Director, DMA</w:t>
            </w:r>
          </w:p>
          <w:p w14:paraId="5B6FAE87" w14:textId="77777777" w:rsidR="00F66929" w:rsidRPr="00107D55" w:rsidRDefault="00F66929" w:rsidP="00F66929">
            <w:pPr>
              <w:ind w:left="720"/>
              <w:contextualSpacing/>
              <w:rPr>
                <w:color w:val="262626"/>
              </w:rPr>
            </w:pPr>
            <w:r w:rsidRPr="00107D55">
              <w:rPr>
                <w:color w:val="262626"/>
              </w:rPr>
              <w:t>Director, Human Resources</w:t>
            </w:r>
          </w:p>
        </w:tc>
      </w:tr>
      <w:tr w:rsidR="00F66929" w:rsidRPr="00107D55" w14:paraId="14878D65" w14:textId="77777777" w:rsidTr="00A710B7">
        <w:trPr>
          <w:trHeight w:val="890"/>
        </w:trPr>
        <w:tc>
          <w:tcPr>
            <w:tcW w:w="1620" w:type="dxa"/>
          </w:tcPr>
          <w:p w14:paraId="7324C5AC" w14:textId="77777777" w:rsidR="00F66929" w:rsidRPr="00107D55" w:rsidRDefault="00F66929" w:rsidP="00F66929">
            <w:pPr>
              <w:ind w:left="720"/>
              <w:contextualSpacing/>
              <w:rPr>
                <w:color w:val="262626"/>
              </w:rPr>
            </w:pPr>
            <w:r w:rsidRPr="00107D55">
              <w:rPr>
                <w:color w:val="262626"/>
              </w:rPr>
              <w:t>Protection</w:t>
            </w:r>
          </w:p>
        </w:tc>
        <w:tc>
          <w:tcPr>
            <w:tcW w:w="5525" w:type="dxa"/>
          </w:tcPr>
          <w:p w14:paraId="64C03F09" w14:textId="77777777" w:rsidR="00F66929" w:rsidRPr="00107D55" w:rsidRDefault="00F66929" w:rsidP="00F66929">
            <w:pPr>
              <w:ind w:left="720"/>
              <w:contextualSpacing/>
              <w:rPr>
                <w:color w:val="262626"/>
              </w:rPr>
            </w:pPr>
            <w:r w:rsidRPr="00107D55">
              <w:rPr>
                <w:color w:val="262626"/>
              </w:rPr>
              <w:t xml:space="preserve">UN Women Policy for Protection Against Retaliation </w:t>
            </w:r>
          </w:p>
          <w:p w14:paraId="3E3F174F" w14:textId="77777777" w:rsidR="00F66929" w:rsidRPr="00107D55" w:rsidRDefault="00F66929" w:rsidP="00F66929">
            <w:pPr>
              <w:ind w:left="720"/>
              <w:contextualSpacing/>
              <w:rPr>
                <w:color w:val="262626"/>
              </w:rPr>
            </w:pPr>
          </w:p>
        </w:tc>
        <w:tc>
          <w:tcPr>
            <w:tcW w:w="1770" w:type="dxa"/>
          </w:tcPr>
          <w:p w14:paraId="156DFFC7" w14:textId="77777777" w:rsidR="00F66929" w:rsidRPr="00107D55" w:rsidRDefault="00F66929" w:rsidP="00F66929">
            <w:pPr>
              <w:ind w:left="720"/>
              <w:contextualSpacing/>
              <w:rPr>
                <w:color w:val="262626"/>
              </w:rPr>
            </w:pPr>
            <w:r w:rsidRPr="00107D55">
              <w:rPr>
                <w:color w:val="262626"/>
              </w:rPr>
              <w:t>Protection</w:t>
            </w:r>
          </w:p>
        </w:tc>
        <w:tc>
          <w:tcPr>
            <w:tcW w:w="1795" w:type="dxa"/>
          </w:tcPr>
          <w:p w14:paraId="37FA331C" w14:textId="77777777" w:rsidR="00F66929" w:rsidRPr="00107D55" w:rsidRDefault="00F66929" w:rsidP="00F66929">
            <w:pPr>
              <w:ind w:left="720"/>
              <w:contextualSpacing/>
              <w:rPr>
                <w:color w:val="262626"/>
              </w:rPr>
            </w:pPr>
            <w:r w:rsidRPr="00107D55">
              <w:rPr>
                <w:color w:val="262626"/>
              </w:rPr>
              <w:t>Director, Human Resources</w:t>
            </w:r>
          </w:p>
        </w:tc>
      </w:tr>
      <w:tr w:rsidR="00F66929" w:rsidRPr="00107D55" w14:paraId="1D48C98F" w14:textId="77777777" w:rsidTr="00A710B7">
        <w:trPr>
          <w:trHeight w:val="890"/>
        </w:trPr>
        <w:tc>
          <w:tcPr>
            <w:tcW w:w="1620" w:type="dxa"/>
          </w:tcPr>
          <w:p w14:paraId="2F481576" w14:textId="77777777" w:rsidR="00F66929" w:rsidRPr="00107D55" w:rsidRDefault="00F66929" w:rsidP="00F66929">
            <w:pPr>
              <w:ind w:left="720"/>
              <w:contextualSpacing/>
              <w:rPr>
                <w:color w:val="262626"/>
              </w:rPr>
            </w:pPr>
            <w:r w:rsidRPr="00107D55">
              <w:rPr>
                <w:color w:val="262626"/>
              </w:rPr>
              <w:lastRenderedPageBreak/>
              <w:t>Reporting and investigating misconduct, and disciplinary process</w:t>
            </w:r>
          </w:p>
        </w:tc>
        <w:tc>
          <w:tcPr>
            <w:tcW w:w="5525" w:type="dxa"/>
          </w:tcPr>
          <w:p w14:paraId="7B6C2B6D" w14:textId="77777777" w:rsidR="00F66929" w:rsidRPr="00107D55" w:rsidRDefault="00F66929" w:rsidP="00F66929">
            <w:pPr>
              <w:ind w:left="720"/>
              <w:contextualSpacing/>
              <w:rPr>
                <w:color w:val="262626"/>
              </w:rPr>
            </w:pPr>
            <w:r w:rsidRPr="00107D55">
              <w:rPr>
                <w:color w:val="262626"/>
              </w:rPr>
              <w:t>Article X and Chapter X of the Staff Rules and Staff Regulation of the United Nations (as at 1 May 2018 ST/SGB/2018/1)</w:t>
            </w:r>
          </w:p>
          <w:p w14:paraId="7FCAF373" w14:textId="77777777" w:rsidR="00F66929" w:rsidRPr="00107D55" w:rsidRDefault="00F66929" w:rsidP="00F66929">
            <w:pPr>
              <w:ind w:left="720"/>
              <w:contextualSpacing/>
              <w:rPr>
                <w:color w:val="262626"/>
              </w:rPr>
            </w:pPr>
            <w:r w:rsidRPr="00107D55">
              <w:rPr>
                <w:color w:val="262626"/>
              </w:rPr>
              <w:t>UN Women Policy for Addressing Non-Compliance with UN Standards of Conduct</w:t>
            </w:r>
          </w:p>
          <w:p w14:paraId="27EA708D" w14:textId="77777777" w:rsidR="00F66929" w:rsidRPr="00107D55" w:rsidRDefault="00F66929" w:rsidP="00F66929">
            <w:pPr>
              <w:ind w:left="720"/>
              <w:contextualSpacing/>
              <w:rPr>
                <w:color w:val="262626"/>
              </w:rPr>
            </w:pPr>
            <w:r w:rsidRPr="00107D55">
              <w:rPr>
                <w:color w:val="262626"/>
              </w:rPr>
              <w:t>OIOS Investigations Manual</w:t>
            </w:r>
          </w:p>
        </w:tc>
        <w:tc>
          <w:tcPr>
            <w:tcW w:w="1770" w:type="dxa"/>
          </w:tcPr>
          <w:p w14:paraId="67EC88BE" w14:textId="77777777" w:rsidR="00F66929" w:rsidRPr="00107D55" w:rsidRDefault="00F66929" w:rsidP="00F66929">
            <w:pPr>
              <w:ind w:left="720"/>
              <w:contextualSpacing/>
              <w:rPr>
                <w:color w:val="262626"/>
              </w:rPr>
            </w:pPr>
            <w:r w:rsidRPr="00107D55">
              <w:rPr>
                <w:color w:val="262626"/>
              </w:rPr>
              <w:t xml:space="preserve">Investigation </w:t>
            </w:r>
          </w:p>
          <w:p w14:paraId="7846D1B6" w14:textId="77777777" w:rsidR="00F66929" w:rsidRPr="00107D55" w:rsidRDefault="00F66929" w:rsidP="00F66929">
            <w:pPr>
              <w:ind w:left="720"/>
              <w:contextualSpacing/>
              <w:rPr>
                <w:color w:val="262626"/>
              </w:rPr>
            </w:pPr>
            <w:r w:rsidRPr="00107D55">
              <w:rPr>
                <w:color w:val="262626"/>
              </w:rPr>
              <w:t>Internal justice system</w:t>
            </w:r>
          </w:p>
        </w:tc>
        <w:tc>
          <w:tcPr>
            <w:tcW w:w="1795" w:type="dxa"/>
          </w:tcPr>
          <w:p w14:paraId="4FE83A83" w14:textId="77777777" w:rsidR="00F66929" w:rsidRPr="00107D55" w:rsidRDefault="00F66929" w:rsidP="00F66929">
            <w:pPr>
              <w:ind w:left="720"/>
              <w:contextualSpacing/>
              <w:rPr>
                <w:color w:val="262626"/>
              </w:rPr>
            </w:pPr>
            <w:r w:rsidRPr="00107D55">
              <w:rPr>
                <w:color w:val="262626"/>
              </w:rPr>
              <w:t>Director, DMA</w:t>
            </w:r>
          </w:p>
          <w:p w14:paraId="1B199620" w14:textId="77777777" w:rsidR="00F66929" w:rsidRPr="00107D55" w:rsidRDefault="00F66929" w:rsidP="00F66929">
            <w:pPr>
              <w:ind w:left="720"/>
              <w:contextualSpacing/>
              <w:rPr>
                <w:color w:val="262626"/>
              </w:rPr>
            </w:pPr>
            <w:r w:rsidRPr="00107D55">
              <w:rPr>
                <w:color w:val="262626"/>
              </w:rPr>
              <w:t>Director, Human Resources</w:t>
            </w:r>
          </w:p>
          <w:p w14:paraId="3FA0F7A2" w14:textId="77777777" w:rsidR="00F66929" w:rsidRPr="00107D55" w:rsidRDefault="00F66929" w:rsidP="00F66929">
            <w:pPr>
              <w:ind w:left="720"/>
              <w:contextualSpacing/>
              <w:rPr>
                <w:color w:val="262626"/>
              </w:rPr>
            </w:pPr>
            <w:r w:rsidRPr="00107D55">
              <w:rPr>
                <w:color w:val="262626"/>
              </w:rPr>
              <w:t>Director, IEAS</w:t>
            </w:r>
          </w:p>
        </w:tc>
      </w:tr>
      <w:tr w:rsidR="00F66929" w:rsidRPr="001B3A5D" w14:paraId="719F25D1" w14:textId="77777777" w:rsidTr="00A710B7">
        <w:trPr>
          <w:trHeight w:val="890"/>
        </w:trPr>
        <w:tc>
          <w:tcPr>
            <w:tcW w:w="1620" w:type="dxa"/>
          </w:tcPr>
          <w:p w14:paraId="0C694646" w14:textId="77777777" w:rsidR="00F66929" w:rsidRPr="00107D55" w:rsidRDefault="00F66929" w:rsidP="00F66929">
            <w:pPr>
              <w:ind w:left="720"/>
              <w:contextualSpacing/>
              <w:rPr>
                <w:color w:val="262626"/>
              </w:rPr>
            </w:pPr>
            <w:r w:rsidRPr="00107D55">
              <w:rPr>
                <w:color w:val="262626"/>
              </w:rPr>
              <w:t>Recovery</w:t>
            </w:r>
          </w:p>
        </w:tc>
        <w:tc>
          <w:tcPr>
            <w:tcW w:w="5525" w:type="dxa"/>
          </w:tcPr>
          <w:p w14:paraId="3DB99E4E" w14:textId="77777777" w:rsidR="00F66929" w:rsidRPr="00107D55" w:rsidRDefault="00F66929" w:rsidP="00F66929">
            <w:pPr>
              <w:ind w:left="720"/>
              <w:contextualSpacing/>
              <w:rPr>
                <w:color w:val="262626"/>
              </w:rPr>
            </w:pPr>
            <w:r w:rsidRPr="00107D55">
              <w:rPr>
                <w:color w:val="262626"/>
              </w:rPr>
              <w:t>UN Women Financial Regulations and Rules (as at 1 May 2018 UNW/2012/6))</w:t>
            </w:r>
          </w:p>
          <w:p w14:paraId="14FAFCFE" w14:textId="77777777" w:rsidR="00F66929" w:rsidRPr="00107D55" w:rsidRDefault="00F66929" w:rsidP="00F66929">
            <w:pPr>
              <w:ind w:left="720"/>
              <w:contextualSpacing/>
              <w:rPr>
                <w:color w:val="262626"/>
              </w:rPr>
            </w:pPr>
            <w:r w:rsidRPr="00107D55">
              <w:rPr>
                <w:color w:val="262626"/>
              </w:rPr>
              <w:t>UN Women Policy for Addressing Non-Compliance with UN Standards of Conduct</w:t>
            </w:r>
          </w:p>
          <w:p w14:paraId="7BC849E7" w14:textId="77777777" w:rsidR="00F66929" w:rsidRPr="00107D55" w:rsidRDefault="00F66929" w:rsidP="00F66929">
            <w:pPr>
              <w:ind w:left="720"/>
              <w:contextualSpacing/>
              <w:rPr>
                <w:color w:val="262626"/>
              </w:rPr>
            </w:pPr>
            <w:r w:rsidRPr="00107D55">
              <w:rPr>
                <w:color w:val="262626"/>
              </w:rPr>
              <w:t>ST/AI/2004/3 (gross negligence)</w:t>
            </w:r>
          </w:p>
          <w:p w14:paraId="4DC81482" w14:textId="77777777" w:rsidR="00F66929" w:rsidRPr="00107D55" w:rsidRDefault="00F66929" w:rsidP="00F66929">
            <w:pPr>
              <w:ind w:left="720"/>
              <w:contextualSpacing/>
              <w:rPr>
                <w:color w:val="262626"/>
              </w:rPr>
            </w:pPr>
            <w:r w:rsidRPr="00107D55">
              <w:rPr>
                <w:color w:val="262626"/>
              </w:rPr>
              <w:t>A/RES/62/63 (Referral to national authorities)</w:t>
            </w:r>
          </w:p>
        </w:tc>
        <w:tc>
          <w:tcPr>
            <w:tcW w:w="1770" w:type="dxa"/>
          </w:tcPr>
          <w:p w14:paraId="0FC7A728" w14:textId="77777777" w:rsidR="00F66929" w:rsidRPr="00107D55" w:rsidRDefault="00F66929" w:rsidP="00F66929">
            <w:pPr>
              <w:ind w:left="720"/>
              <w:contextualSpacing/>
              <w:rPr>
                <w:color w:val="262626"/>
              </w:rPr>
            </w:pPr>
            <w:r w:rsidRPr="00107D55">
              <w:rPr>
                <w:color w:val="262626"/>
              </w:rPr>
              <w:t>General reconciliations</w:t>
            </w:r>
          </w:p>
          <w:p w14:paraId="79645A88" w14:textId="77777777" w:rsidR="00F66929" w:rsidRPr="00107D55" w:rsidRDefault="00F66929" w:rsidP="00F66929">
            <w:pPr>
              <w:ind w:left="720"/>
              <w:contextualSpacing/>
              <w:rPr>
                <w:color w:val="262626"/>
              </w:rPr>
            </w:pPr>
            <w:r w:rsidRPr="00107D55">
              <w:rPr>
                <w:color w:val="262626"/>
              </w:rPr>
              <w:t>Disciplinary measures</w:t>
            </w:r>
          </w:p>
        </w:tc>
        <w:tc>
          <w:tcPr>
            <w:tcW w:w="1795" w:type="dxa"/>
          </w:tcPr>
          <w:p w14:paraId="19F20BAB" w14:textId="77777777" w:rsidR="00F66929" w:rsidRPr="00107D55" w:rsidRDefault="00F66929" w:rsidP="00F66929">
            <w:pPr>
              <w:ind w:left="720"/>
              <w:contextualSpacing/>
              <w:rPr>
                <w:color w:val="262626"/>
              </w:rPr>
            </w:pPr>
            <w:r w:rsidRPr="00107D55">
              <w:rPr>
                <w:color w:val="262626"/>
              </w:rPr>
              <w:t>Director, DMA</w:t>
            </w:r>
          </w:p>
          <w:p w14:paraId="75B66720" w14:textId="77777777" w:rsidR="00F66929" w:rsidRPr="001B3A5D" w:rsidRDefault="00F66929" w:rsidP="00F66929">
            <w:pPr>
              <w:ind w:left="720"/>
              <w:contextualSpacing/>
              <w:rPr>
                <w:color w:val="262626"/>
              </w:rPr>
            </w:pPr>
            <w:r w:rsidRPr="00107D55">
              <w:rPr>
                <w:color w:val="262626"/>
              </w:rPr>
              <w:t>Director, Human Resources</w:t>
            </w:r>
          </w:p>
        </w:tc>
      </w:tr>
    </w:tbl>
    <w:p w14:paraId="017AB20C" w14:textId="77777777" w:rsidR="00F66929" w:rsidRPr="001B3A5D" w:rsidRDefault="00F66929" w:rsidP="00F66929">
      <w:pPr>
        <w:rPr>
          <w:rFonts w:ascii="Calibri" w:eastAsia="Calibri" w:hAnsi="Calibri" w:cs="Times New Roman"/>
          <w:sz w:val="20"/>
          <w:szCs w:val="20"/>
        </w:rPr>
      </w:pPr>
    </w:p>
    <w:p w14:paraId="5B0D3838" w14:textId="77777777" w:rsidR="00F66929" w:rsidRPr="001B3A5D" w:rsidRDefault="00F66929" w:rsidP="00F66929">
      <w:pPr>
        <w:rPr>
          <w:rFonts w:ascii="Calibri" w:eastAsia="Calibri" w:hAnsi="Calibri" w:cs="Times New Roman"/>
          <w:sz w:val="20"/>
          <w:szCs w:val="20"/>
        </w:rPr>
      </w:pPr>
    </w:p>
    <w:p w14:paraId="2532AF96" w14:textId="77777777" w:rsidR="00F66929" w:rsidRPr="001B3A5D" w:rsidRDefault="00F66929" w:rsidP="00F66929">
      <w:pPr>
        <w:rPr>
          <w:rFonts w:ascii="Calibri" w:eastAsia="Calibri" w:hAnsi="Calibri" w:cs="Times New Roman"/>
          <w:sz w:val="20"/>
          <w:szCs w:val="20"/>
        </w:rPr>
      </w:pPr>
    </w:p>
    <w:p w14:paraId="2486DA5F" w14:textId="77777777" w:rsidR="00F66929" w:rsidRPr="001B3A5D" w:rsidRDefault="00F66929" w:rsidP="00F66929">
      <w:pPr>
        <w:rPr>
          <w:rFonts w:ascii="Calibri" w:eastAsia="Calibri" w:hAnsi="Calibri" w:cs="Times New Roman"/>
          <w:sz w:val="20"/>
          <w:szCs w:val="20"/>
        </w:rPr>
      </w:pPr>
    </w:p>
    <w:p w14:paraId="64742FEC" w14:textId="77777777" w:rsidR="00F66929" w:rsidRPr="001B3A5D" w:rsidRDefault="00F66929" w:rsidP="00F66929">
      <w:pPr>
        <w:rPr>
          <w:rFonts w:ascii="Calibri" w:eastAsia="Calibri" w:hAnsi="Calibri" w:cs="Times New Roman"/>
          <w:sz w:val="20"/>
          <w:szCs w:val="20"/>
        </w:rPr>
      </w:pPr>
    </w:p>
    <w:p w14:paraId="585F6087" w14:textId="77777777" w:rsidR="00F66929" w:rsidRPr="001B3A5D" w:rsidRDefault="00F66929" w:rsidP="00F66929">
      <w:pPr>
        <w:rPr>
          <w:rFonts w:ascii="Calibri" w:eastAsia="Calibri" w:hAnsi="Calibri" w:cs="Times New Roman"/>
          <w:sz w:val="20"/>
          <w:szCs w:val="20"/>
        </w:rPr>
      </w:pPr>
    </w:p>
    <w:p w14:paraId="5E06F52E" w14:textId="77777777" w:rsidR="00F66929" w:rsidRPr="001B3A5D" w:rsidRDefault="00F66929" w:rsidP="00F66929">
      <w:pPr>
        <w:rPr>
          <w:rFonts w:ascii="Calibri" w:eastAsia="Calibri" w:hAnsi="Calibri" w:cs="Times New Roman"/>
          <w:sz w:val="20"/>
          <w:szCs w:val="20"/>
        </w:rPr>
      </w:pPr>
    </w:p>
    <w:p w14:paraId="4BF8D341" w14:textId="77777777" w:rsidR="00F66929" w:rsidRPr="001B3A5D" w:rsidRDefault="00F66929" w:rsidP="00F66929">
      <w:pPr>
        <w:rPr>
          <w:rFonts w:ascii="Calibri" w:eastAsia="Calibri" w:hAnsi="Calibri" w:cs="Times New Roman"/>
          <w:sz w:val="20"/>
          <w:szCs w:val="20"/>
        </w:rPr>
      </w:pPr>
    </w:p>
    <w:p w14:paraId="23CD53E2" w14:textId="77777777" w:rsidR="00F66929" w:rsidRPr="001B3A5D" w:rsidRDefault="00F66929" w:rsidP="00F66929">
      <w:pPr>
        <w:spacing w:after="0" w:line="240" w:lineRule="auto"/>
        <w:rPr>
          <w:rFonts w:ascii="Calibri" w:eastAsia="Calibri" w:hAnsi="Calibri" w:cs="Times New Roman"/>
          <w:sz w:val="20"/>
          <w:szCs w:val="20"/>
        </w:rPr>
      </w:pPr>
    </w:p>
    <w:p w14:paraId="45E5133D" w14:textId="77777777" w:rsidR="00184798" w:rsidRPr="001B3A5D" w:rsidRDefault="00184798" w:rsidP="00184798">
      <w:pPr>
        <w:rPr>
          <w:rFonts w:ascii="Times New Roman" w:eastAsia="Times New Roman" w:hAnsi="Times New Roman" w:cs="Times New Roman"/>
          <w:b/>
          <w:sz w:val="20"/>
          <w:szCs w:val="20"/>
          <w:lang w:val="en-GB"/>
        </w:rPr>
      </w:pPr>
    </w:p>
    <w:p w14:paraId="53071BFE" w14:textId="77777777" w:rsidR="00184798" w:rsidRPr="001B3A5D" w:rsidRDefault="00184798" w:rsidP="00184798">
      <w:pPr>
        <w:rPr>
          <w:rFonts w:ascii="Times New Roman" w:eastAsia="Times New Roman" w:hAnsi="Times New Roman" w:cs="Times New Roman"/>
          <w:b/>
          <w:sz w:val="20"/>
          <w:szCs w:val="20"/>
          <w:lang w:val="en-GB"/>
        </w:rPr>
      </w:pPr>
    </w:p>
    <w:p w14:paraId="37A46DFC" w14:textId="77777777" w:rsidR="00E334C0" w:rsidRPr="001B3A5D" w:rsidRDefault="00E334C0" w:rsidP="0038204D">
      <w:pPr>
        <w:spacing w:after="0" w:line="240" w:lineRule="auto"/>
        <w:rPr>
          <w:rFonts w:cstheme="minorHAnsi"/>
          <w:sz w:val="20"/>
          <w:szCs w:val="20"/>
        </w:rPr>
      </w:pPr>
    </w:p>
    <w:sectPr w:rsidR="00E334C0" w:rsidRPr="001B3A5D" w:rsidSect="0038204D">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40F0" w14:textId="77777777" w:rsidR="002A1ADE" w:rsidRDefault="002A1ADE" w:rsidP="00C22EF1">
      <w:pPr>
        <w:spacing w:after="0" w:line="240" w:lineRule="auto"/>
      </w:pPr>
      <w:r>
        <w:separator/>
      </w:r>
    </w:p>
  </w:endnote>
  <w:endnote w:type="continuationSeparator" w:id="0">
    <w:p w14:paraId="56EB39D4" w14:textId="77777777" w:rsidR="002A1ADE" w:rsidRDefault="002A1ADE" w:rsidP="00C22EF1">
      <w:pPr>
        <w:spacing w:after="0" w:line="240" w:lineRule="auto"/>
      </w:pPr>
      <w:r>
        <w:continuationSeparator/>
      </w:r>
    </w:p>
  </w:endnote>
  <w:endnote w:type="continuationNotice" w:id="1">
    <w:p w14:paraId="0956A1D4" w14:textId="77777777" w:rsidR="002A1ADE" w:rsidRDefault="002A1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251AE93D" w14:textId="77777777" w:rsidR="004E4D27" w:rsidRDefault="004E4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BEFB" w14:textId="77777777" w:rsidR="002A1ADE" w:rsidRDefault="002A1ADE" w:rsidP="00C22EF1">
      <w:pPr>
        <w:spacing w:after="0" w:line="240" w:lineRule="auto"/>
      </w:pPr>
      <w:r>
        <w:separator/>
      </w:r>
    </w:p>
  </w:footnote>
  <w:footnote w:type="continuationSeparator" w:id="0">
    <w:p w14:paraId="52882217" w14:textId="77777777" w:rsidR="002A1ADE" w:rsidRDefault="002A1ADE" w:rsidP="00C22EF1">
      <w:pPr>
        <w:spacing w:after="0" w:line="240" w:lineRule="auto"/>
      </w:pPr>
      <w:r>
        <w:continuationSeparator/>
      </w:r>
    </w:p>
  </w:footnote>
  <w:footnote w:type="continuationNotice" w:id="1">
    <w:p w14:paraId="0B2A10F7" w14:textId="77777777" w:rsidR="002A1ADE" w:rsidRDefault="002A1ADE">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454A7038" w14:textId="77777777" w:rsidR="00BB5D68" w:rsidRDefault="00BB5D68" w:rsidP="00BB5D68">
      <w:pPr>
        <w:pStyle w:val="FootnoteText"/>
      </w:pPr>
      <w:r>
        <w:rPr>
          <w:rStyle w:val="FootnoteReference"/>
        </w:rPr>
        <w:footnoteRef/>
      </w:r>
      <w:r>
        <w:t xml:space="preserve"> </w:t>
      </w:r>
      <w:r w:rsidRPr="00807B59">
        <w:rPr>
          <w:sz w:val="18"/>
          <w:szCs w:val="18"/>
        </w:rPr>
        <w:t>Linked to UN Women Bangladesh Strategic Note 2022-2026 (Output 1.3.</w:t>
      </w:r>
      <w:r>
        <w:rPr>
          <w:sz w:val="18"/>
          <w:szCs w:val="18"/>
        </w:rPr>
        <w:t>2</w:t>
      </w:r>
      <w:r w:rsidRPr="00807B59">
        <w:rPr>
          <w:sz w:val="18"/>
          <w:szCs w:val="18"/>
        </w:rPr>
        <w:t>) and UN Women Governance, Peace and Security Regional Framework for Asia Pacific 2023-2027 (Output 1.</w:t>
      </w:r>
      <w:r>
        <w:rPr>
          <w:sz w:val="18"/>
          <w:szCs w:val="18"/>
        </w:rPr>
        <w:t>3</w:t>
      </w:r>
      <w:r w:rsidRPr="00807B59">
        <w:rPr>
          <w:sz w:val="18"/>
          <w:szCs w:val="18"/>
        </w:rPr>
        <w:t xml:space="preserve">). </w:t>
      </w:r>
    </w:p>
  </w:footnote>
  <w:footnote w:id="4">
    <w:p w14:paraId="53BFEAD0" w14:textId="77777777" w:rsidR="00BB5D68" w:rsidRPr="00884441" w:rsidRDefault="00BB5D68" w:rsidP="00BB5D68">
      <w:pPr>
        <w:pStyle w:val="FootnoteText"/>
        <w:rPr>
          <w:sz w:val="18"/>
          <w:szCs w:val="18"/>
        </w:rPr>
      </w:pPr>
      <w:r w:rsidRPr="00884441">
        <w:rPr>
          <w:rStyle w:val="FootnoteReference"/>
          <w:sz w:val="18"/>
          <w:szCs w:val="18"/>
        </w:rPr>
        <w:footnoteRef/>
      </w:r>
      <w:r w:rsidRPr="00884441">
        <w:rPr>
          <w:sz w:val="18"/>
          <w:szCs w:val="18"/>
        </w:rPr>
        <w:t xml:space="preserve"> </w:t>
      </w:r>
      <w:hyperlink r:id="rId1" w:history="1">
        <w:r w:rsidRPr="00884441">
          <w:rPr>
            <w:rStyle w:val="Hyperlink"/>
            <w:sz w:val="18"/>
            <w:szCs w:val="18"/>
          </w:rPr>
          <w:t>National Action Plan on Women, Peace and Security</w:t>
        </w:r>
      </w:hyperlink>
      <w:r w:rsidRPr="00884441">
        <w:rPr>
          <w:sz w:val="18"/>
          <w:szCs w:val="18"/>
        </w:rPr>
        <w:t xml:space="preserve"> </w:t>
      </w:r>
    </w:p>
  </w:footnote>
  <w:footnote w:id="5">
    <w:p w14:paraId="04A00409" w14:textId="77777777" w:rsidR="00BB5D68" w:rsidRDefault="00BB5D68" w:rsidP="00BB5D68">
      <w:pPr>
        <w:pStyle w:val="FootnoteText"/>
      </w:pPr>
      <w:r>
        <w:rPr>
          <w:rStyle w:val="FootnoteReference"/>
        </w:rPr>
        <w:footnoteRef/>
      </w:r>
      <w:r>
        <w:t xml:space="preserve"> </w:t>
      </w:r>
      <w:r w:rsidRPr="00405B47">
        <w:rPr>
          <w:sz w:val="18"/>
          <w:szCs w:val="18"/>
        </w:rPr>
        <w:t>All indicators are linked to indicators under the UN Women BCO Strategic Note 2022-2026 (Output 1.3</w:t>
      </w:r>
      <w:r>
        <w:rPr>
          <w:sz w:val="18"/>
          <w:szCs w:val="18"/>
        </w:rPr>
        <w:t>.2</w:t>
      </w:r>
      <w:r w:rsidRPr="00405B47">
        <w:rPr>
          <w:sz w:val="18"/>
          <w:szCs w:val="18"/>
        </w:rPr>
        <w:t xml:space="preserve">) and the GPS Regional Framework 2023-2027 (Output 1.3) </w:t>
      </w:r>
    </w:p>
  </w:footnote>
  <w:footnote w:id="6">
    <w:p w14:paraId="09C771EA" w14:textId="77777777" w:rsidR="00BB5D68" w:rsidRPr="00884441" w:rsidRDefault="00BB5D68" w:rsidP="00BB5D68">
      <w:pPr>
        <w:pStyle w:val="FootnoteText"/>
        <w:rPr>
          <w:sz w:val="18"/>
          <w:szCs w:val="18"/>
        </w:rPr>
      </w:pPr>
      <w:r w:rsidRPr="00884441">
        <w:rPr>
          <w:rStyle w:val="FootnoteReference"/>
          <w:sz w:val="18"/>
          <w:szCs w:val="18"/>
        </w:rPr>
        <w:footnoteRef/>
      </w:r>
      <w:r w:rsidRPr="00884441">
        <w:rPr>
          <w:sz w:val="18"/>
          <w:szCs w:val="18"/>
        </w:rPr>
        <w:t xml:space="preserve"> Women Peace Café (WPC) is an initiative piloted by UN Women in partnership with Centre for Peace and Justice, Brac University under the “Empowered Women, Peaceful Communities” regional programme. It is a university-based platform for sharing knowledge, innovative entrepreneurship ideas and provide safe space for female students to engage in activities that promote peace and social cohesion in their communities. Currently there are over 300 members in four (4) WPCS – in </w:t>
      </w:r>
      <w:proofErr w:type="spellStart"/>
      <w:r w:rsidRPr="00884441">
        <w:rPr>
          <w:sz w:val="18"/>
          <w:szCs w:val="18"/>
        </w:rPr>
        <w:t>Jatiya</w:t>
      </w:r>
      <w:proofErr w:type="spellEnd"/>
      <w:r w:rsidRPr="00884441">
        <w:rPr>
          <w:sz w:val="18"/>
          <w:szCs w:val="18"/>
        </w:rPr>
        <w:t xml:space="preserve"> </w:t>
      </w:r>
      <w:proofErr w:type="spellStart"/>
      <w:r w:rsidRPr="00884441">
        <w:rPr>
          <w:sz w:val="18"/>
          <w:szCs w:val="18"/>
        </w:rPr>
        <w:t>Kabi</w:t>
      </w:r>
      <w:proofErr w:type="spellEnd"/>
      <w:r w:rsidRPr="00884441">
        <w:rPr>
          <w:sz w:val="18"/>
          <w:szCs w:val="18"/>
        </w:rPr>
        <w:t xml:space="preserve"> Kazi Nazrul Islam University (JKKNIU), Mymensingh; Begum Rokeya University, Rangpur (BRUR); Dhaka University; and Brac University. Training participants may be selected from existing WPCs as well. </w:t>
      </w:r>
    </w:p>
  </w:footnote>
  <w:footnote w:id="7">
    <w:p w14:paraId="4369CAAA" w14:textId="77777777" w:rsidR="00BB5D68" w:rsidRPr="00884441" w:rsidRDefault="00BB5D68" w:rsidP="00BB5D68">
      <w:pPr>
        <w:pStyle w:val="FootnoteText"/>
        <w:rPr>
          <w:sz w:val="18"/>
          <w:szCs w:val="18"/>
        </w:rPr>
      </w:pPr>
      <w:r w:rsidRPr="00884441">
        <w:rPr>
          <w:rStyle w:val="FootnoteReference"/>
          <w:sz w:val="18"/>
          <w:szCs w:val="18"/>
        </w:rPr>
        <w:footnoteRef/>
      </w:r>
      <w:r w:rsidRPr="00884441">
        <w:rPr>
          <w:sz w:val="18"/>
          <w:szCs w:val="18"/>
        </w:rPr>
        <w:t xml:space="preserve"> </w:t>
      </w:r>
      <w:hyperlink r:id="rId2" w:history="1">
        <w:r w:rsidRPr="00884441">
          <w:rPr>
            <w:rStyle w:val="Hyperlink"/>
            <w:sz w:val="18"/>
            <w:szCs w:val="18"/>
          </w:rPr>
          <w:t>National Action Plan on Women, Peace and Security</w:t>
        </w:r>
      </w:hyperlink>
      <w:r w:rsidRPr="00884441">
        <w:rPr>
          <w:sz w:val="18"/>
          <w:szCs w:val="18"/>
        </w:rPr>
        <w:t xml:space="preserve"> </w:t>
      </w:r>
    </w:p>
  </w:footnote>
  <w:footnote w:id="8">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9">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3"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0">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1">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11"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12"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13"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14"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15"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16"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17"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18"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9"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20"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21" w15:restartNumberingAfterBreak="0">
    <w:nsid w:val="04A67DF6"/>
    <w:multiLevelType w:val="hybridMultilevel"/>
    <w:tmpl w:val="21FAFE62"/>
    <w:lvl w:ilvl="0" w:tplc="B52E518E">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375E8D3E">
      <w:numFmt w:val="bullet"/>
      <w:lvlText w:val="•"/>
      <w:lvlJc w:val="left"/>
      <w:pPr>
        <w:ind w:left="2514" w:hanging="540"/>
      </w:pPr>
      <w:rPr>
        <w:rFonts w:hint="default"/>
        <w:lang w:val="en-US" w:eastAsia="en-US" w:bidi="ar-SA"/>
      </w:rPr>
    </w:lvl>
    <w:lvl w:ilvl="2" w:tplc="2E2CD48E">
      <w:numFmt w:val="bullet"/>
      <w:lvlText w:val="•"/>
      <w:lvlJc w:val="left"/>
      <w:pPr>
        <w:ind w:left="3408" w:hanging="540"/>
      </w:pPr>
      <w:rPr>
        <w:rFonts w:hint="default"/>
        <w:lang w:val="en-US" w:eastAsia="en-US" w:bidi="ar-SA"/>
      </w:rPr>
    </w:lvl>
    <w:lvl w:ilvl="3" w:tplc="E3D63DAA">
      <w:numFmt w:val="bullet"/>
      <w:lvlText w:val="•"/>
      <w:lvlJc w:val="left"/>
      <w:pPr>
        <w:ind w:left="4302" w:hanging="540"/>
      </w:pPr>
      <w:rPr>
        <w:rFonts w:hint="default"/>
        <w:lang w:val="en-US" w:eastAsia="en-US" w:bidi="ar-SA"/>
      </w:rPr>
    </w:lvl>
    <w:lvl w:ilvl="4" w:tplc="0F02FAA8">
      <w:numFmt w:val="bullet"/>
      <w:lvlText w:val="•"/>
      <w:lvlJc w:val="left"/>
      <w:pPr>
        <w:ind w:left="5196" w:hanging="540"/>
      </w:pPr>
      <w:rPr>
        <w:rFonts w:hint="default"/>
        <w:lang w:val="en-US" w:eastAsia="en-US" w:bidi="ar-SA"/>
      </w:rPr>
    </w:lvl>
    <w:lvl w:ilvl="5" w:tplc="C566892A">
      <w:numFmt w:val="bullet"/>
      <w:lvlText w:val="•"/>
      <w:lvlJc w:val="left"/>
      <w:pPr>
        <w:ind w:left="6090" w:hanging="540"/>
      </w:pPr>
      <w:rPr>
        <w:rFonts w:hint="default"/>
        <w:lang w:val="en-US" w:eastAsia="en-US" w:bidi="ar-SA"/>
      </w:rPr>
    </w:lvl>
    <w:lvl w:ilvl="6" w:tplc="791A5F8E">
      <w:numFmt w:val="bullet"/>
      <w:lvlText w:val="•"/>
      <w:lvlJc w:val="left"/>
      <w:pPr>
        <w:ind w:left="6984" w:hanging="540"/>
      </w:pPr>
      <w:rPr>
        <w:rFonts w:hint="default"/>
        <w:lang w:val="en-US" w:eastAsia="en-US" w:bidi="ar-SA"/>
      </w:rPr>
    </w:lvl>
    <w:lvl w:ilvl="7" w:tplc="30522D50">
      <w:numFmt w:val="bullet"/>
      <w:lvlText w:val="•"/>
      <w:lvlJc w:val="left"/>
      <w:pPr>
        <w:ind w:left="7878" w:hanging="540"/>
      </w:pPr>
      <w:rPr>
        <w:rFonts w:hint="default"/>
        <w:lang w:val="en-US" w:eastAsia="en-US" w:bidi="ar-SA"/>
      </w:rPr>
    </w:lvl>
    <w:lvl w:ilvl="8" w:tplc="C2D4F076">
      <w:numFmt w:val="bullet"/>
      <w:lvlText w:val="•"/>
      <w:lvlJc w:val="left"/>
      <w:pPr>
        <w:ind w:left="8772" w:hanging="540"/>
      </w:pPr>
      <w:rPr>
        <w:rFonts w:hint="default"/>
        <w:lang w:val="en-US" w:eastAsia="en-US" w:bidi="ar-SA"/>
      </w:rPr>
    </w:lvl>
  </w:abstractNum>
  <w:abstractNum w:abstractNumId="2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79F03A6"/>
    <w:multiLevelType w:val="hybridMultilevel"/>
    <w:tmpl w:val="E1A0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25" w15:restartNumberingAfterBreak="0">
    <w:nsid w:val="0A342CA0"/>
    <w:multiLevelType w:val="hybridMultilevel"/>
    <w:tmpl w:val="AF06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E061DF3"/>
    <w:multiLevelType w:val="hybridMultilevel"/>
    <w:tmpl w:val="0E8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33"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34"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35"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38"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EA975B8"/>
    <w:multiLevelType w:val="hybridMultilevel"/>
    <w:tmpl w:val="A606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41" w15:restartNumberingAfterBreak="0">
    <w:nsid w:val="2077293A"/>
    <w:multiLevelType w:val="hybridMultilevel"/>
    <w:tmpl w:val="A2E24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44" w15:restartNumberingAfterBreak="0">
    <w:nsid w:val="21B601D7"/>
    <w:multiLevelType w:val="hybridMultilevel"/>
    <w:tmpl w:val="635E7D28"/>
    <w:lvl w:ilvl="0" w:tplc="EFCAC3A4">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0CE4F8A4">
      <w:start w:val="1"/>
      <w:numFmt w:val="lowerLetter"/>
      <w:lvlText w:val="(%2)"/>
      <w:lvlJc w:val="left"/>
      <w:pPr>
        <w:ind w:left="1990" w:hanging="360"/>
      </w:pPr>
      <w:rPr>
        <w:rFonts w:ascii="Times New Roman" w:eastAsia="Times New Roman" w:hAnsi="Times New Roman" w:cs="Times New Roman" w:hint="default"/>
        <w:b w:val="0"/>
        <w:bCs w:val="0"/>
        <w:i w:val="0"/>
        <w:iCs w:val="0"/>
        <w:w w:val="100"/>
        <w:sz w:val="24"/>
        <w:szCs w:val="24"/>
        <w:lang w:val="en-US" w:eastAsia="en-US" w:bidi="ar-SA"/>
      </w:rPr>
    </w:lvl>
    <w:lvl w:ilvl="2" w:tplc="2F0C25F8">
      <w:numFmt w:val="bullet"/>
      <w:lvlText w:val="•"/>
      <w:lvlJc w:val="left"/>
      <w:pPr>
        <w:ind w:left="2933" w:hanging="360"/>
      </w:pPr>
      <w:rPr>
        <w:rFonts w:hint="default"/>
        <w:lang w:val="en-US" w:eastAsia="en-US" w:bidi="ar-SA"/>
      </w:rPr>
    </w:lvl>
    <w:lvl w:ilvl="3" w:tplc="1ADA874A">
      <w:numFmt w:val="bullet"/>
      <w:lvlText w:val="•"/>
      <w:lvlJc w:val="left"/>
      <w:pPr>
        <w:ind w:left="3886" w:hanging="360"/>
      </w:pPr>
      <w:rPr>
        <w:rFonts w:hint="default"/>
        <w:lang w:val="en-US" w:eastAsia="en-US" w:bidi="ar-SA"/>
      </w:rPr>
    </w:lvl>
    <w:lvl w:ilvl="4" w:tplc="AF00482E">
      <w:numFmt w:val="bullet"/>
      <w:lvlText w:val="•"/>
      <w:lvlJc w:val="left"/>
      <w:pPr>
        <w:ind w:left="4840" w:hanging="360"/>
      </w:pPr>
      <w:rPr>
        <w:rFonts w:hint="default"/>
        <w:lang w:val="en-US" w:eastAsia="en-US" w:bidi="ar-SA"/>
      </w:rPr>
    </w:lvl>
    <w:lvl w:ilvl="5" w:tplc="7BD6204A">
      <w:numFmt w:val="bullet"/>
      <w:lvlText w:val="•"/>
      <w:lvlJc w:val="left"/>
      <w:pPr>
        <w:ind w:left="5793" w:hanging="360"/>
      </w:pPr>
      <w:rPr>
        <w:rFonts w:hint="default"/>
        <w:lang w:val="en-US" w:eastAsia="en-US" w:bidi="ar-SA"/>
      </w:rPr>
    </w:lvl>
    <w:lvl w:ilvl="6" w:tplc="148C8D54">
      <w:numFmt w:val="bullet"/>
      <w:lvlText w:val="•"/>
      <w:lvlJc w:val="left"/>
      <w:pPr>
        <w:ind w:left="6746" w:hanging="360"/>
      </w:pPr>
      <w:rPr>
        <w:rFonts w:hint="default"/>
        <w:lang w:val="en-US" w:eastAsia="en-US" w:bidi="ar-SA"/>
      </w:rPr>
    </w:lvl>
    <w:lvl w:ilvl="7" w:tplc="6576D570">
      <w:numFmt w:val="bullet"/>
      <w:lvlText w:val="•"/>
      <w:lvlJc w:val="left"/>
      <w:pPr>
        <w:ind w:left="7700" w:hanging="360"/>
      </w:pPr>
      <w:rPr>
        <w:rFonts w:hint="default"/>
        <w:lang w:val="en-US" w:eastAsia="en-US" w:bidi="ar-SA"/>
      </w:rPr>
    </w:lvl>
    <w:lvl w:ilvl="8" w:tplc="B04CEEA6">
      <w:numFmt w:val="bullet"/>
      <w:lvlText w:val="•"/>
      <w:lvlJc w:val="left"/>
      <w:pPr>
        <w:ind w:left="8653" w:hanging="360"/>
      </w:pPr>
      <w:rPr>
        <w:rFonts w:hint="default"/>
        <w:lang w:val="en-US" w:eastAsia="en-US" w:bidi="ar-SA"/>
      </w:rPr>
    </w:lvl>
  </w:abstractNum>
  <w:abstractNum w:abstractNumId="45"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46"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7"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15:restartNumberingAfterBreak="0">
    <w:nsid w:val="28DA7BC5"/>
    <w:multiLevelType w:val="hybridMultilevel"/>
    <w:tmpl w:val="3248680E"/>
    <w:lvl w:ilvl="0" w:tplc="36F0E06E">
      <w:start w:val="2"/>
      <w:numFmt w:val="lowerLetter"/>
      <w:lvlText w:val="(%1)"/>
      <w:lvlJc w:val="left"/>
      <w:pPr>
        <w:ind w:left="1990" w:hanging="360"/>
      </w:pPr>
      <w:rPr>
        <w:rFonts w:ascii="Times New Roman" w:eastAsia="Times New Roman" w:hAnsi="Times New Roman" w:cs="Times New Roman" w:hint="default"/>
        <w:b w:val="0"/>
        <w:bCs w:val="0"/>
        <w:i w:val="0"/>
        <w:iCs w:val="0"/>
        <w:w w:val="100"/>
        <w:sz w:val="24"/>
        <w:szCs w:val="24"/>
        <w:lang w:val="en-US" w:eastAsia="en-US" w:bidi="ar-SA"/>
      </w:rPr>
    </w:lvl>
    <w:lvl w:ilvl="1" w:tplc="771E19E8">
      <w:numFmt w:val="bullet"/>
      <w:lvlText w:val="•"/>
      <w:lvlJc w:val="left"/>
      <w:pPr>
        <w:ind w:left="2856" w:hanging="360"/>
      </w:pPr>
      <w:rPr>
        <w:rFonts w:hint="default"/>
        <w:lang w:val="en-US" w:eastAsia="en-US" w:bidi="ar-SA"/>
      </w:rPr>
    </w:lvl>
    <w:lvl w:ilvl="2" w:tplc="2612D286">
      <w:numFmt w:val="bullet"/>
      <w:lvlText w:val="•"/>
      <w:lvlJc w:val="left"/>
      <w:pPr>
        <w:ind w:left="3712" w:hanging="360"/>
      </w:pPr>
      <w:rPr>
        <w:rFonts w:hint="default"/>
        <w:lang w:val="en-US" w:eastAsia="en-US" w:bidi="ar-SA"/>
      </w:rPr>
    </w:lvl>
    <w:lvl w:ilvl="3" w:tplc="206AEA0A">
      <w:numFmt w:val="bullet"/>
      <w:lvlText w:val="•"/>
      <w:lvlJc w:val="left"/>
      <w:pPr>
        <w:ind w:left="4568" w:hanging="360"/>
      </w:pPr>
      <w:rPr>
        <w:rFonts w:hint="default"/>
        <w:lang w:val="en-US" w:eastAsia="en-US" w:bidi="ar-SA"/>
      </w:rPr>
    </w:lvl>
    <w:lvl w:ilvl="4" w:tplc="3734189C">
      <w:numFmt w:val="bullet"/>
      <w:lvlText w:val="•"/>
      <w:lvlJc w:val="left"/>
      <w:pPr>
        <w:ind w:left="5424" w:hanging="360"/>
      </w:pPr>
      <w:rPr>
        <w:rFonts w:hint="default"/>
        <w:lang w:val="en-US" w:eastAsia="en-US" w:bidi="ar-SA"/>
      </w:rPr>
    </w:lvl>
    <w:lvl w:ilvl="5" w:tplc="62561B0E">
      <w:numFmt w:val="bullet"/>
      <w:lvlText w:val="•"/>
      <w:lvlJc w:val="left"/>
      <w:pPr>
        <w:ind w:left="6280" w:hanging="360"/>
      </w:pPr>
      <w:rPr>
        <w:rFonts w:hint="default"/>
        <w:lang w:val="en-US" w:eastAsia="en-US" w:bidi="ar-SA"/>
      </w:rPr>
    </w:lvl>
    <w:lvl w:ilvl="6" w:tplc="4582E048">
      <w:numFmt w:val="bullet"/>
      <w:lvlText w:val="•"/>
      <w:lvlJc w:val="left"/>
      <w:pPr>
        <w:ind w:left="7136" w:hanging="360"/>
      </w:pPr>
      <w:rPr>
        <w:rFonts w:hint="default"/>
        <w:lang w:val="en-US" w:eastAsia="en-US" w:bidi="ar-SA"/>
      </w:rPr>
    </w:lvl>
    <w:lvl w:ilvl="7" w:tplc="A3BAC9A2">
      <w:numFmt w:val="bullet"/>
      <w:lvlText w:val="•"/>
      <w:lvlJc w:val="left"/>
      <w:pPr>
        <w:ind w:left="7992" w:hanging="360"/>
      </w:pPr>
      <w:rPr>
        <w:rFonts w:hint="default"/>
        <w:lang w:val="en-US" w:eastAsia="en-US" w:bidi="ar-SA"/>
      </w:rPr>
    </w:lvl>
    <w:lvl w:ilvl="8" w:tplc="06CE828C">
      <w:numFmt w:val="bullet"/>
      <w:lvlText w:val="•"/>
      <w:lvlJc w:val="left"/>
      <w:pPr>
        <w:ind w:left="8848" w:hanging="360"/>
      </w:pPr>
      <w:rPr>
        <w:rFonts w:hint="default"/>
        <w:lang w:val="en-US" w:eastAsia="en-US" w:bidi="ar-SA"/>
      </w:rPr>
    </w:lvl>
  </w:abstractNum>
  <w:abstractNum w:abstractNumId="50"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4" w15:restartNumberingAfterBreak="0">
    <w:nsid w:val="34030732"/>
    <w:multiLevelType w:val="hybridMultilevel"/>
    <w:tmpl w:val="871CA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0D69E5"/>
    <w:multiLevelType w:val="hybridMultilevel"/>
    <w:tmpl w:val="6C1247C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57" w15:restartNumberingAfterBreak="0">
    <w:nsid w:val="3976189E"/>
    <w:multiLevelType w:val="hybridMultilevel"/>
    <w:tmpl w:val="2FDA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0D35B4"/>
    <w:multiLevelType w:val="hybridMultilevel"/>
    <w:tmpl w:val="E1A27E7E"/>
    <w:lvl w:ilvl="0" w:tplc="37B2FF2E">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38046D1E">
      <w:start w:val="1"/>
      <w:numFmt w:val="lowerLetter"/>
      <w:lvlText w:val="(%2)"/>
      <w:lvlJc w:val="left"/>
      <w:pPr>
        <w:ind w:left="2080" w:hanging="450"/>
      </w:pPr>
      <w:rPr>
        <w:rFonts w:ascii="Times New Roman" w:eastAsia="Times New Roman" w:hAnsi="Times New Roman" w:cs="Times New Roman" w:hint="default"/>
        <w:b w:val="0"/>
        <w:bCs w:val="0"/>
        <w:i w:val="0"/>
        <w:iCs w:val="0"/>
        <w:w w:val="100"/>
        <w:sz w:val="24"/>
        <w:szCs w:val="24"/>
        <w:lang w:val="en-US" w:eastAsia="en-US" w:bidi="ar-SA"/>
      </w:rPr>
    </w:lvl>
    <w:lvl w:ilvl="2" w:tplc="B0286918">
      <w:numFmt w:val="bullet"/>
      <w:lvlText w:val="•"/>
      <w:lvlJc w:val="left"/>
      <w:pPr>
        <w:ind w:left="3022" w:hanging="450"/>
      </w:pPr>
      <w:rPr>
        <w:rFonts w:hint="default"/>
        <w:lang w:val="en-US" w:eastAsia="en-US" w:bidi="ar-SA"/>
      </w:rPr>
    </w:lvl>
    <w:lvl w:ilvl="3" w:tplc="43CE8BE4">
      <w:numFmt w:val="bullet"/>
      <w:lvlText w:val="•"/>
      <w:lvlJc w:val="left"/>
      <w:pPr>
        <w:ind w:left="3964" w:hanging="450"/>
      </w:pPr>
      <w:rPr>
        <w:rFonts w:hint="default"/>
        <w:lang w:val="en-US" w:eastAsia="en-US" w:bidi="ar-SA"/>
      </w:rPr>
    </w:lvl>
    <w:lvl w:ilvl="4" w:tplc="420C1626">
      <w:numFmt w:val="bullet"/>
      <w:lvlText w:val="•"/>
      <w:lvlJc w:val="left"/>
      <w:pPr>
        <w:ind w:left="4906" w:hanging="450"/>
      </w:pPr>
      <w:rPr>
        <w:rFonts w:hint="default"/>
        <w:lang w:val="en-US" w:eastAsia="en-US" w:bidi="ar-SA"/>
      </w:rPr>
    </w:lvl>
    <w:lvl w:ilvl="5" w:tplc="F03E14F2">
      <w:numFmt w:val="bullet"/>
      <w:lvlText w:val="•"/>
      <w:lvlJc w:val="left"/>
      <w:pPr>
        <w:ind w:left="5848" w:hanging="450"/>
      </w:pPr>
      <w:rPr>
        <w:rFonts w:hint="default"/>
        <w:lang w:val="en-US" w:eastAsia="en-US" w:bidi="ar-SA"/>
      </w:rPr>
    </w:lvl>
    <w:lvl w:ilvl="6" w:tplc="E38CF5AA">
      <w:numFmt w:val="bullet"/>
      <w:lvlText w:val="•"/>
      <w:lvlJc w:val="left"/>
      <w:pPr>
        <w:ind w:left="6791" w:hanging="450"/>
      </w:pPr>
      <w:rPr>
        <w:rFonts w:hint="default"/>
        <w:lang w:val="en-US" w:eastAsia="en-US" w:bidi="ar-SA"/>
      </w:rPr>
    </w:lvl>
    <w:lvl w:ilvl="7" w:tplc="1ED2A8B4">
      <w:numFmt w:val="bullet"/>
      <w:lvlText w:val="•"/>
      <w:lvlJc w:val="left"/>
      <w:pPr>
        <w:ind w:left="7733" w:hanging="450"/>
      </w:pPr>
      <w:rPr>
        <w:rFonts w:hint="default"/>
        <w:lang w:val="en-US" w:eastAsia="en-US" w:bidi="ar-SA"/>
      </w:rPr>
    </w:lvl>
    <w:lvl w:ilvl="8" w:tplc="72B88E70">
      <w:numFmt w:val="bullet"/>
      <w:lvlText w:val="•"/>
      <w:lvlJc w:val="left"/>
      <w:pPr>
        <w:ind w:left="8675" w:hanging="450"/>
      </w:pPr>
      <w:rPr>
        <w:rFonts w:hint="default"/>
        <w:lang w:val="en-US" w:eastAsia="en-US" w:bidi="ar-SA"/>
      </w:rPr>
    </w:lvl>
  </w:abstractNum>
  <w:abstractNum w:abstractNumId="59" w15:restartNumberingAfterBreak="0">
    <w:nsid w:val="3AB15286"/>
    <w:multiLevelType w:val="hybridMultilevel"/>
    <w:tmpl w:val="67CEA0C4"/>
    <w:lvl w:ilvl="0" w:tplc="1D0806E2">
      <w:start w:val="1"/>
      <w:numFmt w:val="decimal"/>
      <w:lvlText w:val="%1."/>
      <w:lvlJc w:val="left"/>
      <w:pPr>
        <w:ind w:left="208" w:hanging="201"/>
      </w:pPr>
      <w:rPr>
        <w:rFonts w:ascii="Times New Roman" w:eastAsia="Times New Roman" w:hAnsi="Times New Roman" w:cs="Times New Roman" w:hint="default"/>
        <w:b w:val="0"/>
        <w:bCs w:val="0"/>
        <w:i w:val="0"/>
        <w:iCs w:val="0"/>
        <w:w w:val="100"/>
        <w:sz w:val="20"/>
        <w:szCs w:val="20"/>
        <w:lang w:val="en-US" w:eastAsia="en-US" w:bidi="ar-SA"/>
      </w:rPr>
    </w:lvl>
    <w:lvl w:ilvl="1" w:tplc="83ACC5E0">
      <w:numFmt w:val="bullet"/>
      <w:lvlText w:val="•"/>
      <w:lvlJc w:val="left"/>
      <w:pPr>
        <w:ind w:left="1236" w:hanging="201"/>
      </w:pPr>
      <w:rPr>
        <w:rFonts w:hint="default"/>
        <w:lang w:val="en-US" w:eastAsia="en-US" w:bidi="ar-SA"/>
      </w:rPr>
    </w:lvl>
    <w:lvl w:ilvl="2" w:tplc="AFFC0298">
      <w:numFmt w:val="bullet"/>
      <w:lvlText w:val="•"/>
      <w:lvlJc w:val="left"/>
      <w:pPr>
        <w:ind w:left="2272" w:hanging="201"/>
      </w:pPr>
      <w:rPr>
        <w:rFonts w:hint="default"/>
        <w:lang w:val="en-US" w:eastAsia="en-US" w:bidi="ar-SA"/>
      </w:rPr>
    </w:lvl>
    <w:lvl w:ilvl="3" w:tplc="D118333E">
      <w:numFmt w:val="bullet"/>
      <w:lvlText w:val="•"/>
      <w:lvlJc w:val="left"/>
      <w:pPr>
        <w:ind w:left="3308" w:hanging="201"/>
      </w:pPr>
      <w:rPr>
        <w:rFonts w:hint="default"/>
        <w:lang w:val="en-US" w:eastAsia="en-US" w:bidi="ar-SA"/>
      </w:rPr>
    </w:lvl>
    <w:lvl w:ilvl="4" w:tplc="4A32F3E6">
      <w:numFmt w:val="bullet"/>
      <w:lvlText w:val="•"/>
      <w:lvlJc w:val="left"/>
      <w:pPr>
        <w:ind w:left="4344" w:hanging="201"/>
      </w:pPr>
      <w:rPr>
        <w:rFonts w:hint="default"/>
        <w:lang w:val="en-US" w:eastAsia="en-US" w:bidi="ar-SA"/>
      </w:rPr>
    </w:lvl>
    <w:lvl w:ilvl="5" w:tplc="885CB32E">
      <w:numFmt w:val="bullet"/>
      <w:lvlText w:val="•"/>
      <w:lvlJc w:val="left"/>
      <w:pPr>
        <w:ind w:left="5380" w:hanging="201"/>
      </w:pPr>
      <w:rPr>
        <w:rFonts w:hint="default"/>
        <w:lang w:val="en-US" w:eastAsia="en-US" w:bidi="ar-SA"/>
      </w:rPr>
    </w:lvl>
    <w:lvl w:ilvl="6" w:tplc="9DF8A520">
      <w:numFmt w:val="bullet"/>
      <w:lvlText w:val="•"/>
      <w:lvlJc w:val="left"/>
      <w:pPr>
        <w:ind w:left="6416" w:hanging="201"/>
      </w:pPr>
      <w:rPr>
        <w:rFonts w:hint="default"/>
        <w:lang w:val="en-US" w:eastAsia="en-US" w:bidi="ar-SA"/>
      </w:rPr>
    </w:lvl>
    <w:lvl w:ilvl="7" w:tplc="35A2D0F2">
      <w:numFmt w:val="bullet"/>
      <w:lvlText w:val="•"/>
      <w:lvlJc w:val="left"/>
      <w:pPr>
        <w:ind w:left="7452" w:hanging="201"/>
      </w:pPr>
      <w:rPr>
        <w:rFonts w:hint="default"/>
        <w:lang w:val="en-US" w:eastAsia="en-US" w:bidi="ar-SA"/>
      </w:rPr>
    </w:lvl>
    <w:lvl w:ilvl="8" w:tplc="879266B4">
      <w:numFmt w:val="bullet"/>
      <w:lvlText w:val="•"/>
      <w:lvlJc w:val="left"/>
      <w:pPr>
        <w:ind w:left="8488" w:hanging="201"/>
      </w:pPr>
      <w:rPr>
        <w:rFonts w:hint="default"/>
        <w:lang w:val="en-US" w:eastAsia="en-US" w:bidi="ar-SA"/>
      </w:rPr>
    </w:lvl>
  </w:abstractNum>
  <w:abstractNum w:abstractNumId="6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1" w15:restartNumberingAfterBreak="0">
    <w:nsid w:val="3C636552"/>
    <w:multiLevelType w:val="hybridMultilevel"/>
    <w:tmpl w:val="9DE4DAFE"/>
    <w:lvl w:ilvl="0" w:tplc="F490CB9C">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D9BE0A18">
      <w:start w:val="1"/>
      <w:numFmt w:val="lowerLetter"/>
      <w:lvlText w:val="(%2)"/>
      <w:lvlJc w:val="left"/>
      <w:pPr>
        <w:ind w:left="1990" w:hanging="360"/>
      </w:pPr>
      <w:rPr>
        <w:rFonts w:ascii="Times New Roman" w:eastAsia="Times New Roman" w:hAnsi="Times New Roman" w:cs="Times New Roman" w:hint="default"/>
        <w:b w:val="0"/>
        <w:bCs w:val="0"/>
        <w:i w:val="0"/>
        <w:iCs w:val="0"/>
        <w:w w:val="100"/>
        <w:sz w:val="24"/>
        <w:szCs w:val="24"/>
        <w:lang w:val="en-US" w:eastAsia="en-US" w:bidi="ar-SA"/>
      </w:rPr>
    </w:lvl>
    <w:lvl w:ilvl="2" w:tplc="7770712A">
      <w:numFmt w:val="bullet"/>
      <w:lvlText w:val="•"/>
      <w:lvlJc w:val="left"/>
      <w:pPr>
        <w:ind w:left="2951" w:hanging="360"/>
      </w:pPr>
      <w:rPr>
        <w:rFonts w:hint="default"/>
        <w:lang w:val="en-US" w:eastAsia="en-US" w:bidi="ar-SA"/>
      </w:rPr>
    </w:lvl>
    <w:lvl w:ilvl="3" w:tplc="D72AFBE2">
      <w:numFmt w:val="bullet"/>
      <w:lvlText w:val="•"/>
      <w:lvlJc w:val="left"/>
      <w:pPr>
        <w:ind w:left="3902" w:hanging="360"/>
      </w:pPr>
      <w:rPr>
        <w:rFonts w:hint="default"/>
        <w:lang w:val="en-US" w:eastAsia="en-US" w:bidi="ar-SA"/>
      </w:rPr>
    </w:lvl>
    <w:lvl w:ilvl="4" w:tplc="9C781616">
      <w:numFmt w:val="bullet"/>
      <w:lvlText w:val="•"/>
      <w:lvlJc w:val="left"/>
      <w:pPr>
        <w:ind w:left="4853" w:hanging="360"/>
      </w:pPr>
      <w:rPr>
        <w:rFonts w:hint="default"/>
        <w:lang w:val="en-US" w:eastAsia="en-US" w:bidi="ar-SA"/>
      </w:rPr>
    </w:lvl>
    <w:lvl w:ilvl="5" w:tplc="8976DD34">
      <w:numFmt w:val="bullet"/>
      <w:lvlText w:val="•"/>
      <w:lvlJc w:val="left"/>
      <w:pPr>
        <w:ind w:left="5804" w:hanging="360"/>
      </w:pPr>
      <w:rPr>
        <w:rFonts w:hint="default"/>
        <w:lang w:val="en-US" w:eastAsia="en-US" w:bidi="ar-SA"/>
      </w:rPr>
    </w:lvl>
    <w:lvl w:ilvl="6" w:tplc="9FAC016C">
      <w:numFmt w:val="bullet"/>
      <w:lvlText w:val="•"/>
      <w:lvlJc w:val="left"/>
      <w:pPr>
        <w:ind w:left="6755" w:hanging="360"/>
      </w:pPr>
      <w:rPr>
        <w:rFonts w:hint="default"/>
        <w:lang w:val="en-US" w:eastAsia="en-US" w:bidi="ar-SA"/>
      </w:rPr>
    </w:lvl>
    <w:lvl w:ilvl="7" w:tplc="C3926A9C">
      <w:numFmt w:val="bullet"/>
      <w:lvlText w:val="•"/>
      <w:lvlJc w:val="left"/>
      <w:pPr>
        <w:ind w:left="7706" w:hanging="360"/>
      </w:pPr>
      <w:rPr>
        <w:rFonts w:hint="default"/>
        <w:lang w:val="en-US" w:eastAsia="en-US" w:bidi="ar-SA"/>
      </w:rPr>
    </w:lvl>
    <w:lvl w:ilvl="8" w:tplc="50D2EB9A">
      <w:numFmt w:val="bullet"/>
      <w:lvlText w:val="•"/>
      <w:lvlJc w:val="left"/>
      <w:pPr>
        <w:ind w:left="8657" w:hanging="360"/>
      </w:pPr>
      <w:rPr>
        <w:rFonts w:hint="default"/>
        <w:lang w:val="en-US" w:eastAsia="en-US" w:bidi="ar-SA"/>
      </w:rPr>
    </w:lvl>
  </w:abstractNum>
  <w:abstractNum w:abstractNumId="62"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CD661C"/>
    <w:multiLevelType w:val="hybridMultilevel"/>
    <w:tmpl w:val="A5B8F0C2"/>
    <w:lvl w:ilvl="0" w:tplc="C54C7B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6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1D3058A"/>
    <w:multiLevelType w:val="hybridMultilevel"/>
    <w:tmpl w:val="557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71"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72"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73"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74" w15:restartNumberingAfterBreak="0">
    <w:nsid w:val="4F537975"/>
    <w:multiLevelType w:val="hybridMultilevel"/>
    <w:tmpl w:val="C0A4C6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76"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77" w15:restartNumberingAfterBreak="0">
    <w:nsid w:val="51836553"/>
    <w:multiLevelType w:val="hybridMultilevel"/>
    <w:tmpl w:val="5A24A91A"/>
    <w:lvl w:ilvl="0" w:tplc="E6445F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79"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0" w15:restartNumberingAfterBreak="0">
    <w:nsid w:val="560A76AA"/>
    <w:multiLevelType w:val="hybridMultilevel"/>
    <w:tmpl w:val="D4D2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82" w15:restartNumberingAfterBreak="0">
    <w:nsid w:val="587C5E15"/>
    <w:multiLevelType w:val="hybridMultilevel"/>
    <w:tmpl w:val="79A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78286A"/>
    <w:multiLevelType w:val="hybridMultilevel"/>
    <w:tmpl w:val="5BBEF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5"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86" w15:restartNumberingAfterBreak="0">
    <w:nsid w:val="5E510D87"/>
    <w:multiLevelType w:val="hybridMultilevel"/>
    <w:tmpl w:val="518845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15F3CE3"/>
    <w:multiLevelType w:val="hybridMultilevel"/>
    <w:tmpl w:val="FFB2F8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90" w15:restartNumberingAfterBreak="0">
    <w:nsid w:val="62813880"/>
    <w:multiLevelType w:val="hybridMultilevel"/>
    <w:tmpl w:val="75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92"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3810BE"/>
    <w:multiLevelType w:val="hybridMultilevel"/>
    <w:tmpl w:val="D3307970"/>
    <w:lvl w:ilvl="0" w:tplc="23DE60BA">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319455B8">
      <w:start w:val="1"/>
      <w:numFmt w:val="lowerLetter"/>
      <w:lvlText w:val="(%2)"/>
      <w:lvlJc w:val="left"/>
      <w:pPr>
        <w:ind w:left="1990" w:hanging="360"/>
      </w:pPr>
      <w:rPr>
        <w:rFonts w:ascii="Times New Roman" w:eastAsia="Times New Roman" w:hAnsi="Times New Roman" w:cs="Times New Roman" w:hint="default"/>
        <w:b w:val="0"/>
        <w:bCs w:val="0"/>
        <w:i w:val="0"/>
        <w:iCs w:val="0"/>
        <w:w w:val="100"/>
        <w:sz w:val="24"/>
        <w:szCs w:val="24"/>
        <w:lang w:val="en-US" w:eastAsia="en-US" w:bidi="ar-SA"/>
      </w:rPr>
    </w:lvl>
    <w:lvl w:ilvl="2" w:tplc="D81A0138">
      <w:start w:val="1"/>
      <w:numFmt w:val="lowerRoman"/>
      <w:lvlText w:val="%3."/>
      <w:lvlJc w:val="left"/>
      <w:pPr>
        <w:ind w:left="2260"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3" w:tplc="1B26D696">
      <w:start w:val="1"/>
      <w:numFmt w:val="decimal"/>
      <w:lvlText w:val="%4."/>
      <w:lvlJc w:val="left"/>
      <w:pPr>
        <w:ind w:left="2620" w:hanging="450"/>
      </w:pPr>
      <w:rPr>
        <w:rFonts w:ascii="Times New Roman" w:eastAsia="Times New Roman" w:hAnsi="Times New Roman" w:cs="Times New Roman" w:hint="default"/>
        <w:b w:val="0"/>
        <w:bCs w:val="0"/>
        <w:i w:val="0"/>
        <w:iCs w:val="0"/>
        <w:w w:val="100"/>
        <w:sz w:val="24"/>
        <w:szCs w:val="24"/>
        <w:lang w:val="en-US" w:eastAsia="en-US" w:bidi="ar-SA"/>
      </w:rPr>
    </w:lvl>
    <w:lvl w:ilvl="4" w:tplc="C31816A8">
      <w:start w:val="1"/>
      <w:numFmt w:val="lowerLetter"/>
      <w:lvlText w:val="%5."/>
      <w:lvlJc w:val="left"/>
      <w:pPr>
        <w:ind w:left="3070" w:hanging="450"/>
      </w:pPr>
      <w:rPr>
        <w:rFonts w:ascii="Times New Roman" w:eastAsia="Times New Roman" w:hAnsi="Times New Roman" w:cs="Times New Roman" w:hint="default"/>
        <w:b w:val="0"/>
        <w:bCs w:val="0"/>
        <w:i w:val="0"/>
        <w:iCs w:val="0"/>
        <w:w w:val="100"/>
        <w:sz w:val="24"/>
        <w:szCs w:val="24"/>
        <w:lang w:val="en-US" w:eastAsia="en-US" w:bidi="ar-SA"/>
      </w:rPr>
    </w:lvl>
    <w:lvl w:ilvl="5" w:tplc="9C5C1D12">
      <w:numFmt w:val="bullet"/>
      <w:lvlText w:val="•"/>
      <w:lvlJc w:val="left"/>
      <w:pPr>
        <w:ind w:left="4326" w:hanging="450"/>
      </w:pPr>
      <w:rPr>
        <w:rFonts w:hint="default"/>
        <w:lang w:val="en-US" w:eastAsia="en-US" w:bidi="ar-SA"/>
      </w:rPr>
    </w:lvl>
    <w:lvl w:ilvl="6" w:tplc="A4806060">
      <w:numFmt w:val="bullet"/>
      <w:lvlText w:val="•"/>
      <w:lvlJc w:val="left"/>
      <w:pPr>
        <w:ind w:left="5573" w:hanging="450"/>
      </w:pPr>
      <w:rPr>
        <w:rFonts w:hint="default"/>
        <w:lang w:val="en-US" w:eastAsia="en-US" w:bidi="ar-SA"/>
      </w:rPr>
    </w:lvl>
    <w:lvl w:ilvl="7" w:tplc="D30631DA">
      <w:numFmt w:val="bullet"/>
      <w:lvlText w:val="•"/>
      <w:lvlJc w:val="left"/>
      <w:pPr>
        <w:ind w:left="6820" w:hanging="450"/>
      </w:pPr>
      <w:rPr>
        <w:rFonts w:hint="default"/>
        <w:lang w:val="en-US" w:eastAsia="en-US" w:bidi="ar-SA"/>
      </w:rPr>
    </w:lvl>
    <w:lvl w:ilvl="8" w:tplc="08B44304">
      <w:numFmt w:val="bullet"/>
      <w:lvlText w:val="•"/>
      <w:lvlJc w:val="left"/>
      <w:pPr>
        <w:ind w:left="8066" w:hanging="450"/>
      </w:pPr>
      <w:rPr>
        <w:rFonts w:hint="default"/>
        <w:lang w:val="en-US" w:eastAsia="en-US" w:bidi="ar-SA"/>
      </w:rPr>
    </w:lvl>
  </w:abstractNum>
  <w:abstractNum w:abstractNumId="94" w15:restartNumberingAfterBreak="0">
    <w:nsid w:val="68A31071"/>
    <w:multiLevelType w:val="hybridMultilevel"/>
    <w:tmpl w:val="FCE6A140"/>
    <w:lvl w:ilvl="0" w:tplc="ABDA5E08">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E20EF93C">
      <w:start w:val="1"/>
      <w:numFmt w:val="lowerLetter"/>
      <w:lvlText w:val="(%2)"/>
      <w:lvlJc w:val="left"/>
      <w:pPr>
        <w:ind w:left="1990" w:hanging="360"/>
      </w:pPr>
      <w:rPr>
        <w:rFonts w:hint="default"/>
        <w:w w:val="100"/>
        <w:lang w:val="en-US" w:eastAsia="en-US" w:bidi="ar-SA"/>
      </w:rPr>
    </w:lvl>
    <w:lvl w:ilvl="2" w:tplc="32625BE8">
      <w:start w:val="1"/>
      <w:numFmt w:val="lowerRoman"/>
      <w:lvlText w:val="%3."/>
      <w:lvlJc w:val="left"/>
      <w:pPr>
        <w:ind w:left="253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tplc="6FAA4C04">
      <w:numFmt w:val="bullet"/>
      <w:lvlText w:val="•"/>
      <w:lvlJc w:val="left"/>
      <w:pPr>
        <w:ind w:left="2540" w:hanging="488"/>
      </w:pPr>
      <w:rPr>
        <w:rFonts w:hint="default"/>
        <w:lang w:val="en-US" w:eastAsia="en-US" w:bidi="ar-SA"/>
      </w:rPr>
    </w:lvl>
    <w:lvl w:ilvl="4" w:tplc="ADA2D500">
      <w:numFmt w:val="bullet"/>
      <w:lvlText w:val="•"/>
      <w:lvlJc w:val="left"/>
      <w:pPr>
        <w:ind w:left="3685" w:hanging="488"/>
      </w:pPr>
      <w:rPr>
        <w:rFonts w:hint="default"/>
        <w:lang w:val="en-US" w:eastAsia="en-US" w:bidi="ar-SA"/>
      </w:rPr>
    </w:lvl>
    <w:lvl w:ilvl="5" w:tplc="1690D0D4">
      <w:numFmt w:val="bullet"/>
      <w:lvlText w:val="•"/>
      <w:lvlJc w:val="left"/>
      <w:pPr>
        <w:ind w:left="4831" w:hanging="488"/>
      </w:pPr>
      <w:rPr>
        <w:rFonts w:hint="default"/>
        <w:lang w:val="en-US" w:eastAsia="en-US" w:bidi="ar-SA"/>
      </w:rPr>
    </w:lvl>
    <w:lvl w:ilvl="6" w:tplc="D2D6F998">
      <w:numFmt w:val="bullet"/>
      <w:lvlText w:val="•"/>
      <w:lvlJc w:val="left"/>
      <w:pPr>
        <w:ind w:left="5977" w:hanging="488"/>
      </w:pPr>
      <w:rPr>
        <w:rFonts w:hint="default"/>
        <w:lang w:val="en-US" w:eastAsia="en-US" w:bidi="ar-SA"/>
      </w:rPr>
    </w:lvl>
    <w:lvl w:ilvl="7" w:tplc="E6AE5FAA">
      <w:numFmt w:val="bullet"/>
      <w:lvlText w:val="•"/>
      <w:lvlJc w:val="left"/>
      <w:pPr>
        <w:ind w:left="7122" w:hanging="488"/>
      </w:pPr>
      <w:rPr>
        <w:rFonts w:hint="default"/>
        <w:lang w:val="en-US" w:eastAsia="en-US" w:bidi="ar-SA"/>
      </w:rPr>
    </w:lvl>
    <w:lvl w:ilvl="8" w:tplc="8EACF296">
      <w:numFmt w:val="bullet"/>
      <w:lvlText w:val="•"/>
      <w:lvlJc w:val="left"/>
      <w:pPr>
        <w:ind w:left="8268" w:hanging="488"/>
      </w:pPr>
      <w:rPr>
        <w:rFonts w:hint="default"/>
        <w:lang w:val="en-US" w:eastAsia="en-US" w:bidi="ar-SA"/>
      </w:rPr>
    </w:lvl>
  </w:abstractNum>
  <w:abstractNum w:abstractNumId="95"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96"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9" w15:restartNumberingAfterBreak="0">
    <w:nsid w:val="6E186B3D"/>
    <w:multiLevelType w:val="hybridMultilevel"/>
    <w:tmpl w:val="BFACAAB2"/>
    <w:lvl w:ilvl="0" w:tplc="DAA0E346">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90080C90">
      <w:start w:val="1"/>
      <w:numFmt w:val="lowerLetter"/>
      <w:lvlText w:val="(%2)"/>
      <w:lvlJc w:val="left"/>
      <w:pPr>
        <w:ind w:left="1990" w:hanging="360"/>
      </w:pPr>
      <w:rPr>
        <w:rFonts w:ascii="Times New Roman" w:eastAsia="Times New Roman" w:hAnsi="Times New Roman" w:cs="Times New Roman" w:hint="default"/>
        <w:b w:val="0"/>
        <w:bCs w:val="0"/>
        <w:i w:val="0"/>
        <w:iCs w:val="0"/>
        <w:w w:val="100"/>
        <w:sz w:val="24"/>
        <w:szCs w:val="24"/>
        <w:lang w:val="en-US" w:eastAsia="en-US" w:bidi="ar-SA"/>
      </w:rPr>
    </w:lvl>
    <w:lvl w:ilvl="2" w:tplc="67CC9C78">
      <w:numFmt w:val="bullet"/>
      <w:lvlText w:val="•"/>
      <w:lvlJc w:val="left"/>
      <w:pPr>
        <w:ind w:left="2951" w:hanging="360"/>
      </w:pPr>
      <w:rPr>
        <w:rFonts w:hint="default"/>
        <w:lang w:val="en-US" w:eastAsia="en-US" w:bidi="ar-SA"/>
      </w:rPr>
    </w:lvl>
    <w:lvl w:ilvl="3" w:tplc="18665A3E">
      <w:numFmt w:val="bullet"/>
      <w:lvlText w:val="•"/>
      <w:lvlJc w:val="left"/>
      <w:pPr>
        <w:ind w:left="3902" w:hanging="360"/>
      </w:pPr>
      <w:rPr>
        <w:rFonts w:hint="default"/>
        <w:lang w:val="en-US" w:eastAsia="en-US" w:bidi="ar-SA"/>
      </w:rPr>
    </w:lvl>
    <w:lvl w:ilvl="4" w:tplc="71820B4C">
      <w:numFmt w:val="bullet"/>
      <w:lvlText w:val="•"/>
      <w:lvlJc w:val="left"/>
      <w:pPr>
        <w:ind w:left="4853" w:hanging="360"/>
      </w:pPr>
      <w:rPr>
        <w:rFonts w:hint="default"/>
        <w:lang w:val="en-US" w:eastAsia="en-US" w:bidi="ar-SA"/>
      </w:rPr>
    </w:lvl>
    <w:lvl w:ilvl="5" w:tplc="A9989A1A">
      <w:numFmt w:val="bullet"/>
      <w:lvlText w:val="•"/>
      <w:lvlJc w:val="left"/>
      <w:pPr>
        <w:ind w:left="5804" w:hanging="360"/>
      </w:pPr>
      <w:rPr>
        <w:rFonts w:hint="default"/>
        <w:lang w:val="en-US" w:eastAsia="en-US" w:bidi="ar-SA"/>
      </w:rPr>
    </w:lvl>
    <w:lvl w:ilvl="6" w:tplc="627A594C">
      <w:numFmt w:val="bullet"/>
      <w:lvlText w:val="•"/>
      <w:lvlJc w:val="left"/>
      <w:pPr>
        <w:ind w:left="6755" w:hanging="360"/>
      </w:pPr>
      <w:rPr>
        <w:rFonts w:hint="default"/>
        <w:lang w:val="en-US" w:eastAsia="en-US" w:bidi="ar-SA"/>
      </w:rPr>
    </w:lvl>
    <w:lvl w:ilvl="7" w:tplc="4D54DE1A">
      <w:numFmt w:val="bullet"/>
      <w:lvlText w:val="•"/>
      <w:lvlJc w:val="left"/>
      <w:pPr>
        <w:ind w:left="7706" w:hanging="360"/>
      </w:pPr>
      <w:rPr>
        <w:rFonts w:hint="default"/>
        <w:lang w:val="en-US" w:eastAsia="en-US" w:bidi="ar-SA"/>
      </w:rPr>
    </w:lvl>
    <w:lvl w:ilvl="8" w:tplc="40B84128">
      <w:numFmt w:val="bullet"/>
      <w:lvlText w:val="•"/>
      <w:lvlJc w:val="left"/>
      <w:pPr>
        <w:ind w:left="8657" w:hanging="360"/>
      </w:pPr>
      <w:rPr>
        <w:rFonts w:hint="default"/>
        <w:lang w:val="en-US" w:eastAsia="en-US" w:bidi="ar-SA"/>
      </w:rPr>
    </w:lvl>
  </w:abstractNum>
  <w:abstractNum w:abstractNumId="10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101"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0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E11587"/>
    <w:multiLevelType w:val="hybridMultilevel"/>
    <w:tmpl w:val="4D6E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05"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106"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D959B1"/>
    <w:multiLevelType w:val="hybridMultilevel"/>
    <w:tmpl w:val="633E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11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1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DDB7FB9"/>
    <w:multiLevelType w:val="hybridMultilevel"/>
    <w:tmpl w:val="8990BCE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16" w15:restartNumberingAfterBreak="0">
    <w:nsid w:val="7F176241"/>
    <w:multiLevelType w:val="hybridMultilevel"/>
    <w:tmpl w:val="510A66F2"/>
    <w:lvl w:ilvl="0" w:tplc="C3ECC8D0">
      <w:start w:val="1"/>
      <w:numFmt w:val="decimal"/>
      <w:lvlText w:val="%1."/>
      <w:lvlJc w:val="left"/>
      <w:pPr>
        <w:ind w:left="1630" w:hanging="540"/>
      </w:pPr>
      <w:rPr>
        <w:rFonts w:ascii="Times New Roman" w:eastAsia="Times New Roman" w:hAnsi="Times New Roman" w:cs="Times New Roman" w:hint="default"/>
        <w:b w:val="0"/>
        <w:bCs w:val="0"/>
        <w:i w:val="0"/>
        <w:iCs w:val="0"/>
        <w:w w:val="100"/>
        <w:sz w:val="24"/>
        <w:szCs w:val="24"/>
        <w:lang w:val="en-US" w:eastAsia="en-US" w:bidi="ar-SA"/>
      </w:rPr>
    </w:lvl>
    <w:lvl w:ilvl="1" w:tplc="6EAC29AA">
      <w:start w:val="1"/>
      <w:numFmt w:val="lowerLetter"/>
      <w:lvlText w:val="(%2)"/>
      <w:lvlJc w:val="left"/>
      <w:pPr>
        <w:ind w:left="2080" w:hanging="450"/>
      </w:pPr>
      <w:rPr>
        <w:rFonts w:ascii="Times New Roman" w:eastAsia="Times New Roman" w:hAnsi="Times New Roman" w:cs="Times New Roman" w:hint="default"/>
        <w:b w:val="0"/>
        <w:bCs w:val="0"/>
        <w:i w:val="0"/>
        <w:iCs w:val="0"/>
        <w:w w:val="100"/>
        <w:sz w:val="24"/>
        <w:szCs w:val="24"/>
        <w:lang w:val="en-US" w:eastAsia="en-US" w:bidi="ar-SA"/>
      </w:rPr>
    </w:lvl>
    <w:lvl w:ilvl="2" w:tplc="B9B4E274">
      <w:numFmt w:val="bullet"/>
      <w:lvlText w:val="•"/>
      <w:lvlJc w:val="left"/>
      <w:pPr>
        <w:ind w:left="3022" w:hanging="450"/>
      </w:pPr>
      <w:rPr>
        <w:rFonts w:hint="default"/>
        <w:lang w:val="en-US" w:eastAsia="en-US" w:bidi="ar-SA"/>
      </w:rPr>
    </w:lvl>
    <w:lvl w:ilvl="3" w:tplc="110406CA">
      <w:numFmt w:val="bullet"/>
      <w:lvlText w:val="•"/>
      <w:lvlJc w:val="left"/>
      <w:pPr>
        <w:ind w:left="3964" w:hanging="450"/>
      </w:pPr>
      <w:rPr>
        <w:rFonts w:hint="default"/>
        <w:lang w:val="en-US" w:eastAsia="en-US" w:bidi="ar-SA"/>
      </w:rPr>
    </w:lvl>
    <w:lvl w:ilvl="4" w:tplc="C3147E26">
      <w:numFmt w:val="bullet"/>
      <w:lvlText w:val="•"/>
      <w:lvlJc w:val="left"/>
      <w:pPr>
        <w:ind w:left="4906" w:hanging="450"/>
      </w:pPr>
      <w:rPr>
        <w:rFonts w:hint="default"/>
        <w:lang w:val="en-US" w:eastAsia="en-US" w:bidi="ar-SA"/>
      </w:rPr>
    </w:lvl>
    <w:lvl w:ilvl="5" w:tplc="ECA03D40">
      <w:numFmt w:val="bullet"/>
      <w:lvlText w:val="•"/>
      <w:lvlJc w:val="left"/>
      <w:pPr>
        <w:ind w:left="5848" w:hanging="450"/>
      </w:pPr>
      <w:rPr>
        <w:rFonts w:hint="default"/>
        <w:lang w:val="en-US" w:eastAsia="en-US" w:bidi="ar-SA"/>
      </w:rPr>
    </w:lvl>
    <w:lvl w:ilvl="6" w:tplc="131A35DE">
      <w:numFmt w:val="bullet"/>
      <w:lvlText w:val="•"/>
      <w:lvlJc w:val="left"/>
      <w:pPr>
        <w:ind w:left="6791" w:hanging="450"/>
      </w:pPr>
      <w:rPr>
        <w:rFonts w:hint="default"/>
        <w:lang w:val="en-US" w:eastAsia="en-US" w:bidi="ar-SA"/>
      </w:rPr>
    </w:lvl>
    <w:lvl w:ilvl="7" w:tplc="D26C08AC">
      <w:numFmt w:val="bullet"/>
      <w:lvlText w:val="•"/>
      <w:lvlJc w:val="left"/>
      <w:pPr>
        <w:ind w:left="7733" w:hanging="450"/>
      </w:pPr>
      <w:rPr>
        <w:rFonts w:hint="default"/>
        <w:lang w:val="en-US" w:eastAsia="en-US" w:bidi="ar-SA"/>
      </w:rPr>
    </w:lvl>
    <w:lvl w:ilvl="8" w:tplc="326E2742">
      <w:numFmt w:val="bullet"/>
      <w:lvlText w:val="•"/>
      <w:lvlJc w:val="left"/>
      <w:pPr>
        <w:ind w:left="8675" w:hanging="450"/>
      </w:pPr>
      <w:rPr>
        <w:rFonts w:hint="default"/>
        <w:lang w:val="en-US" w:eastAsia="en-US" w:bidi="ar-SA"/>
      </w:rPr>
    </w:lvl>
  </w:abstractNum>
  <w:abstractNum w:abstractNumId="117"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118"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46244659">
    <w:abstractNumId w:val="67"/>
  </w:num>
  <w:num w:numId="2" w16cid:durableId="612058772">
    <w:abstractNumId w:val="9"/>
  </w:num>
  <w:num w:numId="3" w16cid:durableId="836110716">
    <w:abstractNumId w:val="110"/>
  </w:num>
  <w:num w:numId="4" w16cid:durableId="995648832">
    <w:abstractNumId w:val="51"/>
  </w:num>
  <w:num w:numId="5" w16cid:durableId="1770349796">
    <w:abstractNumId w:val="79"/>
  </w:num>
  <w:num w:numId="6" w16cid:durableId="28917693">
    <w:abstractNumId w:val="112"/>
  </w:num>
  <w:num w:numId="7" w16cid:durableId="701370180">
    <w:abstractNumId w:val="50"/>
  </w:num>
  <w:num w:numId="8" w16cid:durableId="698704241">
    <w:abstractNumId w:val="31"/>
  </w:num>
  <w:num w:numId="9" w16cid:durableId="1548371191">
    <w:abstractNumId w:val="22"/>
  </w:num>
  <w:num w:numId="10" w16cid:durableId="1050375944">
    <w:abstractNumId w:val="30"/>
  </w:num>
  <w:num w:numId="11" w16cid:durableId="695276075">
    <w:abstractNumId w:val="100"/>
  </w:num>
  <w:num w:numId="12" w16cid:durableId="1099179774">
    <w:abstractNumId w:val="36"/>
  </w:num>
  <w:num w:numId="13" w16cid:durableId="146097826">
    <w:abstractNumId w:val="29"/>
  </w:num>
  <w:num w:numId="14" w16cid:durableId="1157501964">
    <w:abstractNumId w:val="60"/>
  </w:num>
  <w:num w:numId="15" w16cid:durableId="1378359690">
    <w:abstractNumId w:val="66"/>
  </w:num>
  <w:num w:numId="16" w16cid:durableId="1558738256">
    <w:abstractNumId w:val="96"/>
  </w:num>
  <w:num w:numId="17" w16cid:durableId="375934431">
    <w:abstractNumId w:val="42"/>
  </w:num>
  <w:num w:numId="18" w16cid:durableId="1802189656">
    <w:abstractNumId w:val="27"/>
  </w:num>
  <w:num w:numId="19" w16cid:durableId="636226813">
    <w:abstractNumId w:val="97"/>
  </w:num>
  <w:num w:numId="20" w16cid:durableId="1305542851">
    <w:abstractNumId w:val="35"/>
  </w:num>
  <w:num w:numId="21" w16cid:durableId="149637781">
    <w:abstractNumId w:val="92"/>
  </w:num>
  <w:num w:numId="22" w16cid:durableId="1048601626">
    <w:abstractNumId w:val="102"/>
  </w:num>
  <w:num w:numId="23" w16cid:durableId="1287279126">
    <w:abstractNumId w:val="34"/>
  </w:num>
  <w:num w:numId="24" w16cid:durableId="1116565198">
    <w:abstractNumId w:val="70"/>
  </w:num>
  <w:num w:numId="25" w16cid:durableId="1767069829">
    <w:abstractNumId w:val="43"/>
  </w:num>
  <w:num w:numId="26" w16cid:durableId="1245457905">
    <w:abstractNumId w:val="56"/>
  </w:num>
  <w:num w:numId="27" w16cid:durableId="687368534">
    <w:abstractNumId w:val="37"/>
  </w:num>
  <w:num w:numId="28" w16cid:durableId="1008171726">
    <w:abstractNumId w:val="78"/>
  </w:num>
  <w:num w:numId="29" w16cid:durableId="161891389">
    <w:abstractNumId w:val="89"/>
  </w:num>
  <w:num w:numId="30" w16cid:durableId="374961940">
    <w:abstractNumId w:val="111"/>
  </w:num>
  <w:num w:numId="31" w16cid:durableId="1537814713">
    <w:abstractNumId w:val="32"/>
  </w:num>
  <w:num w:numId="32" w16cid:durableId="145319204">
    <w:abstractNumId w:val="95"/>
  </w:num>
  <w:num w:numId="33" w16cid:durableId="1747335357">
    <w:abstractNumId w:val="105"/>
  </w:num>
  <w:num w:numId="34" w16cid:durableId="1503282481">
    <w:abstractNumId w:val="81"/>
  </w:num>
  <w:num w:numId="35" w16cid:durableId="585961339">
    <w:abstractNumId w:val="76"/>
  </w:num>
  <w:num w:numId="36" w16cid:durableId="1265263778">
    <w:abstractNumId w:val="65"/>
  </w:num>
  <w:num w:numId="37" w16cid:durableId="636297631">
    <w:abstractNumId w:val="91"/>
  </w:num>
  <w:num w:numId="38" w16cid:durableId="689601335">
    <w:abstractNumId w:val="24"/>
  </w:num>
  <w:num w:numId="39" w16cid:durableId="351347327">
    <w:abstractNumId w:val="75"/>
  </w:num>
  <w:num w:numId="40" w16cid:durableId="1698844404">
    <w:abstractNumId w:val="40"/>
  </w:num>
  <w:num w:numId="41" w16cid:durableId="599722789">
    <w:abstractNumId w:val="71"/>
  </w:num>
  <w:num w:numId="42" w16cid:durableId="1143623276">
    <w:abstractNumId w:val="33"/>
  </w:num>
  <w:num w:numId="43" w16cid:durableId="1778063927">
    <w:abstractNumId w:val="20"/>
  </w:num>
  <w:num w:numId="44" w16cid:durableId="1952475907">
    <w:abstractNumId w:val="72"/>
  </w:num>
  <w:num w:numId="45" w16cid:durableId="603849866">
    <w:abstractNumId w:val="14"/>
  </w:num>
  <w:num w:numId="46" w16cid:durableId="1100833157">
    <w:abstractNumId w:val="13"/>
  </w:num>
  <w:num w:numId="47" w16cid:durableId="235166378">
    <w:abstractNumId w:val="12"/>
  </w:num>
  <w:num w:numId="48" w16cid:durableId="2115248656">
    <w:abstractNumId w:val="11"/>
  </w:num>
  <w:num w:numId="49" w16cid:durableId="366878194">
    <w:abstractNumId w:val="10"/>
  </w:num>
  <w:num w:numId="50" w16cid:durableId="1723209688">
    <w:abstractNumId w:val="19"/>
  </w:num>
  <w:num w:numId="51" w16cid:durableId="1278217479">
    <w:abstractNumId w:val="18"/>
  </w:num>
  <w:num w:numId="52" w16cid:durableId="587230297">
    <w:abstractNumId w:val="17"/>
  </w:num>
  <w:num w:numId="53" w16cid:durableId="1606498269">
    <w:abstractNumId w:val="16"/>
  </w:num>
  <w:num w:numId="54" w16cid:durableId="1451703920">
    <w:abstractNumId w:val="15"/>
  </w:num>
  <w:num w:numId="55" w16cid:durableId="1593931688">
    <w:abstractNumId w:val="63"/>
  </w:num>
  <w:num w:numId="56" w16cid:durableId="385373132">
    <w:abstractNumId w:val="47"/>
  </w:num>
  <w:num w:numId="57" w16cid:durableId="1981837909">
    <w:abstractNumId w:val="48"/>
  </w:num>
  <w:num w:numId="58" w16cid:durableId="701128259">
    <w:abstractNumId w:val="38"/>
  </w:num>
  <w:num w:numId="59" w16cid:durableId="1370179800">
    <w:abstractNumId w:val="107"/>
  </w:num>
  <w:num w:numId="60" w16cid:durableId="2092316552">
    <w:abstractNumId w:val="87"/>
  </w:num>
  <w:num w:numId="61" w16cid:durableId="944850276">
    <w:abstractNumId w:val="62"/>
  </w:num>
  <w:num w:numId="62" w16cid:durableId="964233861">
    <w:abstractNumId w:val="69"/>
  </w:num>
  <w:num w:numId="63" w16cid:durableId="449860742">
    <w:abstractNumId w:val="113"/>
  </w:num>
  <w:num w:numId="64" w16cid:durableId="645356480">
    <w:abstractNumId w:val="28"/>
  </w:num>
  <w:num w:numId="65" w16cid:durableId="600337383">
    <w:abstractNumId w:val="41"/>
  </w:num>
  <w:num w:numId="66" w16cid:durableId="1318918773">
    <w:abstractNumId w:val="39"/>
  </w:num>
  <w:num w:numId="67" w16cid:durableId="1448618105">
    <w:abstractNumId w:val="88"/>
  </w:num>
  <w:num w:numId="68" w16cid:durableId="1083575786">
    <w:abstractNumId w:val="58"/>
  </w:num>
  <w:num w:numId="69" w16cid:durableId="2110008479">
    <w:abstractNumId w:val="116"/>
  </w:num>
  <w:num w:numId="70" w16cid:durableId="459614922">
    <w:abstractNumId w:val="21"/>
  </w:num>
  <w:num w:numId="71" w16cid:durableId="936258398">
    <w:abstractNumId w:val="61"/>
  </w:num>
  <w:num w:numId="72" w16cid:durableId="1661691247">
    <w:abstractNumId w:val="49"/>
  </w:num>
  <w:num w:numId="73" w16cid:durableId="585574269">
    <w:abstractNumId w:val="94"/>
  </w:num>
  <w:num w:numId="74" w16cid:durableId="655570837">
    <w:abstractNumId w:val="44"/>
  </w:num>
  <w:num w:numId="75" w16cid:durableId="532157571">
    <w:abstractNumId w:val="93"/>
  </w:num>
  <w:num w:numId="76" w16cid:durableId="505363169">
    <w:abstractNumId w:val="99"/>
  </w:num>
  <w:num w:numId="77" w16cid:durableId="2077588439">
    <w:abstractNumId w:val="59"/>
  </w:num>
  <w:num w:numId="78" w16cid:durableId="1795713615">
    <w:abstractNumId w:val="8"/>
  </w:num>
  <w:num w:numId="79" w16cid:durableId="965895529">
    <w:abstractNumId w:val="1"/>
  </w:num>
  <w:num w:numId="80" w16cid:durableId="986082158">
    <w:abstractNumId w:val="2"/>
  </w:num>
  <w:num w:numId="81" w16cid:durableId="376442360">
    <w:abstractNumId w:val="3"/>
  </w:num>
  <w:num w:numId="82" w16cid:durableId="56439410">
    <w:abstractNumId w:val="4"/>
  </w:num>
  <w:num w:numId="83" w16cid:durableId="52966507">
    <w:abstractNumId w:val="5"/>
  </w:num>
  <w:num w:numId="84" w16cid:durableId="533229102">
    <w:abstractNumId w:val="6"/>
  </w:num>
  <w:num w:numId="85" w16cid:durableId="402415037">
    <w:abstractNumId w:val="7"/>
  </w:num>
  <w:num w:numId="86" w16cid:durableId="1588534622">
    <w:abstractNumId w:val="101"/>
  </w:num>
  <w:num w:numId="87" w16cid:durableId="1339774151">
    <w:abstractNumId w:val="109"/>
  </w:num>
  <w:num w:numId="88" w16cid:durableId="190264270">
    <w:abstractNumId w:val="26"/>
  </w:num>
  <w:num w:numId="89" w16cid:durableId="344674029">
    <w:abstractNumId w:val="84"/>
  </w:num>
  <w:num w:numId="90" w16cid:durableId="492137620">
    <w:abstractNumId w:val="53"/>
  </w:num>
  <w:num w:numId="91" w16cid:durableId="981693979">
    <w:abstractNumId w:val="46"/>
  </w:num>
  <w:num w:numId="92" w16cid:durableId="1163013807">
    <w:abstractNumId w:val="104"/>
  </w:num>
  <w:num w:numId="93" w16cid:durableId="697120229">
    <w:abstractNumId w:val="115"/>
  </w:num>
  <w:num w:numId="94" w16cid:durableId="1148473207">
    <w:abstractNumId w:val="0"/>
  </w:num>
  <w:num w:numId="95" w16cid:durableId="1082028038">
    <w:abstractNumId w:val="118"/>
  </w:num>
  <w:num w:numId="96" w16cid:durableId="1940988711">
    <w:abstractNumId w:val="4"/>
    <w:lvlOverride w:ilvl="0">
      <w:startOverride w:val="1"/>
    </w:lvlOverride>
  </w:num>
  <w:num w:numId="97" w16cid:durableId="1821769888">
    <w:abstractNumId w:val="4"/>
    <w:lvlOverride w:ilvl="0">
      <w:startOverride w:val="1"/>
    </w:lvlOverride>
  </w:num>
  <w:num w:numId="98" w16cid:durableId="3676823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95741623">
    <w:abstractNumId w:val="2"/>
    <w:lvlOverride w:ilvl="0">
      <w:startOverride w:val="1"/>
    </w:lvlOverride>
  </w:num>
  <w:num w:numId="100" w16cid:durableId="77558387">
    <w:abstractNumId w:val="117"/>
  </w:num>
  <w:num w:numId="101" w16cid:durableId="2006778627">
    <w:abstractNumId w:val="85"/>
  </w:num>
  <w:num w:numId="102" w16cid:durableId="2059696233">
    <w:abstractNumId w:val="3"/>
    <w:lvlOverride w:ilvl="0">
      <w:startOverride w:val="1"/>
    </w:lvlOverride>
  </w:num>
  <w:num w:numId="103" w16cid:durableId="150997175">
    <w:abstractNumId w:val="45"/>
  </w:num>
  <w:num w:numId="104" w16cid:durableId="17248668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00016380">
    <w:abstractNumId w:val="73"/>
  </w:num>
  <w:num w:numId="106" w16cid:durableId="2020505535">
    <w:abstractNumId w:val="98"/>
  </w:num>
  <w:num w:numId="107" w16cid:durableId="767582281">
    <w:abstractNumId w:val="106"/>
  </w:num>
  <w:num w:numId="108" w16cid:durableId="710543953">
    <w:abstractNumId w:val="90"/>
  </w:num>
  <w:num w:numId="109" w16cid:durableId="1295676308">
    <w:abstractNumId w:val="52"/>
  </w:num>
  <w:num w:numId="110" w16cid:durableId="1694070286">
    <w:abstractNumId w:val="57"/>
  </w:num>
  <w:num w:numId="111" w16cid:durableId="1957788251">
    <w:abstractNumId w:val="77"/>
  </w:num>
  <w:num w:numId="112" w16cid:durableId="1355961618">
    <w:abstractNumId w:val="114"/>
  </w:num>
  <w:num w:numId="113" w16cid:durableId="1449158925">
    <w:abstractNumId w:val="74"/>
  </w:num>
  <w:num w:numId="114" w16cid:durableId="1460146331">
    <w:abstractNumId w:val="55"/>
  </w:num>
  <w:num w:numId="115" w16cid:durableId="958494367">
    <w:abstractNumId w:val="64"/>
  </w:num>
  <w:num w:numId="116" w16cid:durableId="2002850330">
    <w:abstractNumId w:val="83"/>
  </w:num>
  <w:num w:numId="117" w16cid:durableId="839393706">
    <w:abstractNumId w:val="54"/>
  </w:num>
  <w:num w:numId="118" w16cid:durableId="580525398">
    <w:abstractNumId w:val="68"/>
  </w:num>
  <w:num w:numId="119" w16cid:durableId="697583665">
    <w:abstractNumId w:val="86"/>
  </w:num>
  <w:num w:numId="120" w16cid:durableId="1329092421">
    <w:abstractNumId w:val="82"/>
  </w:num>
  <w:num w:numId="121" w16cid:durableId="870414929">
    <w:abstractNumId w:val="23"/>
  </w:num>
  <w:num w:numId="122" w16cid:durableId="1304693487">
    <w:abstractNumId w:val="80"/>
  </w:num>
  <w:num w:numId="123" w16cid:durableId="832064739">
    <w:abstractNumId w:val="103"/>
  </w:num>
  <w:num w:numId="124" w16cid:durableId="1741176071">
    <w:abstractNumId w:val="25"/>
  </w:num>
  <w:num w:numId="125" w16cid:durableId="1966696297">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76E"/>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263E"/>
    <w:rsid w:val="00072E89"/>
    <w:rsid w:val="00074750"/>
    <w:rsid w:val="000771C4"/>
    <w:rsid w:val="00082520"/>
    <w:rsid w:val="00084FAF"/>
    <w:rsid w:val="000854EC"/>
    <w:rsid w:val="00087D00"/>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699F"/>
    <w:rsid w:val="000E707B"/>
    <w:rsid w:val="000E7D4E"/>
    <w:rsid w:val="000F0115"/>
    <w:rsid w:val="000F0F18"/>
    <w:rsid w:val="000F1EFB"/>
    <w:rsid w:val="000F21B0"/>
    <w:rsid w:val="000F3CE9"/>
    <w:rsid w:val="0010020E"/>
    <w:rsid w:val="00102969"/>
    <w:rsid w:val="001067F3"/>
    <w:rsid w:val="001069E4"/>
    <w:rsid w:val="001079AB"/>
    <w:rsid w:val="00107D55"/>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277"/>
    <w:rsid w:val="00162441"/>
    <w:rsid w:val="0016345C"/>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97358"/>
    <w:rsid w:val="001A0564"/>
    <w:rsid w:val="001A0ADF"/>
    <w:rsid w:val="001A26AA"/>
    <w:rsid w:val="001A3509"/>
    <w:rsid w:val="001A4913"/>
    <w:rsid w:val="001A6317"/>
    <w:rsid w:val="001B089C"/>
    <w:rsid w:val="001B1013"/>
    <w:rsid w:val="001B3A0E"/>
    <w:rsid w:val="001B3A5D"/>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2EB3"/>
    <w:rsid w:val="001E5DE8"/>
    <w:rsid w:val="001E77A2"/>
    <w:rsid w:val="001E7A73"/>
    <w:rsid w:val="001F2610"/>
    <w:rsid w:val="001F3266"/>
    <w:rsid w:val="001F332F"/>
    <w:rsid w:val="001F45D2"/>
    <w:rsid w:val="001F4CA2"/>
    <w:rsid w:val="001F6207"/>
    <w:rsid w:val="001F6AE1"/>
    <w:rsid w:val="0020020D"/>
    <w:rsid w:val="00200F54"/>
    <w:rsid w:val="00201885"/>
    <w:rsid w:val="00201E07"/>
    <w:rsid w:val="00203CD1"/>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47F"/>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1561"/>
    <w:rsid w:val="00337317"/>
    <w:rsid w:val="00340A27"/>
    <w:rsid w:val="00341DF8"/>
    <w:rsid w:val="00344013"/>
    <w:rsid w:val="003473BD"/>
    <w:rsid w:val="00354D2E"/>
    <w:rsid w:val="00355378"/>
    <w:rsid w:val="00356BA4"/>
    <w:rsid w:val="00356D9D"/>
    <w:rsid w:val="00356E3F"/>
    <w:rsid w:val="00360E31"/>
    <w:rsid w:val="0036317A"/>
    <w:rsid w:val="00363608"/>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33F0"/>
    <w:rsid w:val="003A4174"/>
    <w:rsid w:val="003A5329"/>
    <w:rsid w:val="003A6D81"/>
    <w:rsid w:val="003A75EB"/>
    <w:rsid w:val="003B247B"/>
    <w:rsid w:val="003B2FD1"/>
    <w:rsid w:val="003B38E0"/>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27CB"/>
    <w:rsid w:val="003E3ACA"/>
    <w:rsid w:val="003E7CFB"/>
    <w:rsid w:val="003F0B37"/>
    <w:rsid w:val="003F1451"/>
    <w:rsid w:val="00402C86"/>
    <w:rsid w:val="00404E62"/>
    <w:rsid w:val="00405809"/>
    <w:rsid w:val="00407EEC"/>
    <w:rsid w:val="004102C6"/>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4D27"/>
    <w:rsid w:val="004E7071"/>
    <w:rsid w:val="004E73A4"/>
    <w:rsid w:val="004E73BE"/>
    <w:rsid w:val="004E78F2"/>
    <w:rsid w:val="004E7D51"/>
    <w:rsid w:val="004F0ACE"/>
    <w:rsid w:val="004F4BB0"/>
    <w:rsid w:val="004F795C"/>
    <w:rsid w:val="0050516A"/>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2BF"/>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39BE"/>
    <w:rsid w:val="005A4A3A"/>
    <w:rsid w:val="005A630C"/>
    <w:rsid w:val="005B04FE"/>
    <w:rsid w:val="005B3A3D"/>
    <w:rsid w:val="005B5BC8"/>
    <w:rsid w:val="005B74B1"/>
    <w:rsid w:val="005C3988"/>
    <w:rsid w:val="005C3C21"/>
    <w:rsid w:val="005C47B5"/>
    <w:rsid w:val="005D02A8"/>
    <w:rsid w:val="005D0517"/>
    <w:rsid w:val="005D2BD9"/>
    <w:rsid w:val="005E14D7"/>
    <w:rsid w:val="005E15B1"/>
    <w:rsid w:val="005E19F6"/>
    <w:rsid w:val="005F5353"/>
    <w:rsid w:val="005F78B8"/>
    <w:rsid w:val="005F7BB1"/>
    <w:rsid w:val="00600521"/>
    <w:rsid w:val="006043B8"/>
    <w:rsid w:val="006048AB"/>
    <w:rsid w:val="0060709E"/>
    <w:rsid w:val="00612D2A"/>
    <w:rsid w:val="00612FAF"/>
    <w:rsid w:val="00613CEE"/>
    <w:rsid w:val="00614C2E"/>
    <w:rsid w:val="00614C37"/>
    <w:rsid w:val="006156DD"/>
    <w:rsid w:val="00617B61"/>
    <w:rsid w:val="00621B31"/>
    <w:rsid w:val="0062536A"/>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28B3"/>
    <w:rsid w:val="00673499"/>
    <w:rsid w:val="0067364E"/>
    <w:rsid w:val="006739BA"/>
    <w:rsid w:val="00677647"/>
    <w:rsid w:val="006800F6"/>
    <w:rsid w:val="00680161"/>
    <w:rsid w:val="006804C9"/>
    <w:rsid w:val="006831D7"/>
    <w:rsid w:val="006838CA"/>
    <w:rsid w:val="006843D9"/>
    <w:rsid w:val="00684F41"/>
    <w:rsid w:val="00685CC8"/>
    <w:rsid w:val="00696578"/>
    <w:rsid w:val="00696E79"/>
    <w:rsid w:val="00697C93"/>
    <w:rsid w:val="006A274D"/>
    <w:rsid w:val="006A36FF"/>
    <w:rsid w:val="006A3C4C"/>
    <w:rsid w:val="006A493D"/>
    <w:rsid w:val="006A5770"/>
    <w:rsid w:val="006A5A4D"/>
    <w:rsid w:val="006A6405"/>
    <w:rsid w:val="006A7F2B"/>
    <w:rsid w:val="006B1014"/>
    <w:rsid w:val="006B2ADC"/>
    <w:rsid w:val="006B3064"/>
    <w:rsid w:val="006B4A3D"/>
    <w:rsid w:val="006B7243"/>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E73AD"/>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57A4C"/>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86F02"/>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0B07"/>
    <w:rsid w:val="007C4FD2"/>
    <w:rsid w:val="007C6240"/>
    <w:rsid w:val="007D453C"/>
    <w:rsid w:val="007E0591"/>
    <w:rsid w:val="007E073F"/>
    <w:rsid w:val="007E455A"/>
    <w:rsid w:val="007E5F11"/>
    <w:rsid w:val="007E6744"/>
    <w:rsid w:val="007E7982"/>
    <w:rsid w:val="007F2ED6"/>
    <w:rsid w:val="007F332C"/>
    <w:rsid w:val="007F464B"/>
    <w:rsid w:val="007F7E08"/>
    <w:rsid w:val="00801DD0"/>
    <w:rsid w:val="00803EFF"/>
    <w:rsid w:val="00804A64"/>
    <w:rsid w:val="008055E1"/>
    <w:rsid w:val="0080766A"/>
    <w:rsid w:val="00812A07"/>
    <w:rsid w:val="00814D5B"/>
    <w:rsid w:val="008155AE"/>
    <w:rsid w:val="00817370"/>
    <w:rsid w:val="00822B5B"/>
    <w:rsid w:val="00824C52"/>
    <w:rsid w:val="0082644A"/>
    <w:rsid w:val="00826C3D"/>
    <w:rsid w:val="0083354B"/>
    <w:rsid w:val="0083687E"/>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1D23"/>
    <w:rsid w:val="008B3072"/>
    <w:rsid w:val="008B318F"/>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3572"/>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3B94"/>
    <w:rsid w:val="00964AB8"/>
    <w:rsid w:val="00964DC3"/>
    <w:rsid w:val="00965780"/>
    <w:rsid w:val="00966C0C"/>
    <w:rsid w:val="009703E2"/>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B7C2A"/>
    <w:rsid w:val="009B7E34"/>
    <w:rsid w:val="009C109F"/>
    <w:rsid w:val="009C1EF6"/>
    <w:rsid w:val="009C1F60"/>
    <w:rsid w:val="009C3B8E"/>
    <w:rsid w:val="009C463F"/>
    <w:rsid w:val="009C5C7A"/>
    <w:rsid w:val="009D2024"/>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0805"/>
    <w:rsid w:val="00AC1A6F"/>
    <w:rsid w:val="00AC28D0"/>
    <w:rsid w:val="00AC30E6"/>
    <w:rsid w:val="00AC4246"/>
    <w:rsid w:val="00AC63CF"/>
    <w:rsid w:val="00AC6701"/>
    <w:rsid w:val="00AD2DE8"/>
    <w:rsid w:val="00AD4090"/>
    <w:rsid w:val="00AD472F"/>
    <w:rsid w:val="00AD6EA8"/>
    <w:rsid w:val="00AE113A"/>
    <w:rsid w:val="00AE7ECB"/>
    <w:rsid w:val="00AF03EB"/>
    <w:rsid w:val="00AF11D2"/>
    <w:rsid w:val="00AF3AEC"/>
    <w:rsid w:val="00AF79F7"/>
    <w:rsid w:val="00AF7F78"/>
    <w:rsid w:val="00B03A9F"/>
    <w:rsid w:val="00B07A5E"/>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86FF6"/>
    <w:rsid w:val="00B910FE"/>
    <w:rsid w:val="00B94020"/>
    <w:rsid w:val="00B94395"/>
    <w:rsid w:val="00B94E5E"/>
    <w:rsid w:val="00B951EC"/>
    <w:rsid w:val="00BA19B2"/>
    <w:rsid w:val="00BA3455"/>
    <w:rsid w:val="00BA3642"/>
    <w:rsid w:val="00BA537E"/>
    <w:rsid w:val="00BA5691"/>
    <w:rsid w:val="00BA6900"/>
    <w:rsid w:val="00BA722A"/>
    <w:rsid w:val="00BB0132"/>
    <w:rsid w:val="00BB052B"/>
    <w:rsid w:val="00BB0779"/>
    <w:rsid w:val="00BB2BF2"/>
    <w:rsid w:val="00BB4D69"/>
    <w:rsid w:val="00BB5D68"/>
    <w:rsid w:val="00BC1325"/>
    <w:rsid w:val="00BC1C73"/>
    <w:rsid w:val="00BC3BDA"/>
    <w:rsid w:val="00BC4A9D"/>
    <w:rsid w:val="00BC4E14"/>
    <w:rsid w:val="00BC5DF1"/>
    <w:rsid w:val="00BC620F"/>
    <w:rsid w:val="00BC6588"/>
    <w:rsid w:val="00BC672E"/>
    <w:rsid w:val="00BC778F"/>
    <w:rsid w:val="00BD144E"/>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24166"/>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1EDC"/>
    <w:rsid w:val="00C8453E"/>
    <w:rsid w:val="00C86F4C"/>
    <w:rsid w:val="00C91466"/>
    <w:rsid w:val="00C92B5A"/>
    <w:rsid w:val="00C92EAF"/>
    <w:rsid w:val="00C93D14"/>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376"/>
    <w:rsid w:val="00CF1508"/>
    <w:rsid w:val="00CF1E68"/>
    <w:rsid w:val="00CF2C9D"/>
    <w:rsid w:val="00CF43A0"/>
    <w:rsid w:val="00CF69F0"/>
    <w:rsid w:val="00D010D3"/>
    <w:rsid w:val="00D01E03"/>
    <w:rsid w:val="00D01FB1"/>
    <w:rsid w:val="00D022E3"/>
    <w:rsid w:val="00D049B0"/>
    <w:rsid w:val="00D0781F"/>
    <w:rsid w:val="00D12B59"/>
    <w:rsid w:val="00D13266"/>
    <w:rsid w:val="00D223F6"/>
    <w:rsid w:val="00D237BE"/>
    <w:rsid w:val="00D24F0B"/>
    <w:rsid w:val="00D2610A"/>
    <w:rsid w:val="00D321D6"/>
    <w:rsid w:val="00D32FD7"/>
    <w:rsid w:val="00D33551"/>
    <w:rsid w:val="00D33DF7"/>
    <w:rsid w:val="00D349DF"/>
    <w:rsid w:val="00D34CE3"/>
    <w:rsid w:val="00D356EA"/>
    <w:rsid w:val="00D357AD"/>
    <w:rsid w:val="00D36FD1"/>
    <w:rsid w:val="00D4250A"/>
    <w:rsid w:val="00D430DE"/>
    <w:rsid w:val="00D44895"/>
    <w:rsid w:val="00D45B16"/>
    <w:rsid w:val="00D45F10"/>
    <w:rsid w:val="00D54E06"/>
    <w:rsid w:val="00D55033"/>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07CE"/>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700"/>
    <w:rsid w:val="00E33EEB"/>
    <w:rsid w:val="00E34562"/>
    <w:rsid w:val="00E351CA"/>
    <w:rsid w:val="00E361A2"/>
    <w:rsid w:val="00E3688C"/>
    <w:rsid w:val="00E44378"/>
    <w:rsid w:val="00E457C8"/>
    <w:rsid w:val="00E4654D"/>
    <w:rsid w:val="00E47BF8"/>
    <w:rsid w:val="00E5041B"/>
    <w:rsid w:val="00E50DCE"/>
    <w:rsid w:val="00E52647"/>
    <w:rsid w:val="00E56377"/>
    <w:rsid w:val="00E62C15"/>
    <w:rsid w:val="00E6394F"/>
    <w:rsid w:val="00E641F5"/>
    <w:rsid w:val="00E65A4A"/>
    <w:rsid w:val="00E65ABD"/>
    <w:rsid w:val="00E67145"/>
    <w:rsid w:val="00E72A42"/>
    <w:rsid w:val="00E752C3"/>
    <w:rsid w:val="00E8091E"/>
    <w:rsid w:val="00E83C25"/>
    <w:rsid w:val="00E83F66"/>
    <w:rsid w:val="00E847DD"/>
    <w:rsid w:val="00E85992"/>
    <w:rsid w:val="00E862CD"/>
    <w:rsid w:val="00E864CF"/>
    <w:rsid w:val="00E86AAF"/>
    <w:rsid w:val="00E90A10"/>
    <w:rsid w:val="00E91376"/>
    <w:rsid w:val="00E93FC4"/>
    <w:rsid w:val="00E93FF8"/>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6F79"/>
    <w:rsid w:val="00EE72FF"/>
    <w:rsid w:val="00EF265B"/>
    <w:rsid w:val="00EF43EA"/>
    <w:rsid w:val="00EF45F2"/>
    <w:rsid w:val="00EF6399"/>
    <w:rsid w:val="00EF7F89"/>
    <w:rsid w:val="00F0195F"/>
    <w:rsid w:val="00F039B3"/>
    <w:rsid w:val="00F03C48"/>
    <w:rsid w:val="00F06B01"/>
    <w:rsid w:val="00F0776B"/>
    <w:rsid w:val="00F07805"/>
    <w:rsid w:val="00F1199F"/>
    <w:rsid w:val="00F120B3"/>
    <w:rsid w:val="00F13AA2"/>
    <w:rsid w:val="00F15893"/>
    <w:rsid w:val="00F20864"/>
    <w:rsid w:val="00F23812"/>
    <w:rsid w:val="00F24CA0"/>
    <w:rsid w:val="00F26D4F"/>
    <w:rsid w:val="00F3149E"/>
    <w:rsid w:val="00F31906"/>
    <w:rsid w:val="00F33678"/>
    <w:rsid w:val="00F345EC"/>
    <w:rsid w:val="00F35840"/>
    <w:rsid w:val="00F364AB"/>
    <w:rsid w:val="00F36FAB"/>
    <w:rsid w:val="00F37826"/>
    <w:rsid w:val="00F37CF9"/>
    <w:rsid w:val="00F41D45"/>
    <w:rsid w:val="00F43EE3"/>
    <w:rsid w:val="00F5132D"/>
    <w:rsid w:val="00F54AB0"/>
    <w:rsid w:val="00F54DAC"/>
    <w:rsid w:val="00F553E3"/>
    <w:rsid w:val="00F569F3"/>
    <w:rsid w:val="00F61F53"/>
    <w:rsid w:val="00F632F1"/>
    <w:rsid w:val="00F66929"/>
    <w:rsid w:val="00F73833"/>
    <w:rsid w:val="00F749DC"/>
    <w:rsid w:val="00F74F39"/>
    <w:rsid w:val="00F77A7C"/>
    <w:rsid w:val="00F80991"/>
    <w:rsid w:val="00F80A78"/>
    <w:rsid w:val="00F81D2F"/>
    <w:rsid w:val="00F81F82"/>
    <w:rsid w:val="00F82B7A"/>
    <w:rsid w:val="00F864A6"/>
    <w:rsid w:val="00F91333"/>
    <w:rsid w:val="00F94402"/>
    <w:rsid w:val="00F95350"/>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3D17"/>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A5D"/>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F66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929"/>
    <w:pPr>
      <w:keepNext/>
      <w:keepLines/>
      <w:spacing w:before="40" w:after="0"/>
      <w:outlineLvl w:val="4"/>
    </w:pPr>
    <w:rPr>
      <w:rFonts w:ascii="Calibri" w:eastAsia="Times New Roman" w:hAnsi="Calibri" w:cs="Vrinda"/>
      <w:bCs/>
      <w:iCs/>
      <w:color w:val="262626"/>
      <w:szCs w:val="26"/>
    </w:rPr>
  </w:style>
  <w:style w:type="paragraph" w:styleId="Heading6">
    <w:name w:val="heading 6"/>
    <w:basedOn w:val="Normal"/>
    <w:next w:val="Normal"/>
    <w:link w:val="Heading6Char"/>
    <w:uiPriority w:val="9"/>
    <w:semiHidden/>
    <w:unhideWhenUsed/>
    <w:qFormat/>
    <w:rsid w:val="00F66929"/>
    <w:pPr>
      <w:keepNext/>
      <w:keepLines/>
      <w:spacing w:before="40" w:after="0"/>
      <w:outlineLvl w:val="5"/>
    </w:pPr>
    <w:rPr>
      <w:rFonts w:ascii="Calibri" w:eastAsia="Times New Roman" w:hAnsi="Calibri" w:cs="Vrinda"/>
      <w:b/>
      <w:bCs/>
    </w:rPr>
  </w:style>
  <w:style w:type="paragraph" w:styleId="Heading7">
    <w:name w:val="heading 7"/>
    <w:basedOn w:val="Normal"/>
    <w:next w:val="Normal"/>
    <w:link w:val="Heading7Char"/>
    <w:uiPriority w:val="9"/>
    <w:semiHidden/>
    <w:unhideWhenUsed/>
    <w:qFormat/>
    <w:rsid w:val="00F66929"/>
    <w:pPr>
      <w:keepNext/>
      <w:keepLines/>
      <w:spacing w:before="40" w:after="0"/>
      <w:outlineLvl w:val="6"/>
    </w:pPr>
    <w:rPr>
      <w:rFonts w:ascii="Calibri" w:eastAsia="Times New Roman" w:hAnsi="Calibri" w:cs="Vrinda"/>
      <w:sz w:val="24"/>
      <w:szCs w:val="24"/>
    </w:rPr>
  </w:style>
  <w:style w:type="paragraph" w:styleId="Heading8">
    <w:name w:val="heading 8"/>
    <w:basedOn w:val="Normal"/>
    <w:next w:val="Normal"/>
    <w:link w:val="Heading8Char"/>
    <w:uiPriority w:val="9"/>
    <w:semiHidden/>
    <w:unhideWhenUsed/>
    <w:qFormat/>
    <w:rsid w:val="00F66929"/>
    <w:pPr>
      <w:keepNext/>
      <w:keepLines/>
      <w:spacing w:before="40" w:after="0"/>
      <w:outlineLvl w:val="7"/>
    </w:pPr>
    <w:rPr>
      <w:rFonts w:ascii="Calibri" w:eastAsia="Times New Roman" w:hAnsi="Calibri" w:cs="Vrinda"/>
      <w:i/>
      <w:iCs/>
      <w:sz w:val="24"/>
      <w:szCs w:val="24"/>
    </w:rPr>
  </w:style>
  <w:style w:type="paragraph" w:styleId="Heading9">
    <w:name w:val="heading 9"/>
    <w:basedOn w:val="Normal"/>
    <w:next w:val="Normal"/>
    <w:link w:val="Heading9Char"/>
    <w:uiPriority w:val="9"/>
    <w:semiHidden/>
    <w:unhideWhenUsed/>
    <w:qFormat/>
    <w:rsid w:val="00F66929"/>
    <w:pPr>
      <w:keepNext/>
      <w:keepLines/>
      <w:spacing w:before="40" w:after="0"/>
      <w:outlineLvl w:val="8"/>
    </w:pPr>
    <w:rPr>
      <w:rFonts w:ascii="Calibri Light" w:eastAsia="Times New Roman" w:hAnsi="Calibri Light"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1,Ref"/>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Char2">
    <w:name w:val="Char2"/>
    <w:basedOn w:val="Normal"/>
    <w:link w:val="FootnoteReference"/>
    <w:uiPriority w:val="99"/>
    <w:rsid w:val="00BB5D68"/>
    <w:pPr>
      <w:spacing w:line="240" w:lineRule="exact"/>
    </w:pPr>
    <w:rPr>
      <w:vertAlign w:val="superscript"/>
    </w:rPr>
  </w:style>
  <w:style w:type="numbering" w:customStyle="1" w:styleId="NoList2">
    <w:name w:val="No List2"/>
    <w:next w:val="NoList"/>
    <w:uiPriority w:val="99"/>
    <w:semiHidden/>
    <w:unhideWhenUsed/>
    <w:rsid w:val="00F95350"/>
  </w:style>
  <w:style w:type="character" w:customStyle="1" w:styleId="Heading3Char">
    <w:name w:val="Heading 3 Char"/>
    <w:basedOn w:val="DefaultParagraphFont"/>
    <w:link w:val="Heading3"/>
    <w:uiPriority w:val="9"/>
    <w:rsid w:val="00F66929"/>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F66929"/>
    <w:pPr>
      <w:spacing w:before="120" w:after="120" w:line="264" w:lineRule="auto"/>
      <w:ind w:left="3240" w:hanging="360"/>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F66929"/>
    <w:pPr>
      <w:spacing w:before="240" w:after="60"/>
      <w:ind w:left="3960" w:hanging="180"/>
      <w:outlineLvl w:val="5"/>
    </w:pPr>
    <w:rPr>
      <w:rFonts w:eastAsia="Times New Roman"/>
      <w:b/>
      <w:bCs/>
    </w:rPr>
  </w:style>
  <w:style w:type="paragraph" w:customStyle="1" w:styleId="Heading71">
    <w:name w:val="Heading 71"/>
    <w:basedOn w:val="Normal"/>
    <w:next w:val="Normal"/>
    <w:uiPriority w:val="9"/>
    <w:semiHidden/>
    <w:unhideWhenUsed/>
    <w:qFormat/>
    <w:rsid w:val="00F66929"/>
    <w:pPr>
      <w:spacing w:before="240" w:after="60"/>
      <w:ind w:left="468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F66929"/>
    <w:pPr>
      <w:spacing w:before="240" w:after="60"/>
      <w:ind w:left="540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F66929"/>
    <w:pPr>
      <w:spacing w:before="240" w:after="60"/>
      <w:ind w:left="6120" w:hanging="180"/>
      <w:outlineLvl w:val="8"/>
    </w:pPr>
    <w:rPr>
      <w:rFonts w:ascii="Calibri Light" w:eastAsia="Times New Roman" w:hAnsi="Calibri Light" w:cs="Vrinda"/>
    </w:rPr>
  </w:style>
  <w:style w:type="numbering" w:customStyle="1" w:styleId="NoList3">
    <w:name w:val="No List3"/>
    <w:next w:val="NoList"/>
    <w:uiPriority w:val="99"/>
    <w:semiHidden/>
    <w:unhideWhenUsed/>
    <w:rsid w:val="00F66929"/>
  </w:style>
  <w:style w:type="character" w:customStyle="1" w:styleId="Heading5Char">
    <w:name w:val="Heading 5 Char"/>
    <w:basedOn w:val="DefaultParagraphFont"/>
    <w:link w:val="Heading5"/>
    <w:uiPriority w:val="9"/>
    <w:rsid w:val="00F66929"/>
    <w:rPr>
      <w:rFonts w:ascii="Calibri" w:eastAsia="Times New Roman" w:hAnsi="Calibri" w:cs="Vrinda"/>
      <w:bCs/>
      <w:iCs/>
      <w:color w:val="262626"/>
      <w:sz w:val="22"/>
      <w:szCs w:val="26"/>
      <w:lang w:val="en-US" w:eastAsia="en-US"/>
    </w:rPr>
  </w:style>
  <w:style w:type="character" w:customStyle="1" w:styleId="Heading6Char">
    <w:name w:val="Heading 6 Char"/>
    <w:basedOn w:val="DefaultParagraphFont"/>
    <w:link w:val="Heading6"/>
    <w:uiPriority w:val="9"/>
    <w:semiHidden/>
    <w:rsid w:val="00F66929"/>
    <w:rPr>
      <w:rFonts w:ascii="Calibri" w:eastAsia="Times New Roman" w:hAnsi="Calibri" w:cs="Vrinda"/>
      <w:b/>
      <w:bCs/>
      <w:sz w:val="22"/>
      <w:szCs w:val="22"/>
      <w:lang w:val="en-US" w:eastAsia="en-US"/>
    </w:rPr>
  </w:style>
  <w:style w:type="character" w:customStyle="1" w:styleId="Heading7Char">
    <w:name w:val="Heading 7 Char"/>
    <w:basedOn w:val="DefaultParagraphFont"/>
    <w:link w:val="Heading7"/>
    <w:uiPriority w:val="9"/>
    <w:semiHidden/>
    <w:rsid w:val="00F66929"/>
    <w:rPr>
      <w:rFonts w:ascii="Calibri" w:eastAsia="Times New Roman" w:hAnsi="Calibri" w:cs="Vrinda"/>
      <w:sz w:val="24"/>
      <w:szCs w:val="24"/>
      <w:lang w:val="en-US" w:eastAsia="en-US"/>
    </w:rPr>
  </w:style>
  <w:style w:type="character" w:customStyle="1" w:styleId="Heading8Char">
    <w:name w:val="Heading 8 Char"/>
    <w:basedOn w:val="DefaultParagraphFont"/>
    <w:link w:val="Heading8"/>
    <w:uiPriority w:val="9"/>
    <w:semiHidden/>
    <w:rsid w:val="00F66929"/>
    <w:rPr>
      <w:rFonts w:ascii="Calibri" w:eastAsia="Times New Roman" w:hAnsi="Calibri" w:cs="Vrinda"/>
      <w:i/>
      <w:iCs/>
      <w:sz w:val="24"/>
      <w:szCs w:val="24"/>
      <w:lang w:val="en-US" w:eastAsia="en-US"/>
    </w:rPr>
  </w:style>
  <w:style w:type="character" w:customStyle="1" w:styleId="Heading9Char">
    <w:name w:val="Heading 9 Char"/>
    <w:basedOn w:val="DefaultParagraphFont"/>
    <w:link w:val="Heading9"/>
    <w:uiPriority w:val="9"/>
    <w:semiHidden/>
    <w:rsid w:val="00F66929"/>
    <w:rPr>
      <w:rFonts w:ascii="Calibri Light" w:eastAsia="Times New Roman" w:hAnsi="Calibri Light" w:cs="Vrinda"/>
      <w:sz w:val="22"/>
      <w:szCs w:val="22"/>
      <w:lang w:val="en-US" w:eastAsia="en-US"/>
    </w:rPr>
  </w:style>
  <w:style w:type="table" w:customStyle="1" w:styleId="TableStyle-Top">
    <w:name w:val="Table Style - Top"/>
    <w:basedOn w:val="TableNormal"/>
    <w:uiPriority w:val="99"/>
    <w:rsid w:val="00F6692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F669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66929"/>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F669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rsid w:val="00F66929"/>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F6692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F6692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F6692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F6692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F6692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F6692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F6692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F6692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F66929"/>
    <w:pPr>
      <w:numPr>
        <w:numId w:val="78"/>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F66929"/>
    <w:pPr>
      <w:numPr>
        <w:numId w:val="88"/>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F6692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F66929"/>
    <w:rPr>
      <w:rFonts w:ascii="Calibri" w:eastAsia="Calibri" w:hAnsi="Calibri" w:cs="Times New Roman"/>
    </w:rPr>
  </w:style>
  <w:style w:type="paragraph" w:styleId="Index4">
    <w:name w:val="index 4"/>
    <w:basedOn w:val="Normal"/>
    <w:next w:val="Normal"/>
    <w:autoRedefine/>
    <w:uiPriority w:val="99"/>
    <w:unhideWhenUsed/>
    <w:rsid w:val="00F66929"/>
    <w:pPr>
      <w:ind w:left="880" w:hanging="220"/>
    </w:pPr>
    <w:rPr>
      <w:rFonts w:ascii="Calibri" w:eastAsia="Calibri" w:hAnsi="Calibri" w:cs="Times New Roman"/>
    </w:rPr>
  </w:style>
  <w:style w:type="paragraph" w:customStyle="1" w:styleId="p1">
    <w:name w:val="p1"/>
    <w:basedOn w:val="Normal"/>
    <w:rsid w:val="00F66929"/>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F66929"/>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F66929"/>
    <w:pPr>
      <w:numPr>
        <w:numId w:val="82"/>
      </w:numPr>
      <w:tabs>
        <w:tab w:val="clear" w:pos="964"/>
      </w:tabs>
      <w:adjustRightInd w:val="0"/>
      <w:spacing w:before="60" w:after="60"/>
      <w:ind w:left="360" w:hanging="360"/>
      <w:contextualSpacing w:val="0"/>
      <w:jc w:val="both"/>
    </w:pPr>
    <w:rPr>
      <w:color w:val="262626"/>
    </w:rPr>
  </w:style>
  <w:style w:type="paragraph" w:customStyle="1" w:styleId="ListNumber31">
    <w:name w:val="List Number 31"/>
    <w:basedOn w:val="Normal"/>
    <w:next w:val="ListNumber3"/>
    <w:autoRedefine/>
    <w:uiPriority w:val="99"/>
    <w:unhideWhenUsed/>
    <w:qFormat/>
    <w:rsid w:val="00F66929"/>
    <w:pPr>
      <w:numPr>
        <w:numId w:val="81"/>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F66929"/>
    <w:pPr>
      <w:numPr>
        <w:numId w:val="85"/>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F66929"/>
    <w:pPr>
      <w:numPr>
        <w:numId w:val="80"/>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F66929"/>
    <w:pPr>
      <w:numPr>
        <w:numId w:val="84"/>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F66929"/>
    <w:pPr>
      <w:numPr>
        <w:numId w:val="79"/>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F66929"/>
    <w:pPr>
      <w:numPr>
        <w:numId w:val="83"/>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F6692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F66929"/>
    <w:rPr>
      <w:i/>
      <w:iCs/>
      <w:color w:val="404040"/>
      <w:sz w:val="22"/>
      <w:szCs w:val="22"/>
      <w:shd w:val="clear" w:color="auto" w:fill="F2F2F2"/>
      <w:lang w:val="en-US" w:eastAsia="en-US"/>
    </w:rPr>
  </w:style>
  <w:style w:type="character" w:customStyle="1" w:styleId="Heading5Char1">
    <w:name w:val="Heading 5 Char1"/>
    <w:basedOn w:val="DefaultParagraphFont"/>
    <w:uiPriority w:val="9"/>
    <w:semiHidden/>
    <w:rsid w:val="00F6692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F6692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F6692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F6692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66929"/>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semiHidden/>
    <w:unhideWhenUsed/>
    <w:rsid w:val="00F66929"/>
    <w:pPr>
      <w:tabs>
        <w:tab w:val="num" w:pos="3572"/>
      </w:tabs>
      <w:ind w:left="3572" w:hanging="340"/>
      <w:contextualSpacing/>
    </w:pPr>
  </w:style>
  <w:style w:type="paragraph" w:styleId="ListBullet2">
    <w:name w:val="List Bullet 2"/>
    <w:basedOn w:val="Normal"/>
    <w:uiPriority w:val="99"/>
    <w:semiHidden/>
    <w:unhideWhenUsed/>
    <w:rsid w:val="00F66929"/>
    <w:pPr>
      <w:tabs>
        <w:tab w:val="num" w:pos="2552"/>
      </w:tabs>
      <w:ind w:left="2552" w:hanging="397"/>
      <w:contextualSpacing/>
    </w:pPr>
  </w:style>
  <w:style w:type="paragraph" w:styleId="ListNumber2">
    <w:name w:val="List Number 2"/>
    <w:basedOn w:val="Normal"/>
    <w:uiPriority w:val="99"/>
    <w:semiHidden/>
    <w:unhideWhenUsed/>
    <w:rsid w:val="00F66929"/>
    <w:pPr>
      <w:tabs>
        <w:tab w:val="num" w:pos="1644"/>
      </w:tabs>
      <w:ind w:left="1644" w:hanging="397"/>
      <w:contextualSpacing/>
    </w:pPr>
  </w:style>
  <w:style w:type="paragraph" w:styleId="ListNumber3">
    <w:name w:val="List Number 3"/>
    <w:basedOn w:val="Normal"/>
    <w:uiPriority w:val="99"/>
    <w:semiHidden/>
    <w:unhideWhenUsed/>
    <w:rsid w:val="00F66929"/>
    <w:pPr>
      <w:tabs>
        <w:tab w:val="num" w:pos="964"/>
      </w:tabs>
      <w:ind w:left="964" w:hanging="397"/>
      <w:contextualSpacing/>
    </w:pPr>
  </w:style>
  <w:style w:type="paragraph" w:styleId="ListBullet3">
    <w:name w:val="List Bullet 3"/>
    <w:basedOn w:val="Normal"/>
    <w:uiPriority w:val="99"/>
    <w:semiHidden/>
    <w:unhideWhenUsed/>
    <w:rsid w:val="00F66929"/>
    <w:pPr>
      <w:tabs>
        <w:tab w:val="num" w:pos="3572"/>
      </w:tabs>
      <w:ind w:left="3572" w:hanging="340"/>
      <w:contextualSpacing/>
    </w:pPr>
  </w:style>
  <w:style w:type="paragraph" w:styleId="ListNumber4">
    <w:name w:val="List Number 4"/>
    <w:basedOn w:val="Normal"/>
    <w:uiPriority w:val="99"/>
    <w:semiHidden/>
    <w:unhideWhenUsed/>
    <w:rsid w:val="00F66929"/>
    <w:pPr>
      <w:tabs>
        <w:tab w:val="num" w:pos="2552"/>
      </w:tabs>
      <w:ind w:left="2552" w:hanging="397"/>
      <w:contextualSpacing/>
    </w:pPr>
  </w:style>
  <w:style w:type="paragraph" w:styleId="ListBullet4">
    <w:name w:val="List Bullet 4"/>
    <w:basedOn w:val="Normal"/>
    <w:uiPriority w:val="99"/>
    <w:semiHidden/>
    <w:unhideWhenUsed/>
    <w:rsid w:val="00F66929"/>
    <w:pPr>
      <w:tabs>
        <w:tab w:val="num" w:pos="1588"/>
      </w:tabs>
      <w:ind w:left="1588" w:hanging="341"/>
      <w:contextualSpacing/>
    </w:pPr>
  </w:style>
  <w:style w:type="paragraph" w:styleId="ListNumber5">
    <w:name w:val="List Number 5"/>
    <w:basedOn w:val="Normal"/>
    <w:uiPriority w:val="99"/>
    <w:semiHidden/>
    <w:unhideWhenUsed/>
    <w:rsid w:val="00F66929"/>
    <w:pPr>
      <w:numPr>
        <w:numId w:val="86"/>
      </w:numPr>
      <w:contextualSpacing/>
    </w:pPr>
  </w:style>
  <w:style w:type="paragraph" w:styleId="ListBullet5">
    <w:name w:val="List Bullet 5"/>
    <w:basedOn w:val="Normal"/>
    <w:uiPriority w:val="99"/>
    <w:semiHidden/>
    <w:unhideWhenUsed/>
    <w:rsid w:val="00F66929"/>
    <w:pPr>
      <w:numPr>
        <w:numId w:val="87"/>
      </w:numPr>
      <w:contextualSpacing/>
    </w:pPr>
  </w:style>
  <w:style w:type="paragraph" w:styleId="Quote">
    <w:name w:val="Quote"/>
    <w:basedOn w:val="Normal"/>
    <w:next w:val="Normal"/>
    <w:link w:val="QuoteChar"/>
    <w:uiPriority w:val="29"/>
    <w:qFormat/>
    <w:rsid w:val="00F66929"/>
    <w:pPr>
      <w:spacing w:before="200"/>
      <w:ind w:left="864" w:right="864"/>
      <w:jc w:val="center"/>
    </w:pPr>
    <w:rPr>
      <w:i/>
      <w:iCs/>
      <w:color w:val="404040"/>
    </w:rPr>
  </w:style>
  <w:style w:type="character" w:customStyle="1" w:styleId="QuoteChar1">
    <w:name w:val="Quote Char1"/>
    <w:basedOn w:val="DefaultParagraphFont"/>
    <w:uiPriority w:val="29"/>
    <w:rsid w:val="00F66929"/>
    <w:rPr>
      <w:i/>
      <w:iCs/>
      <w:color w:val="404040" w:themeColor="text1" w:themeTint="BF"/>
    </w:rPr>
  </w:style>
  <w:style w:type="paragraph" w:styleId="NoSpacing">
    <w:name w:val="No Spacing"/>
    <w:uiPriority w:val="1"/>
    <w:qFormat/>
    <w:rsid w:val="00684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o.procurement@unwomen.org" TargetMode="External"/><Relationship Id="rId18" Type="http://schemas.openxmlformats.org/officeDocument/2006/relationships/footer" Target="footer2.xml"/><Relationship Id="rId26" Type="http://schemas.openxmlformats.org/officeDocument/2006/relationships/hyperlink" Target="https://unwomen.sharepoint.com/management/LF/Repository/Donor%20Specific%20Conditions%2C%20as%20applicable%20(Annex%203%20-English).pdf" TargetMode="External"/><Relationship Id="rId21" Type="http://schemas.openxmlformats.org/officeDocument/2006/relationships/hyperlink" Target="https://www.un.org/sc/suborg/en/sanctions/un-sc-consolidated-list" TargetMode="External"/><Relationship Id="rId34" Type="http://schemas.openxmlformats.org/officeDocument/2006/relationships/hyperlink" Target="http://www.unwomen.org/en/about-us/accountability/investigations" TargetMode="External"/><Relationship Id="rId7" Type="http://schemas.openxmlformats.org/officeDocument/2006/relationships/styles" Target="styles.xml"/><Relationship Id="rId12" Type="http://schemas.openxmlformats.org/officeDocument/2006/relationships/hyperlink" Target="mailto:bco.procurement@unwomen.org" TargetMode="External"/><Relationship Id="rId17" Type="http://schemas.openxmlformats.org/officeDocument/2006/relationships/footer" Target="footer1.xml"/><Relationship Id="rId25" Type="http://schemas.openxmlformats.org/officeDocument/2006/relationships/hyperlink" Target="https://unwomen.sharepoint.com/management/LF/Repository/General%20Terms%20and%20Conditions%20for%20Partner%20Agreements%20_Annex%202_English.pdf"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co.procurement@unwomen.org" TargetMode="External"/><Relationship Id="rId20" Type="http://schemas.openxmlformats.org/officeDocument/2006/relationships/footer" Target="footer3.xml"/><Relationship Id="rId29"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o.procurement@unwomen.org" TargetMode="External"/><Relationship Id="rId22" Type="http://schemas.openxmlformats.org/officeDocument/2006/relationships/image" Target="media/image2.png"/><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agora.unicef.org/course/info.php?id=7380" TargetMode="External"/><Relationship Id="rId35" Type="http://schemas.openxmlformats.org/officeDocument/2006/relationships/hyperlink" Target="mailto:ethicsoffice@un.org"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s://mofa.gov.bd/site/publications/7e0578ae-0a33-4a39-bb9b-647b4d3f560d/NATIONAL-ACTION-PLAN--ON--WOMEN-PEACE-AND-SECURITY" TargetMode="External"/><Relationship Id="rId1" Type="http://schemas.openxmlformats.org/officeDocument/2006/relationships/hyperlink" Target="https://mofa.gov.bd/site/publications/7e0578ae-0a33-4a39-bb9b-647b4d3f560d/NATIONAL-ACTION-PLAN--ON--WOMEN-PEACE-AND-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Title xmlns="C10202DC-6F78-4A94-9587-32E719288C61">Submission of CFP no. UNW-AP-BGD-CFP-2023-004 from Bangladesh CO</RequestTitle>
    <Uploaded_x0020_By xmlns="C10202DC-6F78-4A94-9587-32E719288C61">Tania Sharmin</Uploaded_x0020_By>
    <TaxCatchAll xmlns="50e4ff08-50e0-4b98-bdb5-6427745c6bc9" xsi:nil="true"/>
    <RequestNumber xmlns="C10202DC-6F78-4A94-9587-32E719288C61">20230221724</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c2fd77752ef9940af41820af2d0f5c52">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5bad8f95acffaaac58b4aa9cf738b46"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Multi-Stakeholder Partnerships &amp; Advisory Services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28" ma:contentTypeDescription="Create a new document." ma:contentTypeScope="" ma:versionID="132a991c483810a2d973a37d7c3e25ec">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6204adabba299e583e3859ffd64e27db"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purl.org/dc/elements/1.1/"/>
    <ds:schemaRef ds:uri="967db175-d1e2-4089-a104-363b4ac27213"/>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15e0e0f-4f4a-4916-abd0-83d6a9ed7276"/>
  </ds:schemaRefs>
</ds:datastoreItem>
</file>

<file path=customXml/itemProps3.xml><?xml version="1.0" encoding="utf-8"?>
<ds:datastoreItem xmlns:ds="http://schemas.openxmlformats.org/officeDocument/2006/customXml" ds:itemID="{26040C0A-D205-45DD-8203-EA43764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5CC7E-E64E-44C0-AE4E-89D3820C5656}"/>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19136</Words>
  <Characters>109080</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127961</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Tania Sharmin</cp:lastModifiedBy>
  <cp:revision>8</cp:revision>
  <cp:lastPrinted>2023-06-28T04:17:00Z</cp:lastPrinted>
  <dcterms:created xsi:type="dcterms:W3CDTF">2023-06-21T07:31:00Z</dcterms:created>
  <dcterms:modified xsi:type="dcterms:W3CDTF">2023-06-28T04:18:00Z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GrammarlyDocumentId">
    <vt:lpwstr>a01194644145bf5f6d93de268de5ea07f0bf4b662cb0ec9c7c27541958b0f971</vt:lpwstr>
  </property>
</Properties>
</file>