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8D6CF" w14:textId="77777777" w:rsidR="00495055" w:rsidRPr="009C3341" w:rsidRDefault="00495055">
      <w:pPr>
        <w:tabs>
          <w:tab w:val="right" w:pos="9000"/>
        </w:tabs>
        <w:spacing w:after="0" w:line="240" w:lineRule="auto"/>
        <w:jc w:val="center"/>
        <w:rPr>
          <w:rFonts w:eastAsia="Times New Roman" w:cstheme="minorHAnsi"/>
          <w:b/>
          <w:bCs/>
          <w:color w:val="002060"/>
          <w:sz w:val="18"/>
          <w:szCs w:val="18"/>
          <w:lang w:val="en-GB" w:eastAsia="en-GB"/>
        </w:rPr>
      </w:pPr>
    </w:p>
    <w:p w14:paraId="0028D6D0" w14:textId="77777777" w:rsidR="00495055" w:rsidRPr="009C3341" w:rsidRDefault="00E60184">
      <w:pPr>
        <w:tabs>
          <w:tab w:val="right" w:pos="900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bCs/>
          <w:color w:val="002060"/>
          <w:sz w:val="18"/>
          <w:szCs w:val="18"/>
          <w:lang w:val="en-GB" w:eastAsia="en-GB"/>
        </w:rPr>
        <w:t>Annex B</w:t>
      </w:r>
    </w:p>
    <w:p w14:paraId="0028D6D1" w14:textId="77777777" w:rsidR="00495055" w:rsidRPr="009C3341" w:rsidRDefault="00E60184">
      <w:pPr>
        <w:tabs>
          <w:tab w:val="center" w:pos="4320"/>
          <w:tab w:val="right" w:pos="864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bCs/>
          <w:color w:val="002060"/>
          <w:sz w:val="18"/>
          <w:szCs w:val="18"/>
          <w:lang w:val="en-GB" w:eastAsia="en-GB"/>
        </w:rPr>
        <w:t>Call For Proposals (CFP) Template</w:t>
      </w:r>
      <w:r w:rsidRPr="009C3341">
        <w:rPr>
          <w:rFonts w:eastAsia="Times New Roman" w:cstheme="minorHAnsi"/>
          <w:b/>
          <w:color w:val="002060"/>
          <w:sz w:val="18"/>
          <w:szCs w:val="18"/>
          <w:lang w:val="en-GB" w:eastAsia="en-GB"/>
        </w:rPr>
        <w:t xml:space="preserve"> for Responsible Parties</w:t>
      </w:r>
    </w:p>
    <w:p w14:paraId="0028D6D2" w14:textId="77777777" w:rsidR="00495055" w:rsidRPr="009C3341" w:rsidRDefault="00E60184">
      <w:pPr>
        <w:tabs>
          <w:tab w:val="center" w:pos="4320"/>
          <w:tab w:val="right" w:pos="864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t>(For Civil Society Organizations - CSOs)</w:t>
      </w:r>
    </w:p>
    <w:p w14:paraId="0028D6D3" w14:textId="77777777" w:rsidR="00495055" w:rsidRPr="009C3341" w:rsidRDefault="00E60184">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9C3341">
        <w:rPr>
          <w:rFonts w:eastAsia="Times New Roman" w:cstheme="minorHAnsi"/>
          <w:b/>
          <w:bCs/>
          <w:color w:val="000000" w:themeColor="text1"/>
          <w:sz w:val="18"/>
          <w:szCs w:val="18"/>
          <w:lang w:val="en-GB" w:eastAsia="en-GB"/>
        </w:rPr>
        <w:t xml:space="preserve"> </w:t>
      </w:r>
      <w:bookmarkStart w:id="0" w:name="_Hlk535499605"/>
    </w:p>
    <w:bookmarkEnd w:id="0"/>
    <w:p w14:paraId="0028D6D4" w14:textId="77777777" w:rsidR="00495055" w:rsidRPr="009C3341" w:rsidRDefault="00E60184">
      <w:pPr>
        <w:spacing w:after="0" w:line="240" w:lineRule="auto"/>
        <w:jc w:val="center"/>
        <w:rPr>
          <w:rFonts w:eastAsia="Calibri" w:cstheme="minorHAnsi"/>
          <w:b/>
          <w:bCs/>
          <w:color w:val="0070C0"/>
          <w:sz w:val="18"/>
          <w:szCs w:val="18"/>
          <w:u w:val="single"/>
          <w:lang w:val="en-CA"/>
        </w:rPr>
      </w:pPr>
      <w:r w:rsidRPr="009C3341">
        <w:rPr>
          <w:rFonts w:eastAsia="Times New Roman" w:cstheme="minorHAnsi"/>
          <w:b/>
          <w:color w:val="0070C0"/>
          <w:sz w:val="18"/>
          <w:szCs w:val="18"/>
          <w:u w:val="single"/>
          <w:lang w:val="en-GB" w:eastAsia="en-GB"/>
        </w:rPr>
        <w:t>Section 1</w:t>
      </w:r>
    </w:p>
    <w:p w14:paraId="0028D6D5" w14:textId="77777777" w:rsidR="00495055" w:rsidRPr="009C3341" w:rsidRDefault="00495055">
      <w:pPr>
        <w:spacing w:after="0" w:line="240" w:lineRule="auto"/>
        <w:rPr>
          <w:rFonts w:eastAsia="Calibri" w:cstheme="minorHAnsi"/>
          <w:b/>
          <w:bCs/>
          <w:sz w:val="18"/>
          <w:szCs w:val="18"/>
          <w:lang w:val="en-CA"/>
        </w:rPr>
      </w:pPr>
    </w:p>
    <w:p w14:paraId="0028D6D6" w14:textId="08811628" w:rsidR="00495055" w:rsidRPr="009C3341" w:rsidRDefault="00D13001">
      <w:pPr>
        <w:spacing w:after="0" w:line="240" w:lineRule="auto"/>
        <w:rPr>
          <w:rFonts w:eastAsia="Calibri" w:cstheme="minorHAnsi"/>
          <w:b/>
          <w:bCs/>
          <w:sz w:val="18"/>
          <w:szCs w:val="18"/>
          <w:lang w:val="en-CA"/>
        </w:rPr>
      </w:pPr>
      <w:r>
        <w:rPr>
          <w:rFonts w:eastAsia="Calibri" w:cstheme="minorHAnsi"/>
          <w:b/>
          <w:bCs/>
          <w:sz w:val="18"/>
          <w:szCs w:val="18"/>
          <w:lang w:val="en-CA"/>
        </w:rPr>
        <w:t>CFP No. UNW-AP-PAK-CFP-2023-005</w:t>
      </w:r>
    </w:p>
    <w:p w14:paraId="0028D6D8" w14:textId="77777777" w:rsidR="00495055" w:rsidRPr="009C3341" w:rsidRDefault="00E60184">
      <w:pPr>
        <w:numPr>
          <w:ilvl w:val="0"/>
          <w:numId w:val="1"/>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9C3341">
        <w:rPr>
          <w:rFonts w:eastAsia="Times New Roman" w:cstheme="minorHAnsi"/>
          <w:b/>
          <w:color w:val="0070C0"/>
          <w:sz w:val="18"/>
          <w:szCs w:val="18"/>
          <w:lang w:val="en-GB" w:eastAsia="en-GB"/>
        </w:rPr>
        <w:t>CFP Letter for Responsible Parties</w:t>
      </w:r>
    </w:p>
    <w:p w14:paraId="0028D6DA" w14:textId="77777777" w:rsidR="00495055" w:rsidRPr="009C3341" w:rsidRDefault="00E60184">
      <w:pPr>
        <w:spacing w:after="0" w:line="240" w:lineRule="auto"/>
        <w:jc w:val="both"/>
        <w:rPr>
          <w:rFonts w:eastAsia="Calibri" w:cstheme="minorHAnsi"/>
          <w:spacing w:val="-2"/>
          <w:sz w:val="18"/>
          <w:szCs w:val="18"/>
          <w:lang w:val="en-CA"/>
        </w:rPr>
      </w:pPr>
      <w:r w:rsidRPr="009C3341">
        <w:rPr>
          <w:rFonts w:eastAsia="Calibri" w:cstheme="minorHAnsi"/>
          <w:spacing w:val="-2"/>
          <w:sz w:val="18"/>
          <w:szCs w:val="18"/>
          <w:lang w:val="en-CA"/>
        </w:rPr>
        <w:t xml:space="preserve">UN Women plans to engage a </w:t>
      </w:r>
      <w:r w:rsidRPr="009C3341">
        <w:rPr>
          <w:rFonts w:eastAsia="Calibri" w:cstheme="minorHAnsi"/>
          <w:spacing w:val="-2"/>
          <w:sz w:val="18"/>
          <w:szCs w:val="18"/>
          <w:u w:val="single"/>
          <w:lang w:val="en-CA"/>
        </w:rPr>
        <w:t>Responsible Party</w:t>
      </w:r>
      <w:r w:rsidRPr="009C3341">
        <w:rPr>
          <w:rFonts w:eastAsia="Calibri" w:cstheme="minorHAnsi"/>
          <w:sz w:val="18"/>
          <w:szCs w:val="18"/>
          <w:lang w:val="en-CA"/>
        </w:rPr>
        <w:t xml:space="preserve"> </w:t>
      </w:r>
      <w:r w:rsidRPr="009C3341">
        <w:rPr>
          <w:rFonts w:eastAsia="Calibri" w:cstheme="minorHAnsi"/>
          <w:spacing w:val="-2"/>
          <w:sz w:val="18"/>
          <w:szCs w:val="18"/>
          <w:lang w:val="en-CA"/>
        </w:rPr>
        <w:t xml:space="preserve">as defined in accordance with these documents. UN Women now invites sealed proposals from qualified proponents to provide the requirements as defined in the UN Women Terms of Reference. </w:t>
      </w:r>
    </w:p>
    <w:p w14:paraId="0028D6DB" w14:textId="77777777" w:rsidR="00495055" w:rsidRPr="009C3341" w:rsidRDefault="00495055">
      <w:pPr>
        <w:spacing w:after="0" w:line="240" w:lineRule="auto"/>
        <w:jc w:val="both"/>
        <w:rPr>
          <w:rFonts w:eastAsia="Calibri" w:cstheme="minorHAnsi"/>
          <w:spacing w:val="-2"/>
          <w:sz w:val="18"/>
          <w:szCs w:val="18"/>
          <w:lang w:val="en-CA"/>
        </w:rPr>
      </w:pPr>
    </w:p>
    <w:p w14:paraId="0028D6DC" w14:textId="3680D36E" w:rsidR="00495055" w:rsidRPr="009C3341" w:rsidRDefault="00E60184">
      <w:pPr>
        <w:spacing w:after="0" w:line="240" w:lineRule="auto"/>
        <w:jc w:val="both"/>
        <w:rPr>
          <w:rFonts w:eastAsia="Calibri" w:cstheme="minorHAnsi"/>
          <w:sz w:val="18"/>
          <w:szCs w:val="18"/>
          <w:lang w:val="en-CA"/>
        </w:rPr>
      </w:pPr>
      <w:r w:rsidRPr="009C3341">
        <w:rPr>
          <w:rFonts w:eastAsia="Calibri" w:cstheme="minorHAnsi"/>
          <w:spacing w:val="-2"/>
          <w:sz w:val="18"/>
          <w:szCs w:val="18"/>
          <w:lang w:val="en-CA"/>
        </w:rPr>
        <w:t xml:space="preserve">Proposals must be received by UN Women at the address specified not later than (time) </w:t>
      </w:r>
      <w:r w:rsidRPr="009C3341">
        <w:rPr>
          <w:rFonts w:cstheme="minorHAnsi"/>
          <w:b/>
          <w:sz w:val="18"/>
          <w:szCs w:val="18"/>
        </w:rPr>
        <w:t>1600 HRS</w:t>
      </w:r>
      <w:r w:rsidRPr="009C3341">
        <w:rPr>
          <w:rFonts w:cstheme="minorHAnsi"/>
          <w:sz w:val="18"/>
          <w:szCs w:val="18"/>
        </w:rPr>
        <w:t xml:space="preserve">. on </w:t>
      </w:r>
      <w:r w:rsidR="000344E7" w:rsidRPr="00AC240B">
        <w:rPr>
          <w:rFonts w:cstheme="minorHAnsi"/>
          <w:b/>
          <w:bCs/>
          <w:sz w:val="18"/>
          <w:szCs w:val="18"/>
          <w:highlight w:val="yellow"/>
        </w:rPr>
        <w:t>17</w:t>
      </w:r>
      <w:r w:rsidR="000344E7" w:rsidRPr="00AC240B">
        <w:rPr>
          <w:rFonts w:cstheme="minorHAnsi"/>
          <w:b/>
          <w:bCs/>
          <w:sz w:val="18"/>
          <w:szCs w:val="18"/>
          <w:highlight w:val="yellow"/>
          <w:vertAlign w:val="superscript"/>
        </w:rPr>
        <w:t>th</w:t>
      </w:r>
      <w:r w:rsidR="000344E7" w:rsidRPr="00AC240B">
        <w:rPr>
          <w:rFonts w:cstheme="minorHAnsi"/>
          <w:b/>
          <w:bCs/>
          <w:sz w:val="18"/>
          <w:szCs w:val="18"/>
          <w:highlight w:val="yellow"/>
        </w:rPr>
        <w:t xml:space="preserve"> July 2023</w:t>
      </w:r>
      <w:r w:rsidR="00D0179C" w:rsidRPr="00D0179C">
        <w:rPr>
          <w:rFonts w:cstheme="minorHAnsi"/>
          <w:b/>
          <w:bCs/>
          <w:sz w:val="18"/>
          <w:szCs w:val="18"/>
          <w:highlight w:val="yellow"/>
        </w:rPr>
        <w:t>3</w:t>
      </w:r>
      <w:r w:rsidRPr="009C3341">
        <w:rPr>
          <w:rFonts w:cstheme="minorHAnsi"/>
          <w:b/>
          <w:sz w:val="18"/>
          <w:szCs w:val="18"/>
        </w:rPr>
        <w:t>.</w:t>
      </w:r>
    </w:p>
    <w:p w14:paraId="0028D6DD" w14:textId="77777777" w:rsidR="00495055" w:rsidRPr="009C3341" w:rsidRDefault="00495055">
      <w:pPr>
        <w:spacing w:after="0" w:line="240" w:lineRule="auto"/>
        <w:jc w:val="both"/>
        <w:rPr>
          <w:rFonts w:eastAsia="Times New Roman" w:cstheme="minorHAnsi"/>
          <w:color w:val="201F1E"/>
          <w:sz w:val="18"/>
          <w:szCs w:val="18"/>
        </w:rPr>
      </w:pPr>
    </w:p>
    <w:p w14:paraId="0028D6DE" w14:textId="028F9B1F" w:rsidR="00495055" w:rsidRPr="009C3341" w:rsidRDefault="00E60184">
      <w:pPr>
        <w:spacing w:after="0" w:line="240" w:lineRule="auto"/>
        <w:jc w:val="both"/>
        <w:rPr>
          <w:rFonts w:eastAsia="Calibri" w:cstheme="minorHAnsi"/>
          <w:spacing w:val="-2"/>
          <w:sz w:val="18"/>
          <w:szCs w:val="18"/>
          <w:lang w:val="en-CA"/>
        </w:rPr>
      </w:pPr>
      <w:r w:rsidRPr="009C3341">
        <w:rPr>
          <w:rFonts w:eastAsia="Calibri" w:cstheme="minorHAnsi"/>
          <w:b/>
          <w:bCs/>
          <w:sz w:val="18"/>
          <w:szCs w:val="18"/>
          <w:lang w:val="en-CA"/>
        </w:rPr>
        <w:t>The budget range for this proposal should be</w:t>
      </w:r>
      <w:r w:rsidRPr="009C3341">
        <w:rPr>
          <w:rFonts w:eastAsia="Calibri" w:cstheme="minorHAnsi"/>
          <w:sz w:val="18"/>
          <w:szCs w:val="18"/>
          <w:lang w:val="en-CA"/>
        </w:rPr>
        <w:t xml:space="preserve"> </w:t>
      </w:r>
      <w:r w:rsidR="00675A26" w:rsidRPr="00F31911">
        <w:rPr>
          <w:rFonts w:eastAsia="Calibri" w:cstheme="minorHAnsi"/>
          <w:b/>
          <w:bCs/>
          <w:sz w:val="18"/>
          <w:szCs w:val="18"/>
          <w:highlight w:val="yellow"/>
          <w:lang w:val="en-CA"/>
        </w:rPr>
        <w:t>PKR</w:t>
      </w:r>
      <w:r w:rsidR="00675A26" w:rsidRPr="00F31911">
        <w:rPr>
          <w:rFonts w:cstheme="minorHAnsi"/>
          <w:b/>
          <w:bCs/>
          <w:color w:val="000000"/>
          <w:sz w:val="18"/>
          <w:szCs w:val="18"/>
          <w:highlight w:val="yellow"/>
        </w:rPr>
        <w:t xml:space="preserve"> 3</w:t>
      </w:r>
      <w:r w:rsidR="004539A6">
        <w:rPr>
          <w:rFonts w:cstheme="minorHAnsi"/>
          <w:b/>
          <w:bCs/>
          <w:color w:val="000000"/>
          <w:sz w:val="18"/>
          <w:szCs w:val="18"/>
          <w:highlight w:val="yellow"/>
        </w:rPr>
        <w:t>5</w:t>
      </w:r>
      <w:r w:rsidR="00675A26" w:rsidRPr="00F31911">
        <w:rPr>
          <w:rFonts w:cstheme="minorHAnsi"/>
          <w:b/>
          <w:bCs/>
          <w:color w:val="000000"/>
          <w:sz w:val="18"/>
          <w:szCs w:val="18"/>
          <w:highlight w:val="yellow"/>
        </w:rPr>
        <w:t>,</w:t>
      </w:r>
      <w:r w:rsidR="00675A26">
        <w:rPr>
          <w:rFonts w:cstheme="minorHAnsi"/>
          <w:b/>
          <w:bCs/>
          <w:color w:val="000000"/>
          <w:sz w:val="18"/>
          <w:szCs w:val="18"/>
          <w:highlight w:val="yellow"/>
        </w:rPr>
        <w:t>0</w:t>
      </w:r>
      <w:r w:rsidR="00675A26" w:rsidRPr="00F31911">
        <w:rPr>
          <w:rFonts w:cstheme="minorHAnsi"/>
          <w:b/>
          <w:bCs/>
          <w:color w:val="000000"/>
          <w:sz w:val="18"/>
          <w:szCs w:val="18"/>
          <w:highlight w:val="yellow"/>
        </w:rPr>
        <w:t xml:space="preserve">00,000 – </w:t>
      </w:r>
      <w:r w:rsidR="004539A6">
        <w:rPr>
          <w:rFonts w:cstheme="minorHAnsi"/>
          <w:b/>
          <w:bCs/>
          <w:color w:val="000000"/>
          <w:sz w:val="18"/>
          <w:szCs w:val="18"/>
          <w:highlight w:val="yellow"/>
        </w:rPr>
        <w:t>38</w:t>
      </w:r>
      <w:r w:rsidR="00675A26" w:rsidRPr="00F31911">
        <w:rPr>
          <w:rFonts w:cstheme="minorHAnsi"/>
          <w:b/>
          <w:bCs/>
          <w:color w:val="000000"/>
          <w:sz w:val="18"/>
          <w:szCs w:val="18"/>
          <w:highlight w:val="yellow"/>
        </w:rPr>
        <w:t>,000,000</w:t>
      </w:r>
      <w:r w:rsidRPr="009C3341">
        <w:rPr>
          <w:rFonts w:cstheme="minorHAnsi"/>
          <w:color w:val="000000"/>
          <w:sz w:val="18"/>
          <w:szCs w:val="18"/>
        </w:rPr>
        <w:t xml:space="preserve">. </w:t>
      </w:r>
      <w:r w:rsidRPr="009C3341">
        <w:rPr>
          <w:rStyle w:val="FootnoteReference"/>
          <w:rFonts w:cstheme="minorHAnsi"/>
          <w:color w:val="000000"/>
          <w:sz w:val="18"/>
          <w:szCs w:val="18"/>
        </w:rPr>
        <w:footnoteReference w:id="1"/>
      </w:r>
    </w:p>
    <w:p w14:paraId="0028D6DF" w14:textId="77777777" w:rsidR="00495055" w:rsidRPr="009C3341" w:rsidRDefault="00495055">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495055" w:rsidRPr="009C3341" w14:paraId="0028D6E2" w14:textId="77777777">
        <w:trPr>
          <w:trHeight w:val="446"/>
        </w:trPr>
        <w:tc>
          <w:tcPr>
            <w:tcW w:w="5125" w:type="dxa"/>
            <w:tcBorders>
              <w:bottom w:val="nil"/>
            </w:tcBorders>
            <w:shd w:val="clear" w:color="auto" w:fill="D5DCE4" w:themeFill="text2" w:themeFillTint="33"/>
          </w:tcPr>
          <w:p w14:paraId="0028D6E0" w14:textId="77777777" w:rsidR="00495055" w:rsidRPr="009C3341" w:rsidRDefault="00E60184">
            <w:pPr>
              <w:tabs>
                <w:tab w:val="left" w:pos="-720"/>
                <w:tab w:val="left" w:pos="1440"/>
              </w:tabs>
              <w:suppressAutoHyphens/>
              <w:spacing w:after="0" w:line="240" w:lineRule="auto"/>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 xml:space="preserve">This UN Women Call </w:t>
            </w:r>
            <w:proofErr w:type="gramStart"/>
            <w:r w:rsidRPr="009C3341">
              <w:rPr>
                <w:rFonts w:asciiTheme="minorHAnsi" w:hAnsiTheme="minorHAnsi" w:cstheme="minorHAnsi"/>
                <w:b/>
                <w:spacing w:val="-2"/>
                <w:sz w:val="18"/>
                <w:szCs w:val="18"/>
                <w:lang w:val="en-CA"/>
              </w:rPr>
              <w:t>For</w:t>
            </w:r>
            <w:proofErr w:type="gramEnd"/>
            <w:r w:rsidRPr="009C3341">
              <w:rPr>
                <w:rFonts w:asciiTheme="minorHAnsi" w:hAnsiTheme="minorHAnsi" w:cstheme="minorHAnsi"/>
                <w:b/>
                <w:spacing w:val="-2"/>
                <w:sz w:val="18"/>
                <w:szCs w:val="18"/>
                <w:lang w:val="en-CA"/>
              </w:rPr>
              <w:t xml:space="preserve"> Proposals consists of </w:t>
            </w:r>
            <w:r w:rsidRPr="009C3341">
              <w:rPr>
                <w:rFonts w:asciiTheme="minorHAnsi" w:hAnsiTheme="minorHAnsi" w:cstheme="minorHAnsi"/>
                <w:b/>
                <w:spacing w:val="-2"/>
                <w:sz w:val="18"/>
                <w:szCs w:val="18"/>
                <w:u w:val="single"/>
                <w:lang w:val="en-CA"/>
              </w:rPr>
              <w:t xml:space="preserve">two </w:t>
            </w:r>
            <w:r w:rsidRPr="009C3341">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0028D6E1" w14:textId="77777777" w:rsidR="00495055" w:rsidRPr="009C3341" w:rsidRDefault="00E60184">
            <w:pPr>
              <w:tabs>
                <w:tab w:val="left" w:pos="-720"/>
                <w:tab w:val="left" w:pos="1440"/>
              </w:tabs>
              <w:suppressAutoHyphens/>
              <w:spacing w:after="0" w:line="240" w:lineRule="auto"/>
              <w:jc w:val="center"/>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Documents to be completed by proponents and returned as part of their proposal (mandatory)</w:t>
            </w:r>
          </w:p>
        </w:tc>
      </w:tr>
      <w:tr w:rsidR="00495055" w:rsidRPr="009C3341" w14:paraId="0028D6EE" w14:textId="77777777">
        <w:trPr>
          <w:trHeight w:val="230"/>
        </w:trPr>
        <w:tc>
          <w:tcPr>
            <w:tcW w:w="5125" w:type="dxa"/>
            <w:tcBorders>
              <w:top w:val="nil"/>
              <w:left w:val="single" w:sz="4" w:space="0" w:color="auto"/>
              <w:bottom w:val="nil"/>
              <w:right w:val="single" w:sz="4" w:space="0" w:color="auto"/>
            </w:tcBorders>
          </w:tcPr>
          <w:p w14:paraId="0028D6E3"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b/>
                <w:color w:val="0070C0"/>
                <w:spacing w:val="-2"/>
                <w:sz w:val="18"/>
                <w:szCs w:val="18"/>
                <w:u w:val="single"/>
                <w:lang w:val="en-CA"/>
              </w:rPr>
            </w:pPr>
            <w:r w:rsidRPr="009C3341">
              <w:rPr>
                <w:rFonts w:asciiTheme="minorHAnsi" w:hAnsiTheme="minorHAnsi" w:cstheme="minorHAnsi"/>
                <w:b/>
                <w:color w:val="0070C0"/>
                <w:spacing w:val="-2"/>
                <w:sz w:val="18"/>
                <w:szCs w:val="18"/>
                <w:u w:val="single"/>
                <w:lang w:val="en-CA"/>
              </w:rPr>
              <w:t xml:space="preserve">Section 1 </w:t>
            </w:r>
          </w:p>
          <w:p w14:paraId="0028D6E4" w14:textId="77777777" w:rsidR="00495055" w:rsidRPr="009C3341" w:rsidRDefault="00E60184">
            <w:pPr>
              <w:numPr>
                <w:ilvl w:val="0"/>
                <w:numId w:val="2"/>
              </w:numPr>
              <w:spacing w:after="0" w:line="240" w:lineRule="auto"/>
              <w:ind w:left="339"/>
              <w:contextualSpacing/>
              <w:jc w:val="both"/>
              <w:rPr>
                <w:rFonts w:asciiTheme="minorHAnsi" w:hAnsiTheme="minorHAnsi" w:cstheme="minorHAnsi"/>
                <w:spacing w:val="-2"/>
                <w:sz w:val="18"/>
                <w:szCs w:val="18"/>
                <w:lang w:val="en-CA"/>
              </w:rPr>
            </w:pPr>
            <w:r w:rsidRPr="009C3341">
              <w:rPr>
                <w:rFonts w:asciiTheme="minorHAnsi" w:hAnsiTheme="minorHAnsi" w:cstheme="minorHAnsi"/>
                <w:spacing w:val="-2"/>
                <w:sz w:val="18"/>
                <w:szCs w:val="18"/>
                <w:lang w:val="en-CA"/>
              </w:rPr>
              <w:t>CFP Letter for Responsible Parties</w:t>
            </w:r>
          </w:p>
          <w:p w14:paraId="0028D6E5" w14:textId="77777777" w:rsidR="00495055" w:rsidRPr="009C3341" w:rsidRDefault="00E60184">
            <w:pPr>
              <w:numPr>
                <w:ilvl w:val="0"/>
                <w:numId w:val="2"/>
              </w:numPr>
              <w:spacing w:after="0" w:line="240" w:lineRule="auto"/>
              <w:ind w:left="339"/>
              <w:contextualSpacing/>
              <w:jc w:val="both"/>
              <w:rPr>
                <w:rFonts w:asciiTheme="minorHAnsi" w:hAnsiTheme="minorHAnsi" w:cstheme="minorHAnsi"/>
                <w:spacing w:val="-2"/>
                <w:sz w:val="18"/>
                <w:szCs w:val="18"/>
                <w:lang w:val="en-CA"/>
              </w:rPr>
            </w:pPr>
            <w:r w:rsidRPr="009C3341">
              <w:rPr>
                <w:rFonts w:asciiTheme="minorHAnsi" w:hAnsiTheme="minorHAnsi" w:cstheme="minorHAnsi"/>
                <w:spacing w:val="-2"/>
                <w:sz w:val="18"/>
                <w:szCs w:val="18"/>
                <w:lang w:val="en-CA"/>
              </w:rPr>
              <w:t>Proposal Data Sheet for Responsible Parties</w:t>
            </w:r>
          </w:p>
          <w:p w14:paraId="0028D6E6" w14:textId="77777777" w:rsidR="00495055" w:rsidRPr="009C3341" w:rsidRDefault="00E60184">
            <w:pPr>
              <w:numPr>
                <w:ilvl w:val="0"/>
                <w:numId w:val="2"/>
              </w:numPr>
              <w:spacing w:after="0" w:line="240" w:lineRule="auto"/>
              <w:ind w:left="339"/>
              <w:contextualSpacing/>
              <w:jc w:val="both"/>
              <w:rPr>
                <w:rFonts w:asciiTheme="minorHAnsi" w:hAnsiTheme="minorHAnsi" w:cstheme="minorHAnsi"/>
                <w:spacing w:val="-2"/>
                <w:sz w:val="18"/>
                <w:szCs w:val="18"/>
                <w:lang w:val="en-CA"/>
              </w:rPr>
            </w:pPr>
            <w:r w:rsidRPr="009C3341">
              <w:rPr>
                <w:rFonts w:asciiTheme="minorHAnsi" w:hAnsiTheme="minorHAnsi" w:cstheme="minorHAnsi"/>
                <w:spacing w:val="-2"/>
                <w:sz w:val="18"/>
                <w:szCs w:val="18"/>
                <w:lang w:val="en-CA"/>
              </w:rPr>
              <w:t>UN Women Terms of Reference</w:t>
            </w:r>
          </w:p>
          <w:p w14:paraId="0028D6E7" w14:textId="77777777" w:rsidR="00495055" w:rsidRPr="009C3341" w:rsidRDefault="00E60184">
            <w:pPr>
              <w:pStyle w:val="ListParagraph"/>
              <w:numPr>
                <w:ilvl w:val="0"/>
                <w:numId w:val="2"/>
              </w:numPr>
              <w:spacing w:after="0" w:line="240" w:lineRule="auto"/>
              <w:ind w:left="339"/>
              <w:jc w:val="both"/>
              <w:rPr>
                <w:rFonts w:asciiTheme="minorHAnsi" w:hAnsiTheme="minorHAnsi" w:cstheme="minorHAnsi"/>
                <w:spacing w:val="-3"/>
                <w:sz w:val="18"/>
                <w:szCs w:val="18"/>
                <w:lang w:val="en-CA"/>
              </w:rPr>
            </w:pPr>
            <w:r w:rsidRPr="009C3341">
              <w:rPr>
                <w:rFonts w:asciiTheme="minorHAnsi" w:hAnsiTheme="minorHAnsi" w:cstheme="minorHAnsi"/>
                <w:spacing w:val="-3"/>
                <w:sz w:val="18"/>
                <w:szCs w:val="18"/>
                <w:lang w:val="en-CA"/>
              </w:rPr>
              <w:t>Acceptance of the terms and conditions outlined in the template Partner Agreement</w:t>
            </w:r>
          </w:p>
          <w:p w14:paraId="0028D6E8" w14:textId="77777777" w:rsidR="00495055" w:rsidRPr="009C3341" w:rsidRDefault="00E60184">
            <w:pPr>
              <w:pStyle w:val="ListParagraph"/>
              <w:numPr>
                <w:ilvl w:val="0"/>
                <w:numId w:val="2"/>
              </w:numPr>
              <w:spacing w:after="0" w:line="240" w:lineRule="auto"/>
              <w:ind w:left="339"/>
              <w:jc w:val="both"/>
              <w:rPr>
                <w:rFonts w:asciiTheme="minorHAnsi" w:hAnsiTheme="minorHAnsi" w:cstheme="minorHAnsi"/>
                <w:spacing w:val="-3"/>
                <w:sz w:val="18"/>
                <w:szCs w:val="18"/>
                <w:lang w:val="en-CA"/>
              </w:rPr>
            </w:pPr>
            <w:r w:rsidRPr="009C3341">
              <w:rPr>
                <w:rFonts w:asciiTheme="minorHAnsi" w:hAnsiTheme="minorHAnsi" w:cstheme="minorHAnsi"/>
                <w:b/>
                <w:bCs/>
                <w:spacing w:val="-3"/>
                <w:sz w:val="18"/>
                <w:szCs w:val="18"/>
                <w:lang w:val="en-CA"/>
              </w:rPr>
              <w:t>Annex B-1</w:t>
            </w:r>
            <w:r w:rsidRPr="009C3341">
              <w:rPr>
                <w:rFonts w:asciiTheme="minorHAnsi" w:hAnsiTheme="minorHAnsi" w:cstheme="minorHAnsi"/>
                <w:spacing w:val="-3"/>
                <w:sz w:val="18"/>
                <w:szCs w:val="18"/>
                <w:lang w:val="en-CA"/>
              </w:rPr>
              <w:t xml:space="preserve"> Mandatory Requirements/Pre-Qualification </w:t>
            </w:r>
          </w:p>
          <w:p w14:paraId="0028D6E9" w14:textId="77777777" w:rsidR="00495055" w:rsidRPr="009C3341" w:rsidRDefault="00E60184">
            <w:pPr>
              <w:pStyle w:val="ListParagraph"/>
              <w:spacing w:after="0" w:line="240" w:lineRule="auto"/>
              <w:ind w:left="339"/>
              <w:jc w:val="both"/>
              <w:rPr>
                <w:rFonts w:asciiTheme="minorHAnsi" w:hAnsiTheme="minorHAnsi" w:cstheme="minorHAnsi"/>
                <w:sz w:val="18"/>
                <w:szCs w:val="18"/>
                <w:lang w:val="en-CA"/>
              </w:rPr>
            </w:pPr>
            <w:r w:rsidRPr="009C3341">
              <w:rPr>
                <w:rFonts w:asciiTheme="minorHAnsi" w:hAnsiTheme="minorHAnsi"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0028D6EA" w14:textId="77777777" w:rsidR="00495055" w:rsidRPr="009C3341" w:rsidRDefault="00495055">
            <w:pPr>
              <w:tabs>
                <w:tab w:val="left" w:pos="-720"/>
                <w:tab w:val="left" w:pos="1440"/>
              </w:tabs>
              <w:suppressAutoHyphens/>
              <w:spacing w:after="0" w:line="240" w:lineRule="auto"/>
              <w:jc w:val="both"/>
              <w:rPr>
                <w:rFonts w:asciiTheme="minorHAnsi" w:hAnsiTheme="minorHAnsi" w:cstheme="minorHAnsi"/>
                <w:b/>
                <w:spacing w:val="-2"/>
                <w:sz w:val="18"/>
                <w:szCs w:val="18"/>
                <w:lang w:val="en-CA"/>
              </w:rPr>
            </w:pPr>
          </w:p>
          <w:p w14:paraId="0028D6EB"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b/>
                <w:spacing w:val="-2"/>
                <w:sz w:val="18"/>
                <w:szCs w:val="18"/>
                <w:lang w:val="en-CA"/>
              </w:rPr>
              <w:t>Annex B-1</w:t>
            </w:r>
            <w:r w:rsidRPr="009C3341">
              <w:rPr>
                <w:rFonts w:asciiTheme="minorHAnsi" w:hAnsiTheme="minorHAnsi" w:cstheme="minorHAnsi"/>
                <w:spacing w:val="-2"/>
                <w:sz w:val="18"/>
                <w:szCs w:val="18"/>
                <w:lang w:val="en-CA"/>
              </w:rPr>
              <w:t xml:space="preserve"> Mandatory Requirements/Pre-Qualification </w:t>
            </w:r>
          </w:p>
          <w:p w14:paraId="0028D6EC"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spacing w:val="-2"/>
                <w:sz w:val="18"/>
                <w:szCs w:val="18"/>
                <w:lang w:val="en-CA"/>
              </w:rPr>
              <w:t xml:space="preserve">                    Criteria and Contractual Aspects</w:t>
            </w:r>
          </w:p>
          <w:p w14:paraId="0028D6ED" w14:textId="77777777" w:rsidR="00495055" w:rsidRPr="009C3341" w:rsidRDefault="00495055">
            <w:pPr>
              <w:tabs>
                <w:tab w:val="left" w:pos="-720"/>
                <w:tab w:val="left" w:pos="1440"/>
              </w:tabs>
              <w:suppressAutoHyphens/>
              <w:spacing w:after="0" w:line="240" w:lineRule="auto"/>
              <w:jc w:val="both"/>
              <w:rPr>
                <w:rFonts w:asciiTheme="minorHAnsi" w:hAnsiTheme="minorHAnsi" w:cstheme="minorHAnsi"/>
                <w:spacing w:val="-2"/>
                <w:sz w:val="18"/>
                <w:szCs w:val="18"/>
                <w:lang w:val="en-CA"/>
              </w:rPr>
            </w:pPr>
          </w:p>
        </w:tc>
      </w:tr>
      <w:tr w:rsidR="00495055" w:rsidRPr="009C3341" w14:paraId="0028D6FA" w14:textId="77777777">
        <w:trPr>
          <w:trHeight w:val="467"/>
        </w:trPr>
        <w:tc>
          <w:tcPr>
            <w:tcW w:w="5125" w:type="dxa"/>
            <w:tcBorders>
              <w:top w:val="single" w:sz="4" w:space="0" w:color="auto"/>
              <w:left w:val="single" w:sz="4" w:space="0" w:color="auto"/>
              <w:bottom w:val="single" w:sz="4" w:space="0" w:color="auto"/>
              <w:right w:val="single" w:sz="4" w:space="0" w:color="auto"/>
            </w:tcBorders>
          </w:tcPr>
          <w:p w14:paraId="0028D6EF"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b/>
                <w:color w:val="0070C0"/>
                <w:spacing w:val="-2"/>
                <w:sz w:val="18"/>
                <w:szCs w:val="18"/>
                <w:u w:val="single"/>
                <w:lang w:val="en-CA"/>
              </w:rPr>
            </w:pPr>
            <w:r w:rsidRPr="009C3341">
              <w:rPr>
                <w:rFonts w:asciiTheme="minorHAnsi" w:hAnsiTheme="minorHAnsi" w:cstheme="minorHAnsi"/>
                <w:b/>
                <w:color w:val="0070C0"/>
                <w:spacing w:val="-2"/>
                <w:sz w:val="18"/>
                <w:szCs w:val="18"/>
                <w:u w:val="single"/>
                <w:lang w:val="en-CA"/>
              </w:rPr>
              <w:t>Section 2</w:t>
            </w:r>
          </w:p>
          <w:p w14:paraId="0028D6F0" w14:textId="77777777" w:rsidR="00495055" w:rsidRPr="009C3341" w:rsidRDefault="00E60184">
            <w:pPr>
              <w:pStyle w:val="ListParagraph"/>
              <w:numPr>
                <w:ilvl w:val="0"/>
                <w:numId w:val="3"/>
              </w:numPr>
              <w:tabs>
                <w:tab w:val="left" w:pos="-720"/>
                <w:tab w:val="left" w:pos="1440"/>
              </w:tabs>
              <w:suppressAutoHyphens/>
              <w:spacing w:after="0" w:line="240" w:lineRule="auto"/>
              <w:jc w:val="both"/>
              <w:rPr>
                <w:rFonts w:asciiTheme="minorHAnsi" w:hAnsiTheme="minorHAnsi" w:cstheme="minorHAnsi"/>
                <w:b/>
                <w:color w:val="0070C0"/>
                <w:spacing w:val="-2"/>
                <w:sz w:val="18"/>
                <w:szCs w:val="18"/>
                <w:u w:val="single"/>
                <w:lang w:val="en-CA"/>
              </w:rPr>
            </w:pPr>
            <w:r w:rsidRPr="009C3341">
              <w:rPr>
                <w:rFonts w:asciiTheme="minorHAnsi" w:hAnsiTheme="minorHAnsi" w:cstheme="minorHAnsi"/>
                <w:spacing w:val="-2"/>
                <w:sz w:val="18"/>
                <w:szCs w:val="18"/>
                <w:lang w:val="en-CA"/>
              </w:rPr>
              <w:t>Instructions to Proponents, which includes the following:</w:t>
            </w:r>
          </w:p>
          <w:p w14:paraId="0028D6F1"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 xml:space="preserve">Annex B-2 </w:t>
            </w:r>
            <w:r w:rsidRPr="009C3341">
              <w:rPr>
                <w:rFonts w:asciiTheme="minorHAnsi" w:hAnsiTheme="minorHAnsi" w:cstheme="minorHAnsi"/>
                <w:bCs/>
                <w:spacing w:val="-2"/>
                <w:sz w:val="18"/>
                <w:szCs w:val="18"/>
                <w:lang w:val="en-CA"/>
              </w:rPr>
              <w:t>Template for Proposal Submission</w:t>
            </w:r>
          </w:p>
          <w:p w14:paraId="0028D6F2"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 xml:space="preserve">Annex B-3 </w:t>
            </w:r>
            <w:r w:rsidRPr="009C3341">
              <w:rPr>
                <w:rFonts w:asciiTheme="minorHAnsi" w:hAnsiTheme="minorHAnsi" w:cstheme="minorHAnsi"/>
                <w:bCs/>
                <w:spacing w:val="-2"/>
                <w:sz w:val="18"/>
                <w:szCs w:val="18"/>
                <w:lang w:val="en-CA"/>
              </w:rPr>
              <w:t>Format of Resume for Proposed Personnel</w:t>
            </w:r>
          </w:p>
          <w:p w14:paraId="0028D6F3"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Cs/>
                <w:spacing w:val="-2"/>
                <w:sz w:val="18"/>
                <w:szCs w:val="18"/>
                <w:lang w:val="en-CA"/>
              </w:rPr>
            </w:pPr>
            <w:r w:rsidRPr="009C3341">
              <w:rPr>
                <w:rFonts w:asciiTheme="minorHAnsi" w:hAnsiTheme="minorHAnsi" w:cstheme="minorHAnsi"/>
                <w:b/>
                <w:spacing w:val="-2"/>
                <w:sz w:val="18"/>
                <w:szCs w:val="18"/>
                <w:lang w:val="en-CA"/>
              </w:rPr>
              <w:t xml:space="preserve">Annex B-4 </w:t>
            </w:r>
            <w:r w:rsidRPr="009C3341">
              <w:rPr>
                <w:rFonts w:asciiTheme="minorHAnsi" w:hAnsiTheme="minorHAnsi" w:cstheme="minorHAnsi"/>
                <w:bCs/>
                <w:spacing w:val="-2"/>
                <w:sz w:val="18"/>
                <w:szCs w:val="18"/>
                <w:lang w:val="en-CA"/>
              </w:rPr>
              <w:t>Capacity Assessment Minimum Documents</w:t>
            </w:r>
          </w:p>
          <w:p w14:paraId="0028D6F4"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 xml:space="preserve">Annex B-5 </w:t>
            </w:r>
            <w:r w:rsidRPr="009C3341">
              <w:rPr>
                <w:rFonts w:asciiTheme="minorHAnsi" w:hAnsiTheme="minorHAnsi" w:cstheme="minorHAnsi"/>
                <w:bCs/>
                <w:spacing w:val="-2"/>
                <w:sz w:val="18"/>
                <w:szCs w:val="18"/>
                <w:lang w:val="en-CA"/>
              </w:rPr>
              <w:t xml:space="preserve">UN Women template Partner Agreement </w:t>
            </w:r>
          </w:p>
          <w:p w14:paraId="0028D6F5"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Cs/>
                <w:spacing w:val="-2"/>
                <w:sz w:val="18"/>
                <w:szCs w:val="18"/>
                <w:lang w:val="en-CA"/>
              </w:rPr>
            </w:pPr>
            <w:r w:rsidRPr="009C3341">
              <w:rPr>
                <w:rFonts w:asciiTheme="minorHAnsi" w:hAnsiTheme="minorHAnsi" w:cstheme="minorHAnsi"/>
                <w:b/>
                <w:spacing w:val="-2"/>
                <w:sz w:val="18"/>
                <w:szCs w:val="18"/>
                <w:lang w:val="en-CA"/>
              </w:rPr>
              <w:t>Annex B-6</w:t>
            </w:r>
            <w:r w:rsidRPr="009C3341">
              <w:rPr>
                <w:rFonts w:asciiTheme="minorHAnsi" w:hAnsiTheme="minorHAnsi" w:cstheme="minorHAnsi"/>
                <w:spacing w:val="-2"/>
                <w:sz w:val="18"/>
                <w:szCs w:val="18"/>
                <w:lang w:val="en-CA"/>
              </w:rPr>
              <w:t xml:space="preserve"> UN Women Anti-Fraud Policy</w:t>
            </w:r>
          </w:p>
        </w:tc>
        <w:tc>
          <w:tcPr>
            <w:tcW w:w="4325" w:type="dxa"/>
            <w:tcBorders>
              <w:top w:val="single" w:sz="4" w:space="0" w:color="auto"/>
              <w:left w:val="single" w:sz="4" w:space="0" w:color="auto"/>
              <w:bottom w:val="single" w:sz="4" w:space="0" w:color="auto"/>
              <w:right w:val="single" w:sz="4" w:space="0" w:color="auto"/>
            </w:tcBorders>
          </w:tcPr>
          <w:p w14:paraId="0028D6F6" w14:textId="77777777" w:rsidR="00495055" w:rsidRPr="009C3341" w:rsidRDefault="00495055">
            <w:pPr>
              <w:tabs>
                <w:tab w:val="left" w:pos="-720"/>
                <w:tab w:val="left" w:pos="1440"/>
              </w:tabs>
              <w:suppressAutoHyphens/>
              <w:spacing w:after="0" w:line="240" w:lineRule="auto"/>
              <w:jc w:val="both"/>
              <w:rPr>
                <w:rFonts w:asciiTheme="minorHAnsi" w:hAnsiTheme="minorHAnsi" w:cstheme="minorHAnsi"/>
                <w:spacing w:val="-2"/>
                <w:sz w:val="18"/>
                <w:szCs w:val="18"/>
                <w:lang w:val="en-CA"/>
              </w:rPr>
            </w:pPr>
          </w:p>
          <w:p w14:paraId="0028D6F7"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b/>
                <w:spacing w:val="-2"/>
                <w:sz w:val="18"/>
                <w:szCs w:val="18"/>
                <w:lang w:val="en-CA"/>
              </w:rPr>
              <w:t>Annex B-2</w:t>
            </w:r>
            <w:r w:rsidRPr="009C3341">
              <w:rPr>
                <w:rFonts w:asciiTheme="minorHAnsi" w:hAnsiTheme="minorHAnsi" w:cstheme="minorHAnsi"/>
                <w:spacing w:val="-2"/>
                <w:sz w:val="18"/>
                <w:szCs w:val="18"/>
                <w:lang w:val="en-CA"/>
              </w:rPr>
              <w:t xml:space="preserve"> Template for Proposal Submission</w:t>
            </w:r>
          </w:p>
          <w:p w14:paraId="0028D6F8"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b/>
                <w:spacing w:val="-2"/>
                <w:sz w:val="18"/>
                <w:szCs w:val="18"/>
                <w:lang w:val="en-CA"/>
              </w:rPr>
              <w:t>Annex B-3</w:t>
            </w:r>
            <w:r w:rsidRPr="009C3341">
              <w:rPr>
                <w:rFonts w:asciiTheme="minorHAnsi" w:hAnsiTheme="minorHAnsi" w:cstheme="minorHAnsi"/>
                <w:spacing w:val="-2"/>
                <w:sz w:val="18"/>
                <w:szCs w:val="18"/>
                <w:lang w:val="en-CA"/>
              </w:rPr>
              <w:t xml:space="preserve"> Format of Resume for Proposed Personnel</w:t>
            </w:r>
          </w:p>
          <w:p w14:paraId="0028D6F9"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b/>
                <w:spacing w:val="-2"/>
                <w:sz w:val="18"/>
                <w:szCs w:val="18"/>
                <w:lang w:val="en-CA"/>
              </w:rPr>
              <w:t>Annex B-4</w:t>
            </w:r>
            <w:r w:rsidRPr="009C3341">
              <w:rPr>
                <w:rFonts w:asciiTheme="minorHAnsi" w:hAnsiTheme="minorHAnsi" w:cstheme="minorHAnsi"/>
                <w:spacing w:val="-2"/>
                <w:sz w:val="18"/>
                <w:szCs w:val="18"/>
                <w:lang w:val="en-CA"/>
              </w:rPr>
              <w:t xml:space="preserve"> Capacity Assessment Minimum Documents</w:t>
            </w:r>
          </w:p>
        </w:tc>
      </w:tr>
    </w:tbl>
    <w:p w14:paraId="0028D6FB" w14:textId="77777777" w:rsidR="00495055" w:rsidRPr="009C3341" w:rsidRDefault="00495055">
      <w:pPr>
        <w:tabs>
          <w:tab w:val="left" w:pos="-720"/>
          <w:tab w:val="left" w:pos="1440"/>
        </w:tabs>
        <w:suppressAutoHyphens/>
        <w:spacing w:after="0" w:line="240" w:lineRule="auto"/>
        <w:rPr>
          <w:rFonts w:eastAsia="Calibri" w:cstheme="minorHAnsi"/>
          <w:spacing w:val="-2"/>
          <w:sz w:val="18"/>
          <w:szCs w:val="18"/>
          <w:lang w:val="en-CA"/>
        </w:rPr>
      </w:pPr>
    </w:p>
    <w:p w14:paraId="0028D6FC" w14:textId="1FBFAFC2" w:rsidR="00495055" w:rsidRPr="009C3341" w:rsidRDefault="00E60184">
      <w:pPr>
        <w:tabs>
          <w:tab w:val="left" w:pos="-720"/>
          <w:tab w:val="left" w:pos="1440"/>
        </w:tabs>
        <w:suppressAutoHyphens/>
        <w:spacing w:after="0" w:line="240" w:lineRule="auto"/>
        <w:rPr>
          <w:rFonts w:eastAsia="Calibri" w:cstheme="minorHAnsi"/>
          <w:b/>
          <w:bCs/>
          <w:sz w:val="18"/>
          <w:szCs w:val="18"/>
          <w:lang w:val="en-CA"/>
        </w:rPr>
      </w:pPr>
      <w:r w:rsidRPr="009C3341">
        <w:rPr>
          <w:rFonts w:eastAsia="Calibri" w:cstheme="minorHAnsi"/>
          <w:spacing w:val="-2"/>
          <w:sz w:val="18"/>
          <w:szCs w:val="18"/>
          <w:lang w:val="en-CA"/>
        </w:rPr>
        <w:t>Interested proponents may obtain further information by contacting this email address:</w:t>
      </w:r>
      <w:r w:rsidRPr="009C3341">
        <w:rPr>
          <w:rFonts w:cstheme="minorHAnsi"/>
          <w:color w:val="0563C1"/>
          <w:sz w:val="18"/>
          <w:szCs w:val="18"/>
          <w:u w:val="single" w:color="0563C1"/>
        </w:rPr>
        <w:t xml:space="preserve"> </w:t>
      </w:r>
      <w:r w:rsidR="001D4CDB" w:rsidRPr="00D0179C">
        <w:rPr>
          <w:rStyle w:val="Hyperlink"/>
          <w:rFonts w:ascii="Calibri" w:eastAsia="Times New Roman" w:hAnsi="Calibri" w:cstheme="minorHAnsi"/>
          <w:b/>
          <w:sz w:val="18"/>
          <w:szCs w:val="18"/>
          <w:highlight w:val="yellow"/>
          <w:lang w:val="en-GB" w:eastAsia="en-GB"/>
        </w:rPr>
        <w:t>sumeira.aslam@unwomen.org</w:t>
      </w:r>
    </w:p>
    <w:p w14:paraId="0028D6FD" w14:textId="77777777" w:rsidR="00495055" w:rsidRPr="009C3341" w:rsidRDefault="00495055">
      <w:pPr>
        <w:tabs>
          <w:tab w:val="center" w:pos="4320"/>
          <w:tab w:val="right" w:pos="8640"/>
        </w:tabs>
        <w:spacing w:after="0" w:line="240" w:lineRule="auto"/>
        <w:rPr>
          <w:rFonts w:eastAsia="Times New Roman" w:cstheme="minorHAnsi"/>
          <w:b/>
          <w:sz w:val="18"/>
          <w:szCs w:val="18"/>
          <w:lang w:val="en-GB" w:eastAsia="en-GB"/>
        </w:rPr>
      </w:pPr>
    </w:p>
    <w:p w14:paraId="0028D6FE" w14:textId="77777777" w:rsidR="00495055" w:rsidRDefault="00E60184">
      <w:pPr>
        <w:numPr>
          <w:ilvl w:val="0"/>
          <w:numId w:val="1"/>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9C3341">
        <w:rPr>
          <w:rFonts w:eastAsia="Times New Roman" w:cstheme="minorHAnsi"/>
          <w:b/>
          <w:color w:val="0070C0"/>
          <w:sz w:val="18"/>
          <w:szCs w:val="18"/>
          <w:lang w:val="en-GB" w:eastAsia="en-GB"/>
        </w:rPr>
        <w:t>Proposal Data Sheet for Responsible Parties</w:t>
      </w: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2635"/>
        <w:gridCol w:w="1770"/>
      </w:tblGrid>
      <w:tr w:rsidR="008D7633" w:rsidRPr="009C3341" w14:paraId="06369E23" w14:textId="77777777" w:rsidTr="000938E4">
        <w:trPr>
          <w:trHeight w:val="315"/>
        </w:trPr>
        <w:tc>
          <w:tcPr>
            <w:tcW w:w="459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69CBC2" w14:textId="77777777" w:rsidR="008D7633" w:rsidRPr="009C3341" w:rsidRDefault="008D7633" w:rsidP="000938E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Program/Project:</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0BAB821" w14:textId="77777777" w:rsidR="008D7633" w:rsidRPr="009C3341" w:rsidRDefault="008D7633" w:rsidP="000938E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Requests for clarifications due:</w:t>
            </w:r>
          </w:p>
        </w:tc>
      </w:tr>
      <w:tr w:rsidR="008D7633" w:rsidRPr="009C3341" w14:paraId="7B9D4A9A" w14:textId="77777777" w:rsidTr="003565C7">
        <w:trPr>
          <w:trHeight w:val="468"/>
        </w:trPr>
        <w:tc>
          <w:tcPr>
            <w:tcW w:w="4590" w:type="dxa"/>
            <w:tcBorders>
              <w:top w:val="single" w:sz="4" w:space="0" w:color="auto"/>
              <w:left w:val="single" w:sz="4" w:space="0" w:color="auto"/>
              <w:bottom w:val="single" w:sz="4" w:space="0" w:color="auto"/>
              <w:right w:val="single" w:sz="4" w:space="0" w:color="auto"/>
            </w:tcBorders>
          </w:tcPr>
          <w:p w14:paraId="785D5783" w14:textId="08F4102B" w:rsidR="008D7633" w:rsidRPr="009C3341" w:rsidRDefault="00535D0D" w:rsidP="000938E4">
            <w:pPr>
              <w:tabs>
                <w:tab w:val="right" w:pos="2880"/>
                <w:tab w:val="left" w:pos="3690"/>
                <w:tab w:val="left" w:pos="5040"/>
              </w:tabs>
              <w:spacing w:after="0" w:line="240" w:lineRule="auto"/>
              <w:ind w:right="144"/>
              <w:outlineLvl w:val="0"/>
              <w:rPr>
                <w:rFonts w:asciiTheme="minorHAnsi" w:eastAsia="Times New Roman" w:hAnsiTheme="minorHAnsi" w:cstheme="minorHAnsi"/>
                <w:bCs/>
                <w:sz w:val="18"/>
                <w:szCs w:val="18"/>
              </w:rPr>
            </w:pPr>
            <w:r w:rsidRPr="00535D0D">
              <w:rPr>
                <w:rFonts w:cs="Calibri"/>
                <w:sz w:val="18"/>
                <w:szCs w:val="18"/>
              </w:rPr>
              <w:t>Prevention and Protection of Women from Violence through Enhanced Access to Justice and Services</w:t>
            </w:r>
            <w:r w:rsidRPr="00535D0D">
              <w:rPr>
                <w:rFonts w:cs="Calibri"/>
                <w:sz w:val="18"/>
                <w:szCs w:val="18"/>
              </w:rPr>
              <w:t xml:space="preserve"> </w:t>
            </w:r>
            <w:r w:rsidR="008D7633" w:rsidRPr="00CE68BA">
              <w:rPr>
                <w:rFonts w:eastAsia="Times New Roman" w:cstheme="minorHAnsi"/>
                <w:bCs/>
                <w:sz w:val="18"/>
                <w:szCs w:val="18"/>
              </w:rPr>
              <w:t>in</w:t>
            </w:r>
            <w:r w:rsidR="003565C7">
              <w:rPr>
                <w:rFonts w:eastAsia="Times New Roman" w:cstheme="minorHAnsi"/>
                <w:bCs/>
                <w:sz w:val="18"/>
                <w:szCs w:val="18"/>
              </w:rPr>
              <w:t xml:space="preserve"> </w:t>
            </w:r>
            <w:r w:rsidR="003565C7">
              <w:rPr>
                <w:rFonts w:eastAsia="Times New Roman" w:cstheme="minorHAnsi"/>
                <w:bCs/>
                <w:sz w:val="18"/>
                <w:szCs w:val="18"/>
                <w:highlight w:val="yellow"/>
              </w:rPr>
              <w:t>Sindh</w:t>
            </w:r>
          </w:p>
        </w:tc>
        <w:tc>
          <w:tcPr>
            <w:tcW w:w="2635" w:type="dxa"/>
            <w:tcBorders>
              <w:top w:val="single" w:sz="4" w:space="0" w:color="auto"/>
              <w:left w:val="single" w:sz="4" w:space="0" w:color="auto"/>
              <w:bottom w:val="single" w:sz="4" w:space="0" w:color="auto"/>
              <w:right w:val="single" w:sz="4" w:space="0" w:color="auto"/>
            </w:tcBorders>
          </w:tcPr>
          <w:p w14:paraId="2FF342A3" w14:textId="3DFB712D" w:rsidR="008D7633" w:rsidRPr="009C3341" w:rsidRDefault="008D7633" w:rsidP="000938E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sidRPr="009C3341">
              <w:rPr>
                <w:rFonts w:asciiTheme="minorHAnsi" w:eastAsia="Times New Roman" w:hAnsiTheme="minorHAnsi" w:cstheme="minorHAnsi"/>
                <w:b/>
                <w:sz w:val="18"/>
                <w:szCs w:val="18"/>
                <w:highlight w:val="yellow"/>
              </w:rPr>
              <w:t xml:space="preserve">Date: </w:t>
            </w:r>
            <w:r w:rsidR="00947CF0">
              <w:rPr>
                <w:rFonts w:asciiTheme="minorHAnsi" w:eastAsia="Times New Roman" w:hAnsiTheme="minorHAnsi" w:cstheme="minorHAnsi"/>
                <w:b/>
                <w:sz w:val="18"/>
                <w:szCs w:val="18"/>
                <w:highlight w:val="yellow"/>
              </w:rPr>
              <w:t>7</w:t>
            </w:r>
            <w:r w:rsidR="00947CF0" w:rsidRPr="00947CF0">
              <w:rPr>
                <w:rFonts w:asciiTheme="minorHAnsi" w:eastAsia="Times New Roman" w:hAnsiTheme="minorHAnsi" w:cstheme="minorHAnsi"/>
                <w:b/>
                <w:sz w:val="18"/>
                <w:szCs w:val="18"/>
                <w:highlight w:val="yellow"/>
                <w:vertAlign w:val="superscript"/>
              </w:rPr>
              <w:t>th</w:t>
            </w:r>
            <w:r w:rsidR="00947CF0">
              <w:rPr>
                <w:rFonts w:asciiTheme="minorHAnsi" w:eastAsia="Times New Roman" w:hAnsiTheme="minorHAnsi" w:cstheme="minorHAnsi"/>
                <w:b/>
                <w:sz w:val="18"/>
                <w:szCs w:val="18"/>
                <w:highlight w:val="yellow"/>
              </w:rPr>
              <w:t xml:space="preserve"> </w:t>
            </w:r>
            <w:r>
              <w:rPr>
                <w:rFonts w:asciiTheme="minorHAnsi" w:eastAsia="Times New Roman" w:hAnsiTheme="minorHAnsi" w:cstheme="minorHAnsi"/>
                <w:b/>
                <w:sz w:val="18"/>
                <w:szCs w:val="18"/>
                <w:highlight w:val="yellow"/>
              </w:rPr>
              <w:t>July</w:t>
            </w:r>
            <w:r w:rsidRPr="009C3341">
              <w:rPr>
                <w:rFonts w:asciiTheme="minorHAnsi" w:eastAsia="Times New Roman" w:hAnsiTheme="minorHAnsi" w:cstheme="minorHAnsi"/>
                <w:b/>
                <w:sz w:val="18"/>
                <w:szCs w:val="18"/>
                <w:highlight w:val="yellow"/>
              </w:rPr>
              <w:t xml:space="preserve"> 202</w:t>
            </w:r>
            <w:r>
              <w:rPr>
                <w:rFonts w:asciiTheme="minorHAnsi" w:eastAsia="Times New Roman" w:hAnsiTheme="minorHAnsi" w:cstheme="minorHAnsi"/>
                <w:b/>
                <w:sz w:val="18"/>
                <w:szCs w:val="18"/>
                <w:highlight w:val="yellow"/>
              </w:rPr>
              <w:t>3</w:t>
            </w:r>
          </w:p>
        </w:tc>
        <w:tc>
          <w:tcPr>
            <w:tcW w:w="1770" w:type="dxa"/>
            <w:tcBorders>
              <w:top w:val="single" w:sz="4" w:space="0" w:color="auto"/>
              <w:left w:val="single" w:sz="4" w:space="0" w:color="auto"/>
              <w:bottom w:val="single" w:sz="4" w:space="0" w:color="auto"/>
              <w:right w:val="single" w:sz="4" w:space="0" w:color="auto"/>
            </w:tcBorders>
          </w:tcPr>
          <w:p w14:paraId="22503F68" w14:textId="77777777" w:rsidR="008D7633" w:rsidRPr="009C3341" w:rsidRDefault="008D7633" w:rsidP="000938E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sidRPr="009C3341">
              <w:rPr>
                <w:rFonts w:asciiTheme="minorHAnsi" w:eastAsia="Times New Roman" w:hAnsiTheme="minorHAnsi" w:cstheme="minorHAnsi"/>
                <w:b/>
                <w:sz w:val="18"/>
                <w:szCs w:val="18"/>
                <w:highlight w:val="yellow"/>
              </w:rPr>
              <w:t>Time: 16:00 Hrs</w:t>
            </w:r>
          </w:p>
        </w:tc>
      </w:tr>
      <w:tr w:rsidR="008D7633" w:rsidRPr="009C3341" w14:paraId="54F66AE1" w14:textId="77777777" w:rsidTr="000938E4">
        <w:tc>
          <w:tcPr>
            <w:tcW w:w="4590" w:type="dxa"/>
            <w:tcBorders>
              <w:top w:val="single" w:sz="4" w:space="0" w:color="auto"/>
              <w:left w:val="single" w:sz="4" w:space="0" w:color="auto"/>
              <w:bottom w:val="single" w:sz="4" w:space="0" w:color="auto"/>
              <w:right w:val="single" w:sz="4" w:space="0" w:color="auto"/>
            </w:tcBorders>
          </w:tcPr>
          <w:p w14:paraId="5C43DD45" w14:textId="77777777" w:rsidR="008D7633" w:rsidRPr="009C3341" w:rsidRDefault="008D7633" w:rsidP="000938E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 xml:space="preserve">Portfolio Manager’s name: </w:t>
            </w:r>
            <w:r>
              <w:rPr>
                <w:rFonts w:asciiTheme="minorHAnsi" w:eastAsia="Times New Roman" w:hAnsiTheme="minorHAnsi" w:cstheme="minorHAnsi"/>
                <w:b/>
                <w:sz w:val="18"/>
                <w:szCs w:val="18"/>
              </w:rPr>
              <w:t>Muhammad You</w:t>
            </w:r>
            <w:r>
              <w:rPr>
                <w:rFonts w:eastAsia="Times New Roman" w:cstheme="minorHAnsi"/>
                <w:b/>
                <w:sz w:val="18"/>
                <w:szCs w:val="18"/>
              </w:rPr>
              <w:t>nas Khalid</w:t>
            </w:r>
          </w:p>
        </w:tc>
        <w:tc>
          <w:tcPr>
            <w:tcW w:w="4405" w:type="dxa"/>
            <w:gridSpan w:val="2"/>
            <w:tcBorders>
              <w:top w:val="single" w:sz="4" w:space="0" w:color="auto"/>
              <w:left w:val="single" w:sz="4" w:space="0" w:color="auto"/>
              <w:bottom w:val="single" w:sz="4" w:space="0" w:color="auto"/>
              <w:right w:val="single" w:sz="4" w:space="0" w:color="auto"/>
            </w:tcBorders>
          </w:tcPr>
          <w:p w14:paraId="328C8C7D" w14:textId="77777777" w:rsidR="008D7633" w:rsidRPr="009C3341" w:rsidRDefault="008D7633" w:rsidP="000938E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sidRPr="009C3341">
              <w:rPr>
                <w:rFonts w:asciiTheme="minorHAnsi" w:eastAsia="Times New Roman" w:hAnsiTheme="minorHAnsi" w:cstheme="minorHAnsi"/>
                <w:b/>
                <w:sz w:val="18"/>
                <w:szCs w:val="18"/>
                <w:highlight w:val="yellow"/>
              </w:rPr>
              <w:t xml:space="preserve">(Via e-mail) </w:t>
            </w:r>
            <w:r w:rsidRPr="00D0179C">
              <w:rPr>
                <w:rStyle w:val="Hyperlink"/>
                <w:rFonts w:eastAsia="Times New Roman" w:cstheme="minorHAnsi"/>
                <w:b/>
                <w:sz w:val="18"/>
                <w:szCs w:val="18"/>
                <w:highlight w:val="yellow"/>
              </w:rPr>
              <w:t>sumeira.aslam@unwomen.org</w:t>
            </w:r>
            <w:r w:rsidRPr="00D0179C">
              <w:rPr>
                <w:rFonts w:asciiTheme="minorHAnsi" w:eastAsia="Times New Roman" w:hAnsiTheme="minorHAnsi" w:cstheme="minorHAnsi"/>
                <w:b/>
                <w:sz w:val="18"/>
                <w:szCs w:val="18"/>
                <w:highlight w:val="yellow"/>
              </w:rPr>
              <w:t xml:space="preserve"> </w:t>
            </w:r>
          </w:p>
        </w:tc>
      </w:tr>
      <w:tr w:rsidR="008D7633" w:rsidRPr="009C3341" w14:paraId="46E0D09D" w14:textId="77777777" w:rsidTr="000938E4">
        <w:trPr>
          <w:trHeight w:val="324"/>
        </w:trPr>
        <w:tc>
          <w:tcPr>
            <w:tcW w:w="4590" w:type="dxa"/>
            <w:tcBorders>
              <w:top w:val="single" w:sz="4" w:space="0" w:color="auto"/>
              <w:left w:val="single" w:sz="4" w:space="0" w:color="auto"/>
              <w:bottom w:val="single" w:sz="4" w:space="0" w:color="auto"/>
              <w:right w:val="single" w:sz="4" w:space="0" w:color="auto"/>
            </w:tcBorders>
          </w:tcPr>
          <w:p w14:paraId="0C6F20EB" w14:textId="77777777" w:rsidR="008D7633" w:rsidRPr="009C3341" w:rsidRDefault="008D7633" w:rsidP="000938E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Email:</w:t>
            </w:r>
            <w:r>
              <w:t xml:space="preserve"> </w:t>
            </w:r>
            <w:hyperlink r:id="rId13" w:history="1">
              <w:r w:rsidRPr="006E2E5B">
                <w:rPr>
                  <w:rStyle w:val="Hyperlink"/>
                  <w:rFonts w:eastAsia="Times New Roman"/>
                  <w:b/>
                  <w:sz w:val="18"/>
                  <w:szCs w:val="18"/>
                  <w:highlight w:val="yellow"/>
                </w:rPr>
                <w:t>muhammad.khalid@unwomen.org</w:t>
              </w:r>
            </w:hyperlink>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4E8F6B" w14:textId="77777777" w:rsidR="008D7633" w:rsidRPr="009C3341" w:rsidRDefault="008D7633" w:rsidP="000938E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UN Women clarifications to proponents due: [if applicable]</w:t>
            </w:r>
          </w:p>
        </w:tc>
      </w:tr>
      <w:tr w:rsidR="008D7633" w:rsidRPr="009C3341" w14:paraId="54FDB0DC" w14:textId="77777777" w:rsidTr="000938E4">
        <w:tc>
          <w:tcPr>
            <w:tcW w:w="4590" w:type="dxa"/>
            <w:tcBorders>
              <w:top w:val="single" w:sz="4" w:space="0" w:color="auto"/>
              <w:left w:val="single" w:sz="4" w:space="0" w:color="auto"/>
              <w:bottom w:val="single" w:sz="4" w:space="0" w:color="auto"/>
              <w:right w:val="single" w:sz="4" w:space="0" w:color="auto"/>
            </w:tcBorders>
          </w:tcPr>
          <w:p w14:paraId="39B00195" w14:textId="77777777" w:rsidR="008D7633" w:rsidRDefault="008D7633" w:rsidP="000938E4">
            <w:pPr>
              <w:rPr>
                <w:rFonts w:cs="Calibri"/>
                <w:noProof/>
                <w:color w:val="201F1E"/>
              </w:rPr>
            </w:pPr>
            <w:r w:rsidRPr="009C3341">
              <w:rPr>
                <w:rFonts w:asciiTheme="minorHAnsi" w:eastAsia="Times New Roman" w:hAnsiTheme="minorHAnsi" w:cstheme="minorHAnsi"/>
                <w:b/>
                <w:sz w:val="18"/>
                <w:szCs w:val="18"/>
              </w:rPr>
              <w:t xml:space="preserve">Telephone number: </w:t>
            </w:r>
            <w:r w:rsidRPr="001D4CDB">
              <w:rPr>
                <w:rFonts w:asciiTheme="minorHAnsi" w:eastAsia="Times New Roman" w:hAnsiTheme="minorHAnsi" w:cstheme="minorHAnsi"/>
                <w:b/>
                <w:sz w:val="18"/>
                <w:szCs w:val="18"/>
              </w:rPr>
              <w:t>+92 51 2600981-4</w:t>
            </w:r>
          </w:p>
          <w:p w14:paraId="30399635" w14:textId="77777777" w:rsidR="008D7633" w:rsidRPr="009C3341" w:rsidRDefault="008D7633" w:rsidP="000938E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635" w:type="dxa"/>
            <w:tcBorders>
              <w:top w:val="single" w:sz="4" w:space="0" w:color="auto"/>
              <w:left w:val="single" w:sz="4" w:space="0" w:color="auto"/>
              <w:bottom w:val="single" w:sz="4" w:space="0" w:color="auto"/>
              <w:right w:val="single" w:sz="4" w:space="0" w:color="auto"/>
            </w:tcBorders>
          </w:tcPr>
          <w:p w14:paraId="2C444A5E" w14:textId="3BB92EF7" w:rsidR="008D7633" w:rsidRPr="009C3341" w:rsidRDefault="008D7633" w:rsidP="000938E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sidRPr="009C3341">
              <w:rPr>
                <w:rFonts w:asciiTheme="minorHAnsi" w:eastAsia="Times New Roman" w:hAnsiTheme="minorHAnsi" w:cstheme="minorHAnsi"/>
                <w:b/>
                <w:sz w:val="18"/>
                <w:szCs w:val="18"/>
                <w:highlight w:val="yellow"/>
              </w:rPr>
              <w:t xml:space="preserve">Date: </w:t>
            </w:r>
            <w:r w:rsidR="000901CC">
              <w:rPr>
                <w:rFonts w:asciiTheme="minorHAnsi" w:eastAsia="Times New Roman" w:hAnsiTheme="minorHAnsi" w:cstheme="minorHAnsi"/>
                <w:b/>
                <w:sz w:val="18"/>
                <w:szCs w:val="18"/>
                <w:highlight w:val="yellow"/>
              </w:rPr>
              <w:t>12</w:t>
            </w:r>
            <w:r w:rsidR="000901CC" w:rsidRPr="000901CC">
              <w:rPr>
                <w:rFonts w:asciiTheme="minorHAnsi" w:eastAsia="Times New Roman" w:hAnsiTheme="minorHAnsi" w:cstheme="minorHAnsi"/>
                <w:b/>
                <w:sz w:val="18"/>
                <w:szCs w:val="18"/>
                <w:highlight w:val="yellow"/>
                <w:vertAlign w:val="superscript"/>
              </w:rPr>
              <w:t>th</w:t>
            </w:r>
            <w:r w:rsidR="000901CC">
              <w:rPr>
                <w:rFonts w:asciiTheme="minorHAnsi" w:eastAsia="Times New Roman" w:hAnsiTheme="minorHAnsi" w:cstheme="minorHAnsi"/>
                <w:b/>
                <w:sz w:val="18"/>
                <w:szCs w:val="18"/>
                <w:highlight w:val="yellow"/>
              </w:rPr>
              <w:t xml:space="preserve"> July</w:t>
            </w:r>
            <w:r w:rsidRPr="009C3341">
              <w:rPr>
                <w:rFonts w:asciiTheme="minorHAnsi" w:eastAsia="Times New Roman" w:hAnsiTheme="minorHAnsi" w:cstheme="minorHAnsi"/>
                <w:b/>
                <w:sz w:val="18"/>
                <w:szCs w:val="18"/>
                <w:highlight w:val="yellow"/>
              </w:rPr>
              <w:t xml:space="preserve"> 202</w:t>
            </w:r>
            <w:r>
              <w:rPr>
                <w:rFonts w:asciiTheme="minorHAnsi" w:eastAsia="Times New Roman" w:hAnsiTheme="minorHAnsi" w:cstheme="minorHAnsi"/>
                <w:b/>
                <w:sz w:val="18"/>
                <w:szCs w:val="18"/>
                <w:highlight w:val="yellow"/>
              </w:rPr>
              <w:t>3</w:t>
            </w:r>
          </w:p>
        </w:tc>
        <w:tc>
          <w:tcPr>
            <w:tcW w:w="1770" w:type="dxa"/>
            <w:tcBorders>
              <w:top w:val="single" w:sz="4" w:space="0" w:color="auto"/>
              <w:left w:val="single" w:sz="4" w:space="0" w:color="auto"/>
              <w:bottom w:val="single" w:sz="4" w:space="0" w:color="auto"/>
              <w:right w:val="single" w:sz="4" w:space="0" w:color="auto"/>
            </w:tcBorders>
          </w:tcPr>
          <w:p w14:paraId="52E5CD31" w14:textId="77777777" w:rsidR="008D7633" w:rsidRPr="009C3341" w:rsidRDefault="008D7633" w:rsidP="000938E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sidRPr="009C3341">
              <w:rPr>
                <w:rFonts w:asciiTheme="minorHAnsi" w:eastAsia="Times New Roman" w:hAnsiTheme="minorHAnsi" w:cstheme="minorHAnsi"/>
                <w:b/>
                <w:sz w:val="18"/>
                <w:szCs w:val="18"/>
                <w:highlight w:val="yellow"/>
              </w:rPr>
              <w:t>Time: 16:00 Hrs</w:t>
            </w:r>
          </w:p>
        </w:tc>
      </w:tr>
      <w:tr w:rsidR="008D7633" w:rsidRPr="009C3341" w14:paraId="135BB1A3" w14:textId="77777777" w:rsidTr="000938E4">
        <w:trPr>
          <w:trHeight w:val="279"/>
        </w:trPr>
        <w:tc>
          <w:tcPr>
            <w:tcW w:w="4590" w:type="dxa"/>
            <w:tcBorders>
              <w:top w:val="single" w:sz="4" w:space="0" w:color="auto"/>
              <w:left w:val="single" w:sz="4" w:space="0" w:color="auto"/>
              <w:bottom w:val="single" w:sz="4" w:space="0" w:color="auto"/>
              <w:right w:val="single" w:sz="4" w:space="0" w:color="auto"/>
            </w:tcBorders>
          </w:tcPr>
          <w:p w14:paraId="2376BC85" w14:textId="77777777" w:rsidR="008D7633" w:rsidRPr="009C3341" w:rsidRDefault="008D7633" w:rsidP="000938E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2AF091" w14:textId="77777777" w:rsidR="008D7633" w:rsidRPr="009C3341" w:rsidRDefault="008D7633" w:rsidP="000938E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Proposal due:</w:t>
            </w:r>
          </w:p>
        </w:tc>
      </w:tr>
      <w:tr w:rsidR="008D7633" w:rsidRPr="009C3341" w14:paraId="067CD97B" w14:textId="77777777" w:rsidTr="000938E4">
        <w:tc>
          <w:tcPr>
            <w:tcW w:w="4590" w:type="dxa"/>
            <w:vMerge w:val="restart"/>
            <w:tcBorders>
              <w:top w:val="single" w:sz="4" w:space="0" w:color="auto"/>
              <w:left w:val="single" w:sz="4" w:space="0" w:color="auto"/>
              <w:right w:val="single" w:sz="4" w:space="0" w:color="auto"/>
            </w:tcBorders>
          </w:tcPr>
          <w:p w14:paraId="3FBA6E37" w14:textId="5C0DA817" w:rsidR="008D7633" w:rsidRPr="009C3341" w:rsidRDefault="008D7633" w:rsidP="000938E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 xml:space="preserve">Issue date: </w:t>
            </w:r>
            <w:r w:rsidR="00386E23" w:rsidRPr="00386E23">
              <w:rPr>
                <w:rFonts w:asciiTheme="minorHAnsi" w:eastAsia="Times New Roman" w:hAnsiTheme="minorHAnsi" w:cstheme="minorHAnsi"/>
                <w:b/>
                <w:sz w:val="18"/>
                <w:szCs w:val="18"/>
                <w:highlight w:val="yellow"/>
              </w:rPr>
              <w:t>30</w:t>
            </w:r>
            <w:r w:rsidR="00386E23" w:rsidRPr="00386E23">
              <w:rPr>
                <w:rFonts w:asciiTheme="minorHAnsi" w:eastAsia="Times New Roman" w:hAnsiTheme="minorHAnsi" w:cstheme="minorHAnsi"/>
                <w:b/>
                <w:sz w:val="18"/>
                <w:szCs w:val="18"/>
                <w:highlight w:val="yellow"/>
                <w:vertAlign w:val="superscript"/>
              </w:rPr>
              <w:t>th</w:t>
            </w:r>
            <w:r w:rsidR="00386E23">
              <w:rPr>
                <w:rFonts w:asciiTheme="minorHAnsi" w:eastAsia="Times New Roman" w:hAnsiTheme="minorHAnsi" w:cstheme="minorHAnsi"/>
                <w:b/>
                <w:sz w:val="18"/>
                <w:szCs w:val="18"/>
              </w:rPr>
              <w:t xml:space="preserve"> </w:t>
            </w:r>
            <w:r>
              <w:rPr>
                <w:rFonts w:asciiTheme="minorHAnsi" w:eastAsia="Times New Roman" w:hAnsiTheme="minorHAnsi" w:cstheme="minorHAnsi"/>
                <w:b/>
                <w:sz w:val="18"/>
                <w:szCs w:val="18"/>
                <w:highlight w:val="yellow"/>
              </w:rPr>
              <w:t>June</w:t>
            </w:r>
            <w:r w:rsidRPr="001D4CDB">
              <w:rPr>
                <w:rFonts w:asciiTheme="minorHAnsi" w:eastAsia="Times New Roman" w:hAnsiTheme="minorHAnsi" w:cstheme="minorHAnsi"/>
                <w:b/>
                <w:sz w:val="18"/>
                <w:szCs w:val="18"/>
                <w:highlight w:val="yellow"/>
              </w:rPr>
              <w:t xml:space="preserve"> 2023</w:t>
            </w:r>
          </w:p>
        </w:tc>
        <w:tc>
          <w:tcPr>
            <w:tcW w:w="2635" w:type="dxa"/>
            <w:tcBorders>
              <w:top w:val="single" w:sz="4" w:space="0" w:color="auto"/>
              <w:left w:val="single" w:sz="4" w:space="0" w:color="auto"/>
              <w:bottom w:val="single" w:sz="4" w:space="0" w:color="auto"/>
              <w:right w:val="single" w:sz="4" w:space="0" w:color="auto"/>
            </w:tcBorders>
          </w:tcPr>
          <w:p w14:paraId="6E231011" w14:textId="7A4FDE07" w:rsidR="008D7633" w:rsidRPr="009C3341" w:rsidRDefault="008D7633" w:rsidP="000938E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sidRPr="009C3341">
              <w:rPr>
                <w:rFonts w:asciiTheme="minorHAnsi" w:eastAsia="Times New Roman" w:hAnsiTheme="minorHAnsi" w:cstheme="minorHAnsi"/>
                <w:b/>
                <w:sz w:val="18"/>
                <w:szCs w:val="18"/>
                <w:highlight w:val="yellow"/>
              </w:rPr>
              <w:t xml:space="preserve">Date: </w:t>
            </w:r>
            <w:r w:rsidR="00386E23">
              <w:rPr>
                <w:rFonts w:asciiTheme="minorHAnsi" w:eastAsia="Times New Roman" w:hAnsiTheme="minorHAnsi" w:cstheme="minorHAnsi"/>
                <w:b/>
                <w:sz w:val="18"/>
                <w:szCs w:val="18"/>
                <w:highlight w:val="yellow"/>
              </w:rPr>
              <w:t>17</w:t>
            </w:r>
            <w:r w:rsidR="00386E23" w:rsidRPr="00386E23">
              <w:rPr>
                <w:rFonts w:asciiTheme="minorHAnsi" w:eastAsia="Times New Roman" w:hAnsiTheme="minorHAnsi" w:cstheme="minorHAnsi"/>
                <w:b/>
                <w:sz w:val="18"/>
                <w:szCs w:val="18"/>
                <w:highlight w:val="yellow"/>
                <w:vertAlign w:val="superscript"/>
              </w:rPr>
              <w:t>th</w:t>
            </w:r>
            <w:r w:rsidR="00386E23">
              <w:rPr>
                <w:rFonts w:asciiTheme="minorHAnsi" w:eastAsia="Times New Roman" w:hAnsiTheme="minorHAnsi" w:cstheme="minorHAnsi"/>
                <w:b/>
                <w:sz w:val="18"/>
                <w:szCs w:val="18"/>
                <w:highlight w:val="yellow"/>
              </w:rPr>
              <w:t xml:space="preserve"> </w:t>
            </w:r>
            <w:r>
              <w:rPr>
                <w:rFonts w:asciiTheme="minorHAnsi" w:eastAsia="Times New Roman" w:hAnsiTheme="minorHAnsi" w:cstheme="minorHAnsi"/>
                <w:b/>
                <w:sz w:val="18"/>
                <w:szCs w:val="18"/>
                <w:highlight w:val="yellow"/>
              </w:rPr>
              <w:t>July 2023</w:t>
            </w:r>
          </w:p>
        </w:tc>
        <w:tc>
          <w:tcPr>
            <w:tcW w:w="1770" w:type="dxa"/>
            <w:tcBorders>
              <w:top w:val="single" w:sz="4" w:space="0" w:color="auto"/>
              <w:left w:val="single" w:sz="4" w:space="0" w:color="auto"/>
              <w:bottom w:val="single" w:sz="4" w:space="0" w:color="auto"/>
              <w:right w:val="single" w:sz="4" w:space="0" w:color="auto"/>
            </w:tcBorders>
          </w:tcPr>
          <w:p w14:paraId="522C3F15" w14:textId="77777777" w:rsidR="008D7633" w:rsidRPr="009C3341" w:rsidRDefault="008D7633" w:rsidP="000938E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sidRPr="009C3341">
              <w:rPr>
                <w:rFonts w:asciiTheme="minorHAnsi" w:eastAsia="Times New Roman" w:hAnsiTheme="minorHAnsi" w:cstheme="minorHAnsi"/>
                <w:b/>
                <w:sz w:val="18"/>
                <w:szCs w:val="18"/>
                <w:highlight w:val="yellow"/>
              </w:rPr>
              <w:t>Time: 16:00 Hrs</w:t>
            </w:r>
          </w:p>
        </w:tc>
      </w:tr>
      <w:tr w:rsidR="008D7633" w:rsidRPr="009C3341" w14:paraId="44ADCFB0" w14:textId="77777777" w:rsidTr="000938E4">
        <w:tc>
          <w:tcPr>
            <w:tcW w:w="4590" w:type="dxa"/>
            <w:vMerge/>
            <w:tcBorders>
              <w:left w:val="single" w:sz="4" w:space="0" w:color="auto"/>
              <w:right w:val="single" w:sz="4" w:space="0" w:color="auto"/>
            </w:tcBorders>
          </w:tcPr>
          <w:p w14:paraId="7EAFF6C8" w14:textId="77777777" w:rsidR="008D7633" w:rsidRPr="009C3341" w:rsidRDefault="008D7633" w:rsidP="000938E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tcPr>
          <w:p w14:paraId="3F9B5237" w14:textId="77777777" w:rsidR="008D7633" w:rsidRPr="009C3341" w:rsidRDefault="008D7633" w:rsidP="000938E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r>
      <w:tr w:rsidR="008D7633" w:rsidRPr="009C3341" w14:paraId="375991FF" w14:textId="77777777" w:rsidTr="000938E4">
        <w:trPr>
          <w:trHeight w:val="80"/>
        </w:trPr>
        <w:tc>
          <w:tcPr>
            <w:tcW w:w="4590" w:type="dxa"/>
            <w:vMerge/>
            <w:tcBorders>
              <w:left w:val="single" w:sz="4" w:space="0" w:color="auto"/>
              <w:right w:val="single" w:sz="4" w:space="0" w:color="auto"/>
            </w:tcBorders>
            <w:shd w:val="clear" w:color="auto" w:fill="D5DCE4" w:themeFill="text2" w:themeFillTint="33"/>
          </w:tcPr>
          <w:p w14:paraId="5B056642" w14:textId="77777777" w:rsidR="008D7633" w:rsidRPr="009C3341" w:rsidRDefault="008D7633" w:rsidP="000938E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6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30CB37" w14:textId="77777777" w:rsidR="008D7633" w:rsidRPr="009C3341" w:rsidRDefault="008D7633" w:rsidP="000938E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 xml:space="preserve">Planned award date: </w:t>
            </w:r>
          </w:p>
        </w:tc>
        <w:tc>
          <w:tcPr>
            <w:tcW w:w="1770" w:type="dxa"/>
            <w:tcBorders>
              <w:top w:val="single" w:sz="4" w:space="0" w:color="auto"/>
              <w:left w:val="single" w:sz="4" w:space="0" w:color="auto"/>
              <w:bottom w:val="single" w:sz="4" w:space="0" w:color="auto"/>
              <w:right w:val="single" w:sz="4" w:space="0" w:color="auto"/>
            </w:tcBorders>
            <w:shd w:val="clear" w:color="auto" w:fill="FFFFFF" w:themeFill="background1"/>
          </w:tcPr>
          <w:p w14:paraId="5FF0E3A1" w14:textId="38E47B7C" w:rsidR="008D7633" w:rsidRPr="009C3341" w:rsidRDefault="0016011F" w:rsidP="000938E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15</w:t>
            </w:r>
            <w:r w:rsidRPr="0016011F">
              <w:rPr>
                <w:rFonts w:asciiTheme="minorHAnsi" w:eastAsia="Times New Roman" w:hAnsiTheme="minorHAnsi" w:cstheme="minorHAnsi"/>
                <w:b/>
                <w:sz w:val="18"/>
                <w:szCs w:val="18"/>
                <w:vertAlign w:val="superscript"/>
              </w:rPr>
              <w:t>th</w:t>
            </w:r>
            <w:r>
              <w:rPr>
                <w:rFonts w:asciiTheme="minorHAnsi" w:eastAsia="Times New Roman" w:hAnsiTheme="minorHAnsi" w:cstheme="minorHAnsi"/>
                <w:b/>
                <w:sz w:val="18"/>
                <w:szCs w:val="18"/>
              </w:rPr>
              <w:t xml:space="preserve"> A</w:t>
            </w:r>
            <w:r w:rsidR="008D7633">
              <w:rPr>
                <w:rFonts w:asciiTheme="minorHAnsi" w:eastAsia="Times New Roman" w:hAnsiTheme="minorHAnsi" w:cstheme="minorHAnsi"/>
                <w:b/>
                <w:sz w:val="18"/>
                <w:szCs w:val="18"/>
              </w:rPr>
              <w:t xml:space="preserve">ugust </w:t>
            </w:r>
            <w:r w:rsidR="008D7633" w:rsidRPr="009C3341">
              <w:rPr>
                <w:rFonts w:asciiTheme="minorHAnsi" w:eastAsia="Times New Roman" w:hAnsiTheme="minorHAnsi" w:cstheme="minorHAnsi"/>
                <w:b/>
                <w:sz w:val="18"/>
                <w:szCs w:val="18"/>
              </w:rPr>
              <w:t>202</w:t>
            </w:r>
            <w:r w:rsidR="008D7633">
              <w:rPr>
                <w:rFonts w:asciiTheme="minorHAnsi" w:eastAsia="Times New Roman" w:hAnsiTheme="minorHAnsi" w:cstheme="minorHAnsi"/>
                <w:b/>
                <w:sz w:val="18"/>
                <w:szCs w:val="18"/>
              </w:rPr>
              <w:t>3</w:t>
            </w:r>
          </w:p>
        </w:tc>
      </w:tr>
      <w:tr w:rsidR="008D7633" w:rsidRPr="009C3341" w14:paraId="4B618429" w14:textId="77777777" w:rsidTr="0027441C">
        <w:trPr>
          <w:trHeight w:val="368"/>
        </w:trPr>
        <w:tc>
          <w:tcPr>
            <w:tcW w:w="4590" w:type="dxa"/>
            <w:vMerge/>
            <w:tcBorders>
              <w:left w:val="single" w:sz="4" w:space="0" w:color="auto"/>
              <w:bottom w:val="single" w:sz="4" w:space="0" w:color="auto"/>
              <w:right w:val="single" w:sz="4" w:space="0" w:color="auto"/>
            </w:tcBorders>
            <w:shd w:val="clear" w:color="auto" w:fill="FFFFFF" w:themeFill="background1"/>
          </w:tcPr>
          <w:p w14:paraId="0242BCCE" w14:textId="77777777" w:rsidR="008D7633" w:rsidRPr="009C3341" w:rsidRDefault="008D7633" w:rsidP="000938E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635" w:type="dxa"/>
            <w:vMerge w:val="restart"/>
            <w:tcBorders>
              <w:top w:val="single" w:sz="4" w:space="0" w:color="auto"/>
              <w:left w:val="single" w:sz="4" w:space="0" w:color="auto"/>
              <w:bottom w:val="nil"/>
              <w:right w:val="single" w:sz="4" w:space="0" w:color="auto"/>
            </w:tcBorders>
            <w:shd w:val="clear" w:color="auto" w:fill="D5DCE4" w:themeFill="text2" w:themeFillTint="33"/>
          </w:tcPr>
          <w:p w14:paraId="5551E428" w14:textId="01FD1514" w:rsidR="008D7633" w:rsidRPr="009C3341" w:rsidRDefault="008D7633" w:rsidP="000938E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Planned contract</w:t>
            </w:r>
            <w:r w:rsidR="0027441C">
              <w:rPr>
                <w:rFonts w:asciiTheme="minorHAnsi" w:eastAsia="Times New Roman" w:hAnsiTheme="minorHAnsi" w:cstheme="minorHAnsi"/>
                <w:b/>
                <w:sz w:val="18"/>
                <w:szCs w:val="18"/>
              </w:rPr>
              <w:t xml:space="preserve"> start/ delivery</w:t>
            </w:r>
            <w:r w:rsidRPr="009C3341">
              <w:rPr>
                <w:rFonts w:asciiTheme="minorHAnsi" w:eastAsia="Times New Roman" w:hAnsiTheme="minorHAnsi" w:cstheme="minorHAnsi"/>
                <w:b/>
                <w:sz w:val="18"/>
                <w:szCs w:val="18"/>
              </w:rPr>
              <w:t xml:space="preserve"> date (on or before):</w:t>
            </w:r>
          </w:p>
        </w:tc>
        <w:tc>
          <w:tcPr>
            <w:tcW w:w="1770" w:type="dxa"/>
            <w:vMerge w:val="restart"/>
            <w:tcBorders>
              <w:top w:val="single" w:sz="4" w:space="0" w:color="auto"/>
              <w:left w:val="single" w:sz="4" w:space="0" w:color="auto"/>
              <w:bottom w:val="nil"/>
              <w:right w:val="single" w:sz="4" w:space="0" w:color="auto"/>
            </w:tcBorders>
            <w:shd w:val="clear" w:color="auto" w:fill="FFFFFF" w:themeFill="background1"/>
          </w:tcPr>
          <w:p w14:paraId="41AAAAA6" w14:textId="24042D12" w:rsidR="008D7633" w:rsidRPr="009C3341" w:rsidRDefault="0016011F" w:rsidP="000938E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15</w:t>
            </w:r>
            <w:r w:rsidRPr="0016011F">
              <w:rPr>
                <w:rFonts w:asciiTheme="minorHAnsi" w:eastAsia="Times New Roman" w:hAnsiTheme="minorHAnsi" w:cstheme="minorHAnsi"/>
                <w:b/>
                <w:sz w:val="18"/>
                <w:szCs w:val="18"/>
                <w:vertAlign w:val="superscript"/>
              </w:rPr>
              <w:t>th</w:t>
            </w:r>
            <w:r>
              <w:rPr>
                <w:rFonts w:asciiTheme="minorHAnsi" w:eastAsia="Times New Roman" w:hAnsiTheme="minorHAnsi" w:cstheme="minorHAnsi"/>
                <w:b/>
                <w:sz w:val="18"/>
                <w:szCs w:val="18"/>
              </w:rPr>
              <w:t xml:space="preserve"> </w:t>
            </w:r>
            <w:r w:rsidR="008D7633">
              <w:rPr>
                <w:rFonts w:asciiTheme="minorHAnsi" w:eastAsia="Times New Roman" w:hAnsiTheme="minorHAnsi" w:cstheme="minorHAnsi"/>
                <w:b/>
                <w:sz w:val="18"/>
                <w:szCs w:val="18"/>
              </w:rPr>
              <w:t xml:space="preserve">August </w:t>
            </w:r>
            <w:r w:rsidR="008D7633" w:rsidRPr="009C3341">
              <w:rPr>
                <w:rFonts w:asciiTheme="minorHAnsi" w:eastAsia="Times New Roman" w:hAnsiTheme="minorHAnsi" w:cstheme="minorHAnsi"/>
                <w:b/>
                <w:sz w:val="18"/>
                <w:szCs w:val="18"/>
              </w:rPr>
              <w:t>202</w:t>
            </w:r>
            <w:r w:rsidR="008D7633">
              <w:rPr>
                <w:rFonts w:asciiTheme="minorHAnsi" w:eastAsia="Times New Roman" w:hAnsiTheme="minorHAnsi" w:cstheme="minorHAnsi"/>
                <w:b/>
                <w:sz w:val="18"/>
                <w:szCs w:val="18"/>
              </w:rPr>
              <w:t>3</w:t>
            </w:r>
          </w:p>
        </w:tc>
      </w:tr>
      <w:tr w:rsidR="008D7633" w:rsidRPr="009C3341" w14:paraId="38379077" w14:textId="77777777" w:rsidTr="000938E4">
        <w:tc>
          <w:tcPr>
            <w:tcW w:w="4590" w:type="dxa"/>
            <w:tcBorders>
              <w:top w:val="single" w:sz="4" w:space="0" w:color="auto"/>
              <w:left w:val="single" w:sz="4" w:space="0" w:color="auto"/>
              <w:bottom w:val="single" w:sz="4" w:space="0" w:color="auto"/>
              <w:right w:val="single" w:sz="4" w:space="0" w:color="auto"/>
            </w:tcBorders>
          </w:tcPr>
          <w:p w14:paraId="7717FB46" w14:textId="77777777" w:rsidR="008D7633" w:rsidRPr="009C3341" w:rsidRDefault="008D7633" w:rsidP="000938E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635" w:type="dxa"/>
            <w:vMerge/>
            <w:tcBorders>
              <w:left w:val="single" w:sz="4" w:space="0" w:color="auto"/>
              <w:right w:val="single" w:sz="4" w:space="0" w:color="auto"/>
            </w:tcBorders>
            <w:shd w:val="clear" w:color="auto" w:fill="D5DCE4" w:themeFill="text2" w:themeFillTint="33"/>
          </w:tcPr>
          <w:p w14:paraId="6E0F9939" w14:textId="77777777" w:rsidR="008D7633" w:rsidRPr="009C3341" w:rsidRDefault="008D7633" w:rsidP="000938E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1770" w:type="dxa"/>
            <w:vMerge/>
            <w:tcBorders>
              <w:left w:val="single" w:sz="4" w:space="0" w:color="auto"/>
              <w:right w:val="single" w:sz="4" w:space="0" w:color="auto"/>
            </w:tcBorders>
            <w:shd w:val="clear" w:color="auto" w:fill="D5DCE4" w:themeFill="text2" w:themeFillTint="33"/>
          </w:tcPr>
          <w:p w14:paraId="67761604" w14:textId="77777777" w:rsidR="008D7633" w:rsidRPr="009C3341" w:rsidRDefault="008D7633" w:rsidP="000938E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r>
      <w:tr w:rsidR="008D7633" w:rsidRPr="009C3341" w14:paraId="05677818" w14:textId="77777777" w:rsidTr="000938E4">
        <w:tc>
          <w:tcPr>
            <w:tcW w:w="4590" w:type="dxa"/>
            <w:tcBorders>
              <w:top w:val="single" w:sz="4" w:space="0" w:color="auto"/>
              <w:left w:val="single" w:sz="4" w:space="0" w:color="auto"/>
              <w:bottom w:val="single" w:sz="4" w:space="0" w:color="auto"/>
              <w:right w:val="single" w:sz="4" w:space="0" w:color="auto"/>
            </w:tcBorders>
          </w:tcPr>
          <w:p w14:paraId="5702B34B" w14:textId="77777777" w:rsidR="008D7633" w:rsidRPr="009C3341" w:rsidRDefault="008D7633" w:rsidP="000938E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635" w:type="dxa"/>
            <w:tcBorders>
              <w:left w:val="single" w:sz="4" w:space="0" w:color="auto"/>
              <w:bottom w:val="single" w:sz="4" w:space="0" w:color="auto"/>
              <w:right w:val="single" w:sz="4" w:space="0" w:color="auto"/>
            </w:tcBorders>
            <w:shd w:val="clear" w:color="auto" w:fill="D5DCE4" w:themeFill="text2" w:themeFillTint="33"/>
          </w:tcPr>
          <w:p w14:paraId="1DA524FB" w14:textId="77777777" w:rsidR="008D7633" w:rsidRPr="009C3341" w:rsidRDefault="008D7633" w:rsidP="000938E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1770" w:type="dxa"/>
            <w:tcBorders>
              <w:left w:val="single" w:sz="4" w:space="0" w:color="auto"/>
              <w:bottom w:val="single" w:sz="4" w:space="0" w:color="auto"/>
              <w:right w:val="single" w:sz="4" w:space="0" w:color="auto"/>
            </w:tcBorders>
            <w:shd w:val="clear" w:color="auto" w:fill="D5DCE4" w:themeFill="text2" w:themeFillTint="33"/>
          </w:tcPr>
          <w:p w14:paraId="638877C4" w14:textId="77777777" w:rsidR="008D7633" w:rsidRPr="009C3341" w:rsidRDefault="008D7633" w:rsidP="000938E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r>
    </w:tbl>
    <w:p w14:paraId="116A04E4" w14:textId="77777777" w:rsidR="0027441C" w:rsidRPr="0027441C" w:rsidRDefault="0027441C" w:rsidP="0027441C">
      <w:pPr>
        <w:pStyle w:val="ListParagraph"/>
        <w:spacing w:after="0" w:line="240" w:lineRule="auto"/>
        <w:ind w:left="964"/>
        <w:rPr>
          <w:rFonts w:eastAsia="Calibri" w:cstheme="minorHAnsi"/>
          <w:color w:val="0070C0"/>
          <w:spacing w:val="-3"/>
          <w:sz w:val="18"/>
          <w:szCs w:val="18"/>
          <w:lang w:val="en-CA"/>
        </w:rPr>
      </w:pPr>
    </w:p>
    <w:p w14:paraId="5E300167" w14:textId="77777777" w:rsidR="0027441C" w:rsidRPr="0027441C" w:rsidRDefault="0027441C" w:rsidP="0027441C">
      <w:pPr>
        <w:pStyle w:val="ListParagraph"/>
        <w:spacing w:after="0" w:line="240" w:lineRule="auto"/>
        <w:ind w:left="964"/>
        <w:rPr>
          <w:rFonts w:eastAsia="Calibri" w:cstheme="minorHAnsi"/>
          <w:color w:val="0070C0"/>
          <w:spacing w:val="-3"/>
          <w:sz w:val="18"/>
          <w:szCs w:val="18"/>
          <w:lang w:val="en-CA"/>
        </w:rPr>
      </w:pPr>
    </w:p>
    <w:p w14:paraId="4BA977C0" w14:textId="77777777" w:rsidR="0027441C" w:rsidRPr="0027441C" w:rsidRDefault="0027441C" w:rsidP="0027441C">
      <w:pPr>
        <w:pStyle w:val="ListParagraph"/>
        <w:spacing w:after="0" w:line="240" w:lineRule="auto"/>
        <w:ind w:left="964"/>
        <w:rPr>
          <w:rFonts w:eastAsia="Calibri" w:cstheme="minorHAnsi"/>
          <w:color w:val="0070C0"/>
          <w:spacing w:val="-3"/>
          <w:sz w:val="18"/>
          <w:szCs w:val="18"/>
          <w:lang w:val="en-CA"/>
        </w:rPr>
      </w:pPr>
    </w:p>
    <w:p w14:paraId="0028D733" w14:textId="72B2AD26" w:rsidR="00495055" w:rsidRPr="009C3341" w:rsidRDefault="00E60184">
      <w:pPr>
        <w:pStyle w:val="ListParagraph"/>
        <w:numPr>
          <w:ilvl w:val="0"/>
          <w:numId w:val="1"/>
        </w:numPr>
        <w:spacing w:after="0" w:line="240" w:lineRule="auto"/>
        <w:rPr>
          <w:rFonts w:eastAsia="Calibri" w:cstheme="minorHAnsi"/>
          <w:color w:val="0070C0"/>
          <w:spacing w:val="-3"/>
          <w:sz w:val="18"/>
          <w:szCs w:val="18"/>
          <w:lang w:val="en-CA"/>
        </w:rPr>
      </w:pPr>
      <w:r w:rsidRPr="009C3341">
        <w:rPr>
          <w:rFonts w:eastAsia="Times New Roman" w:cstheme="minorHAnsi"/>
          <w:b/>
          <w:color w:val="0070C0"/>
          <w:sz w:val="18"/>
          <w:szCs w:val="18"/>
          <w:lang w:val="en-GB" w:eastAsia="en-GB"/>
        </w:rPr>
        <w:lastRenderedPageBreak/>
        <w:t>UN Women Terms of Reference</w:t>
      </w:r>
    </w:p>
    <w:p w14:paraId="0028D734" w14:textId="77777777" w:rsidR="00495055" w:rsidRPr="009C3341" w:rsidRDefault="00495055">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495055" w:rsidRPr="009C3341" w14:paraId="0028D75C" w14:textId="77777777">
        <w:trPr>
          <w:trHeight w:val="989"/>
        </w:trPr>
        <w:tc>
          <w:tcPr>
            <w:tcW w:w="9629" w:type="dxa"/>
          </w:tcPr>
          <w:p w14:paraId="0028D735" w14:textId="2CC83537" w:rsidR="00495055" w:rsidRPr="009C3341" w:rsidRDefault="00E60184">
            <w:pPr>
              <w:numPr>
                <w:ilvl w:val="0"/>
                <w:numId w:val="4"/>
              </w:num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b/>
                <w:color w:val="000000"/>
                <w:spacing w:val="-3"/>
                <w:sz w:val="18"/>
                <w:szCs w:val="18"/>
                <w:lang w:val="en-GB" w:eastAsia="en-GB"/>
              </w:rPr>
              <w:t>Introduction</w:t>
            </w:r>
            <w:r w:rsidRPr="009C3341">
              <w:rPr>
                <w:rFonts w:asciiTheme="minorHAnsi" w:eastAsia="Times New Roman" w:hAnsiTheme="minorHAnsi" w:cstheme="minorHAnsi"/>
                <w:color w:val="000000"/>
                <w:spacing w:val="-3"/>
                <w:sz w:val="18"/>
                <w:szCs w:val="18"/>
                <w:lang w:val="en-GB" w:eastAsia="en-GB"/>
              </w:rPr>
              <w:t xml:space="preserve"> </w:t>
            </w:r>
          </w:p>
          <w:p w14:paraId="0028D736" w14:textId="77777777" w:rsidR="00495055" w:rsidRPr="009C3341" w:rsidRDefault="00E60184">
            <w:pPr>
              <w:numPr>
                <w:ilvl w:val="1"/>
                <w:numId w:val="4"/>
              </w:numPr>
              <w:tabs>
                <w:tab w:val="center" w:pos="4320"/>
                <w:tab w:val="right" w:pos="8640"/>
              </w:tabs>
              <w:spacing w:after="0" w:line="240" w:lineRule="auto"/>
              <w:ind w:left="700"/>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Background/context for required services/results</w:t>
            </w:r>
          </w:p>
          <w:p w14:paraId="0028D737" w14:textId="77777777" w:rsidR="00495055" w:rsidRPr="009C3341" w:rsidRDefault="00495055">
            <w:pPr>
              <w:spacing w:after="0" w:line="240" w:lineRule="auto"/>
              <w:jc w:val="both"/>
              <w:rPr>
                <w:rFonts w:asciiTheme="minorHAnsi" w:hAnsiTheme="minorHAnsi" w:cstheme="minorHAnsi"/>
                <w:b/>
                <w:bCs/>
                <w:sz w:val="18"/>
                <w:szCs w:val="18"/>
                <w:lang w:val="en-GB"/>
              </w:rPr>
            </w:pPr>
          </w:p>
          <w:p w14:paraId="0028D738" w14:textId="6099AE16" w:rsidR="00495055" w:rsidRPr="00CE68BA" w:rsidRDefault="00E60184">
            <w:pPr>
              <w:spacing w:after="0" w:line="240" w:lineRule="auto"/>
              <w:jc w:val="both"/>
              <w:rPr>
                <w:rFonts w:asciiTheme="minorHAnsi" w:hAnsiTheme="minorHAnsi" w:cstheme="minorHAnsi"/>
                <w:sz w:val="18"/>
                <w:szCs w:val="18"/>
                <w:lang w:val="en-GB"/>
              </w:rPr>
            </w:pPr>
            <w:r w:rsidRPr="00CE68BA">
              <w:rPr>
                <w:rFonts w:asciiTheme="minorHAnsi" w:hAnsiTheme="minorHAnsi" w:cstheme="minorHAnsi"/>
                <w:b/>
                <w:bCs/>
                <w:sz w:val="18"/>
                <w:szCs w:val="18"/>
                <w:lang w:val="en-GB"/>
              </w:rPr>
              <w:t>Project Title</w:t>
            </w:r>
            <w:r w:rsidRPr="00CE68BA">
              <w:rPr>
                <w:rFonts w:asciiTheme="minorHAnsi" w:hAnsiTheme="minorHAnsi" w:cstheme="minorHAnsi"/>
                <w:sz w:val="18"/>
                <w:szCs w:val="18"/>
                <w:lang w:val="en-GB"/>
              </w:rPr>
              <w:t xml:space="preserve">:  </w:t>
            </w:r>
            <w:r w:rsidR="00535D0D" w:rsidRPr="00535D0D">
              <w:rPr>
                <w:rFonts w:cs="Calibri"/>
                <w:sz w:val="18"/>
                <w:szCs w:val="18"/>
                <w:lang w:val="en-GB"/>
              </w:rPr>
              <w:t>Prevention and Protection of Women from Violence through Enhanced Access to Justice and Services</w:t>
            </w:r>
            <w:r w:rsidR="00535D0D" w:rsidRPr="00535D0D">
              <w:rPr>
                <w:rFonts w:cs="Calibri"/>
                <w:sz w:val="18"/>
                <w:szCs w:val="18"/>
                <w:lang w:val="en-GB"/>
              </w:rPr>
              <w:t xml:space="preserve"> </w:t>
            </w:r>
            <w:r w:rsidR="008B43C7" w:rsidRPr="00CE68BA">
              <w:rPr>
                <w:rFonts w:eastAsia="Times New Roman" w:cstheme="minorHAnsi"/>
                <w:bCs/>
                <w:sz w:val="18"/>
                <w:szCs w:val="18"/>
              </w:rPr>
              <w:t xml:space="preserve">in </w:t>
            </w:r>
            <w:r w:rsidR="00AE1901" w:rsidRPr="00AE1901">
              <w:rPr>
                <w:rFonts w:eastAsia="Times New Roman" w:cstheme="minorHAnsi"/>
                <w:bCs/>
                <w:sz w:val="18"/>
                <w:szCs w:val="18"/>
                <w:highlight w:val="yellow"/>
              </w:rPr>
              <w:t>Sindh</w:t>
            </w:r>
          </w:p>
          <w:p w14:paraId="0028D739" w14:textId="77777777" w:rsidR="00495055" w:rsidRPr="00CE68BA" w:rsidRDefault="00E60184">
            <w:pPr>
              <w:spacing w:after="0" w:line="240" w:lineRule="auto"/>
              <w:jc w:val="both"/>
              <w:rPr>
                <w:rFonts w:asciiTheme="minorHAnsi" w:hAnsiTheme="minorHAnsi" w:cstheme="minorHAnsi"/>
                <w:sz w:val="18"/>
                <w:szCs w:val="18"/>
                <w:lang w:val="en-GB"/>
              </w:rPr>
            </w:pPr>
            <w:r w:rsidRPr="00CE68BA">
              <w:rPr>
                <w:rFonts w:asciiTheme="minorHAnsi" w:hAnsiTheme="minorHAnsi" w:cstheme="minorHAnsi"/>
                <w:b/>
                <w:bCs/>
                <w:sz w:val="18"/>
                <w:szCs w:val="18"/>
                <w:lang w:val="en-GB"/>
              </w:rPr>
              <w:t>Type of Contract:</w:t>
            </w:r>
            <w:r w:rsidRPr="00CE68BA">
              <w:rPr>
                <w:rFonts w:asciiTheme="minorHAnsi" w:hAnsiTheme="minorHAnsi" w:cstheme="minorHAnsi"/>
                <w:sz w:val="18"/>
                <w:szCs w:val="18"/>
                <w:lang w:val="en-GB"/>
              </w:rPr>
              <w:t xml:space="preserve"> Partner Agreement. </w:t>
            </w:r>
          </w:p>
          <w:p w14:paraId="0028D73A" w14:textId="4D70B00F" w:rsidR="00495055" w:rsidRPr="00CE68BA" w:rsidRDefault="00E60184">
            <w:pPr>
              <w:spacing w:after="0" w:line="240" w:lineRule="auto"/>
              <w:jc w:val="both"/>
              <w:rPr>
                <w:rFonts w:asciiTheme="minorHAnsi" w:hAnsiTheme="minorHAnsi" w:cstheme="minorHAnsi"/>
                <w:sz w:val="18"/>
                <w:szCs w:val="18"/>
                <w:lang w:val="en-GB"/>
              </w:rPr>
            </w:pPr>
            <w:r w:rsidRPr="00CE68BA">
              <w:rPr>
                <w:rFonts w:asciiTheme="minorHAnsi" w:hAnsiTheme="minorHAnsi" w:cstheme="minorHAnsi"/>
                <w:b/>
                <w:bCs/>
                <w:sz w:val="18"/>
                <w:szCs w:val="18"/>
                <w:lang w:val="en-GB"/>
              </w:rPr>
              <w:t>Duration of assignment:</w:t>
            </w:r>
            <w:r w:rsidRPr="00CE68BA">
              <w:rPr>
                <w:rFonts w:asciiTheme="minorHAnsi" w:hAnsiTheme="minorHAnsi" w:cstheme="minorHAnsi"/>
                <w:sz w:val="18"/>
                <w:szCs w:val="18"/>
                <w:lang w:val="en-GB"/>
              </w:rPr>
              <w:t xml:space="preserve"> </w:t>
            </w:r>
            <w:r w:rsidR="00AB0D0C">
              <w:rPr>
                <w:rFonts w:asciiTheme="minorHAnsi" w:hAnsiTheme="minorHAnsi" w:cstheme="minorHAnsi"/>
                <w:sz w:val="18"/>
                <w:szCs w:val="18"/>
                <w:lang w:val="en-GB"/>
              </w:rPr>
              <w:t>10 months (</w:t>
            </w:r>
            <w:r w:rsidR="00AB0D0C" w:rsidRPr="00AC240B">
              <w:rPr>
                <w:rFonts w:asciiTheme="minorHAnsi" w:hAnsiTheme="minorHAnsi" w:cstheme="minorHAnsi"/>
                <w:sz w:val="18"/>
                <w:szCs w:val="18"/>
                <w:highlight w:val="yellow"/>
                <w:lang w:val="en-GB"/>
              </w:rPr>
              <w:t>15</w:t>
            </w:r>
            <w:r w:rsidR="00AB0D0C" w:rsidRPr="00AC240B">
              <w:rPr>
                <w:rFonts w:asciiTheme="minorHAnsi" w:hAnsiTheme="minorHAnsi" w:cstheme="minorHAnsi"/>
                <w:sz w:val="18"/>
                <w:szCs w:val="18"/>
                <w:highlight w:val="yellow"/>
                <w:vertAlign w:val="superscript"/>
                <w:lang w:val="en-GB"/>
              </w:rPr>
              <w:t>th</w:t>
            </w:r>
            <w:r w:rsidR="00AB0D0C" w:rsidRPr="00AC240B">
              <w:rPr>
                <w:rFonts w:asciiTheme="minorHAnsi" w:hAnsiTheme="minorHAnsi" w:cstheme="minorHAnsi"/>
                <w:sz w:val="18"/>
                <w:szCs w:val="18"/>
                <w:highlight w:val="yellow"/>
                <w:lang w:val="en-GB"/>
              </w:rPr>
              <w:t xml:space="preserve"> August 2023 to 15</w:t>
            </w:r>
            <w:r w:rsidR="00AB0D0C" w:rsidRPr="00AC240B">
              <w:rPr>
                <w:rFonts w:asciiTheme="minorHAnsi" w:hAnsiTheme="minorHAnsi" w:cstheme="minorHAnsi"/>
                <w:sz w:val="18"/>
                <w:szCs w:val="18"/>
                <w:highlight w:val="yellow"/>
                <w:vertAlign w:val="superscript"/>
                <w:lang w:val="en-GB"/>
              </w:rPr>
              <w:t>th</w:t>
            </w:r>
            <w:r w:rsidR="00AB0D0C" w:rsidRPr="00AC240B">
              <w:rPr>
                <w:rFonts w:asciiTheme="minorHAnsi" w:hAnsiTheme="minorHAnsi" w:cstheme="minorHAnsi"/>
                <w:sz w:val="18"/>
                <w:szCs w:val="18"/>
                <w:highlight w:val="yellow"/>
                <w:lang w:val="en-GB"/>
              </w:rPr>
              <w:t xml:space="preserve"> June 2024</w:t>
            </w:r>
            <w:r w:rsidR="00AB0D0C">
              <w:rPr>
                <w:rFonts w:asciiTheme="minorHAnsi" w:hAnsiTheme="minorHAnsi" w:cstheme="minorHAnsi"/>
                <w:sz w:val="18"/>
                <w:szCs w:val="18"/>
                <w:lang w:val="en-GB"/>
              </w:rPr>
              <w:t>)</w:t>
            </w:r>
          </w:p>
          <w:p w14:paraId="5FB15474" w14:textId="77777777" w:rsidR="00CE68BA" w:rsidRDefault="00E60184">
            <w:pPr>
              <w:spacing w:after="0" w:line="240" w:lineRule="auto"/>
              <w:jc w:val="both"/>
              <w:rPr>
                <w:rFonts w:asciiTheme="minorHAnsi" w:hAnsiTheme="minorHAnsi" w:cstheme="minorHAnsi"/>
                <w:sz w:val="18"/>
                <w:szCs w:val="18"/>
                <w:lang w:val="en-GB"/>
              </w:rPr>
            </w:pPr>
            <w:r w:rsidRPr="00CE68BA">
              <w:rPr>
                <w:rFonts w:asciiTheme="minorHAnsi" w:hAnsiTheme="minorHAnsi" w:cstheme="minorHAnsi"/>
                <w:b/>
                <w:bCs/>
                <w:sz w:val="18"/>
                <w:szCs w:val="18"/>
                <w:lang w:val="en-GB"/>
              </w:rPr>
              <w:t>Districts:</w:t>
            </w:r>
            <w:r w:rsidRPr="00CE68BA">
              <w:rPr>
                <w:rFonts w:asciiTheme="minorHAnsi" w:hAnsiTheme="minorHAnsi" w:cstheme="minorHAnsi"/>
                <w:sz w:val="18"/>
                <w:szCs w:val="18"/>
                <w:lang w:val="en-GB"/>
              </w:rPr>
              <w:t xml:space="preserve"> </w:t>
            </w:r>
          </w:p>
          <w:p w14:paraId="0028D73B" w14:textId="6780E7DA" w:rsidR="00495055" w:rsidRPr="00CE68BA" w:rsidRDefault="00547AF0" w:rsidP="00154D7B">
            <w:pPr>
              <w:pStyle w:val="ListBullet21"/>
              <w:shd w:val="clear" w:color="auto" w:fill="FFFF00"/>
              <w:rPr>
                <w:rFonts w:asciiTheme="minorHAnsi" w:eastAsia="Times New Roman" w:hAnsiTheme="minorHAnsi" w:cstheme="minorHAnsi"/>
                <w:color w:val="000000"/>
                <w:spacing w:val="-3"/>
                <w:sz w:val="18"/>
                <w:szCs w:val="18"/>
                <w:lang w:val="en-GB" w:eastAsia="en-GB"/>
              </w:rPr>
            </w:pPr>
            <w:r>
              <w:rPr>
                <w:rFonts w:asciiTheme="minorHAnsi" w:eastAsia="Times New Roman" w:hAnsiTheme="minorHAnsi" w:cstheme="minorHAnsi"/>
                <w:color w:val="000000"/>
                <w:spacing w:val="-3"/>
                <w:sz w:val="18"/>
                <w:szCs w:val="18"/>
                <w:lang w:val="en-GB" w:eastAsia="en-GB"/>
              </w:rPr>
              <w:t>Sindh</w:t>
            </w:r>
            <w:r w:rsidR="00CE68BA" w:rsidRPr="00CE68BA">
              <w:rPr>
                <w:rFonts w:asciiTheme="minorHAnsi" w:eastAsia="Times New Roman" w:hAnsiTheme="minorHAnsi" w:cstheme="minorHAnsi"/>
                <w:color w:val="000000"/>
                <w:spacing w:val="-3"/>
                <w:sz w:val="18"/>
                <w:szCs w:val="18"/>
                <w:lang w:val="en-GB" w:eastAsia="en-GB"/>
              </w:rPr>
              <w:t xml:space="preserve">: </w:t>
            </w:r>
            <w:r>
              <w:rPr>
                <w:rFonts w:asciiTheme="minorHAnsi" w:eastAsia="Times New Roman" w:hAnsiTheme="minorHAnsi" w:cstheme="minorHAnsi"/>
                <w:color w:val="000000"/>
                <w:spacing w:val="-3"/>
                <w:sz w:val="18"/>
                <w:szCs w:val="18"/>
                <w:lang w:val="en-GB" w:eastAsia="en-GB"/>
              </w:rPr>
              <w:t>Karachi &amp; Sukkur</w:t>
            </w:r>
            <w:r w:rsidR="00E60184" w:rsidRPr="00CE68BA">
              <w:rPr>
                <w:rFonts w:asciiTheme="minorHAnsi" w:eastAsia="Times New Roman" w:hAnsiTheme="minorHAnsi" w:cstheme="minorHAnsi"/>
                <w:color w:val="000000"/>
                <w:spacing w:val="-3"/>
                <w:sz w:val="18"/>
                <w:szCs w:val="18"/>
                <w:lang w:val="en-GB" w:eastAsia="en-GB"/>
              </w:rPr>
              <w:t xml:space="preserve"> </w:t>
            </w:r>
          </w:p>
          <w:p w14:paraId="06B67CAF" w14:textId="77777777" w:rsidR="00547AF0" w:rsidRDefault="00547AF0">
            <w:pPr>
              <w:spacing w:after="0" w:line="240" w:lineRule="auto"/>
              <w:jc w:val="both"/>
              <w:rPr>
                <w:rFonts w:cstheme="minorHAnsi"/>
                <w:color w:val="000000" w:themeColor="text1"/>
                <w:spacing w:val="-2"/>
              </w:rPr>
            </w:pPr>
          </w:p>
          <w:p w14:paraId="0028D73D" w14:textId="574B8191" w:rsidR="00495055" w:rsidRPr="00265057" w:rsidRDefault="00E60184">
            <w:pPr>
              <w:spacing w:after="0" w:line="240" w:lineRule="auto"/>
              <w:jc w:val="both"/>
              <w:rPr>
                <w:rFonts w:cstheme="minorHAnsi"/>
                <w:color w:val="000000" w:themeColor="text1"/>
                <w:spacing w:val="-2"/>
              </w:rPr>
            </w:pPr>
            <w:r w:rsidRPr="00265057">
              <w:rPr>
                <w:rFonts w:cstheme="minorHAnsi"/>
                <w:color w:val="000000" w:themeColor="text1"/>
                <w:spacing w:val="-2"/>
              </w:rPr>
              <w:t xml:space="preserve">United Nations Entity for Gender Equality and the Empowerment of Women (UN Women) strives to promote gender equality and women’s human rights, strengthen implementation of gender-sensitive policy and legislation and eliminate all forms of VAW. Attention is given to issues of excluded groups and their capacity to lobby so that these become part of mainstream decision making and planning. UN Women provides technical advisory and services on ending violence against women and girls, women’s economic empowerment, women’s </w:t>
            </w:r>
            <w:proofErr w:type="gramStart"/>
            <w:r w:rsidRPr="00265057">
              <w:rPr>
                <w:rFonts w:cstheme="minorHAnsi"/>
                <w:color w:val="000000" w:themeColor="text1"/>
                <w:spacing w:val="-2"/>
              </w:rPr>
              <w:t>leadership</w:t>
            </w:r>
            <w:proofErr w:type="gramEnd"/>
            <w:r w:rsidRPr="00265057">
              <w:rPr>
                <w:rFonts w:cstheme="minorHAnsi"/>
                <w:color w:val="000000" w:themeColor="text1"/>
                <w:spacing w:val="-2"/>
              </w:rPr>
              <w:t xml:space="preserve"> and participation, including in humanitarian response and gender integration in planning and budgeting. UN Women works towards ensuring an effective UN response by strengthening the effectiveness, coordination, and quality of outputs on gender equality amongst the various stakeholders. Equality between women and men is constitutionally guaranteed in 139 countries and territories across the world. It is part of a global social contract, whereby individual nation states assume responsibility for ensuring procedural, reparative, distributive and, in some cases, transformative justice at different levels of society, and taking affirmative action with regards to gender equality and women’s empowerment. </w:t>
            </w:r>
          </w:p>
          <w:p w14:paraId="6BD37D9E" w14:textId="2B86F975" w:rsidR="00E4772B" w:rsidRPr="00265057" w:rsidRDefault="00E4772B">
            <w:pPr>
              <w:spacing w:after="0" w:line="240" w:lineRule="auto"/>
              <w:jc w:val="both"/>
              <w:rPr>
                <w:rFonts w:cstheme="minorHAnsi"/>
                <w:color w:val="000000" w:themeColor="text1"/>
                <w:spacing w:val="-2"/>
              </w:rPr>
            </w:pPr>
          </w:p>
          <w:p w14:paraId="41251F9E" w14:textId="2A9677D5" w:rsidR="00095E19" w:rsidRPr="00265057" w:rsidRDefault="00E4772B" w:rsidP="00095E19">
            <w:pPr>
              <w:spacing w:after="0" w:line="240" w:lineRule="auto"/>
              <w:jc w:val="both"/>
              <w:rPr>
                <w:rFonts w:cstheme="minorHAnsi"/>
                <w:color w:val="000000" w:themeColor="text1"/>
                <w:spacing w:val="-2"/>
              </w:rPr>
            </w:pPr>
            <w:r w:rsidRPr="00265057">
              <w:rPr>
                <w:rFonts w:cstheme="minorHAnsi"/>
                <w:color w:val="000000" w:themeColor="text1"/>
                <w:spacing w:val="-2"/>
              </w:rPr>
              <w:t>Gender integration is one of the key instruments that ensures Gender Equality for sustainable development, improved standards of living and creat</w:t>
            </w:r>
            <w:r w:rsidR="00E22F9F">
              <w:rPr>
                <w:rFonts w:cstheme="minorHAnsi"/>
                <w:color w:val="000000" w:themeColor="text1"/>
                <w:spacing w:val="-2"/>
              </w:rPr>
              <w:t>ion of</w:t>
            </w:r>
            <w:r w:rsidRPr="00265057">
              <w:rPr>
                <w:rFonts w:cstheme="minorHAnsi"/>
                <w:color w:val="000000" w:themeColor="text1"/>
                <w:spacing w:val="-2"/>
              </w:rPr>
              <w:t xml:space="preserve"> opportunities for all citizens. The development model and discourse, over a period, has overwhelmingly shifted from state-sponsored large-scale infrastructure projects towards investments in human capital to ensure inclusive and sustainable economic growth. It requires a considerable shift in the policy prescriptions, planning priorities, and budgetary processes to attain the objectives of reducing gaps and inequalities among different segments of the society, especially the discrimination against women that make almost half of the population. This requires a strong support for strengthening the RoL institutions and justice/security sector stakeholders &amp; needs the realignment of planning and Gender equality priorities and funneling public sector to improve the existing situation through continuous and structured efforts towards implementation techniques, and guidelines. </w:t>
            </w:r>
            <w:r w:rsidR="00095E19" w:rsidRPr="00B70625">
              <w:rPr>
                <w:rFonts w:cstheme="minorHAnsi"/>
                <w:color w:val="000000" w:themeColor="text1"/>
                <w:spacing w:val="-2"/>
              </w:rPr>
              <w:t xml:space="preserve">  </w:t>
            </w:r>
          </w:p>
          <w:p w14:paraId="741CB612" w14:textId="6424CDC7" w:rsidR="00E4772B" w:rsidRPr="00265057" w:rsidRDefault="00E4772B">
            <w:pPr>
              <w:spacing w:after="0" w:line="240" w:lineRule="auto"/>
              <w:jc w:val="both"/>
              <w:rPr>
                <w:rFonts w:cstheme="minorHAnsi"/>
                <w:color w:val="000000" w:themeColor="text1"/>
                <w:spacing w:val="-2"/>
              </w:rPr>
            </w:pPr>
          </w:p>
          <w:p w14:paraId="137CC185" w14:textId="5E7AF3E4" w:rsidR="006253F0" w:rsidRPr="00265057" w:rsidRDefault="00E4772B" w:rsidP="00353B4C">
            <w:pPr>
              <w:spacing w:after="0" w:line="240" w:lineRule="auto"/>
              <w:jc w:val="both"/>
              <w:rPr>
                <w:rFonts w:cstheme="minorHAnsi"/>
                <w:color w:val="000000" w:themeColor="text1"/>
                <w:spacing w:val="-2"/>
              </w:rPr>
            </w:pPr>
            <w:r w:rsidRPr="00265057">
              <w:rPr>
                <w:rFonts w:cstheme="minorHAnsi"/>
                <w:color w:val="000000" w:themeColor="text1"/>
                <w:spacing w:val="-2"/>
              </w:rPr>
              <w:t xml:space="preserve">Women actions and interventions are centered on </w:t>
            </w:r>
            <w:r w:rsidR="003A45FF" w:rsidRPr="00265057">
              <w:rPr>
                <w:rFonts w:cstheme="minorHAnsi"/>
                <w:color w:val="000000" w:themeColor="text1"/>
                <w:spacing w:val="-2"/>
              </w:rPr>
              <w:t xml:space="preserve">improved responsiveness by </w:t>
            </w:r>
            <w:r w:rsidRPr="00265057">
              <w:rPr>
                <w:rFonts w:cstheme="minorHAnsi"/>
                <w:color w:val="000000" w:themeColor="text1"/>
                <w:spacing w:val="-2"/>
              </w:rPr>
              <w:t>justice and security sector</w:t>
            </w:r>
            <w:r w:rsidR="003A45FF" w:rsidRPr="00265057">
              <w:rPr>
                <w:rFonts w:cstheme="minorHAnsi"/>
                <w:color w:val="000000" w:themeColor="text1"/>
                <w:spacing w:val="-2"/>
              </w:rPr>
              <w:t xml:space="preserve"> institution</w:t>
            </w:r>
            <w:r w:rsidRPr="00265057">
              <w:rPr>
                <w:rFonts w:cstheme="minorHAnsi"/>
                <w:color w:val="000000" w:themeColor="text1"/>
                <w:spacing w:val="-2"/>
              </w:rPr>
              <w:t xml:space="preserve">s through reform and development at policy, management, </w:t>
            </w:r>
            <w:proofErr w:type="gramStart"/>
            <w:r w:rsidRPr="00265057">
              <w:rPr>
                <w:rFonts w:cstheme="minorHAnsi"/>
                <w:color w:val="000000" w:themeColor="text1"/>
                <w:spacing w:val="-2"/>
              </w:rPr>
              <w:t>outreach</w:t>
            </w:r>
            <w:proofErr w:type="gramEnd"/>
            <w:r w:rsidRPr="00265057">
              <w:rPr>
                <w:rFonts w:cstheme="minorHAnsi"/>
                <w:color w:val="000000" w:themeColor="text1"/>
                <w:spacing w:val="-2"/>
              </w:rPr>
              <w:t xml:space="preserve"> and accountability levels. </w:t>
            </w:r>
            <w:r w:rsidR="003A45FF" w:rsidRPr="00265057">
              <w:rPr>
                <w:rFonts w:cstheme="minorHAnsi"/>
                <w:color w:val="000000" w:themeColor="text1"/>
                <w:spacing w:val="-2"/>
              </w:rPr>
              <w:t xml:space="preserve">To this end, </w:t>
            </w:r>
            <w:r w:rsidR="0072507D" w:rsidRPr="00265057">
              <w:rPr>
                <w:rFonts w:cstheme="minorHAnsi"/>
                <w:color w:val="000000" w:themeColor="text1"/>
                <w:spacing w:val="-2"/>
              </w:rPr>
              <w:t>UN Women is implementing</w:t>
            </w:r>
            <w:r w:rsidR="00A73ACF" w:rsidRPr="00265057">
              <w:rPr>
                <w:rFonts w:cstheme="minorHAnsi"/>
                <w:color w:val="000000" w:themeColor="text1"/>
                <w:spacing w:val="-2"/>
              </w:rPr>
              <w:t xml:space="preserve"> the </w:t>
            </w:r>
            <w:r w:rsidR="00780364" w:rsidRPr="00265057">
              <w:rPr>
                <w:rFonts w:cstheme="minorHAnsi"/>
                <w:color w:val="000000" w:themeColor="text1"/>
                <w:spacing w:val="-2"/>
              </w:rPr>
              <w:t>‘Prevention and Protection of Women from Violence Through Access to Justice and Services (</w:t>
            </w:r>
            <w:proofErr w:type="spellStart"/>
            <w:r w:rsidR="00780364" w:rsidRPr="00265057">
              <w:rPr>
                <w:rFonts w:cstheme="minorHAnsi"/>
                <w:color w:val="000000" w:themeColor="text1"/>
                <w:spacing w:val="-2"/>
              </w:rPr>
              <w:t>Tahaffuz</w:t>
            </w:r>
            <w:proofErr w:type="spellEnd"/>
            <w:r w:rsidR="00780364" w:rsidRPr="00265057">
              <w:rPr>
                <w:rFonts w:cstheme="minorHAnsi"/>
                <w:color w:val="000000" w:themeColor="text1"/>
                <w:spacing w:val="-2"/>
              </w:rPr>
              <w:t xml:space="preserve">)’. </w:t>
            </w:r>
            <w:r w:rsidR="006D141E" w:rsidRPr="00265057">
              <w:rPr>
                <w:rFonts w:cstheme="minorHAnsi"/>
                <w:color w:val="000000" w:themeColor="text1"/>
                <w:spacing w:val="-2"/>
              </w:rPr>
              <w:t>The Programme aims to strengthen delivery of gender-responsive justice by increasing capacity, coordination, and knowledge of stakeholders on VAW for better handling of cases and enhanced access to justice for women. The programme will contribute to improv</w:t>
            </w:r>
            <w:r w:rsidR="00154D7B">
              <w:rPr>
                <w:rFonts w:cstheme="minorHAnsi"/>
                <w:color w:val="000000" w:themeColor="text1"/>
                <w:spacing w:val="-2"/>
              </w:rPr>
              <w:t>ing</w:t>
            </w:r>
            <w:r w:rsidR="006D141E" w:rsidRPr="00265057">
              <w:rPr>
                <w:rFonts w:cstheme="minorHAnsi"/>
                <w:color w:val="000000" w:themeColor="text1"/>
                <w:spacing w:val="-2"/>
              </w:rPr>
              <w:t xml:space="preserve"> access to justice by women in </w:t>
            </w:r>
            <w:r w:rsidR="00547AF0">
              <w:rPr>
                <w:rFonts w:cstheme="minorHAnsi"/>
                <w:color w:val="000000" w:themeColor="text1"/>
                <w:spacing w:val="-2"/>
                <w:highlight w:val="yellow"/>
              </w:rPr>
              <w:t>two</w:t>
            </w:r>
            <w:r w:rsidR="006D141E" w:rsidRPr="00154D7B">
              <w:rPr>
                <w:rFonts w:cstheme="minorHAnsi"/>
                <w:color w:val="000000" w:themeColor="text1"/>
                <w:spacing w:val="-2"/>
                <w:highlight w:val="yellow"/>
              </w:rPr>
              <w:t xml:space="preserve"> districts across </w:t>
            </w:r>
            <w:r w:rsidR="00547AF0" w:rsidRPr="00547AF0">
              <w:rPr>
                <w:rFonts w:cstheme="minorHAnsi"/>
                <w:color w:val="000000" w:themeColor="text1"/>
                <w:spacing w:val="-2"/>
                <w:highlight w:val="yellow"/>
              </w:rPr>
              <w:t>Sindh</w:t>
            </w:r>
            <w:r w:rsidR="00353B4C" w:rsidRPr="00265057">
              <w:rPr>
                <w:rFonts w:cstheme="minorHAnsi"/>
                <w:color w:val="000000" w:themeColor="text1"/>
                <w:spacing w:val="-2"/>
              </w:rPr>
              <w:t xml:space="preserve"> and has the following </w:t>
            </w:r>
            <w:r w:rsidR="006253F0" w:rsidRPr="00265057">
              <w:rPr>
                <w:rFonts w:cstheme="minorHAnsi"/>
                <w:color w:val="000000" w:themeColor="text1"/>
                <w:spacing w:val="-2"/>
              </w:rPr>
              <w:t>specific objectives:</w:t>
            </w:r>
          </w:p>
          <w:p w14:paraId="540BBBE5" w14:textId="77777777" w:rsidR="00353B4C" w:rsidRPr="00265057" w:rsidRDefault="00353B4C" w:rsidP="00353B4C">
            <w:pPr>
              <w:pStyle w:val="ListParagraph"/>
              <w:spacing w:before="120" w:after="120" w:line="264" w:lineRule="auto"/>
              <w:jc w:val="both"/>
              <w:rPr>
                <w:rFonts w:cstheme="minorHAnsi"/>
                <w:color w:val="000000" w:themeColor="text1"/>
                <w:spacing w:val="-2"/>
              </w:rPr>
            </w:pPr>
          </w:p>
          <w:p w14:paraId="6DC77F79" w14:textId="77777777" w:rsidR="00353B4C" w:rsidRPr="00265057" w:rsidRDefault="00353B4C">
            <w:pPr>
              <w:pStyle w:val="ListParagraph"/>
              <w:numPr>
                <w:ilvl w:val="0"/>
                <w:numId w:val="40"/>
              </w:numPr>
              <w:spacing w:before="120" w:after="120" w:line="264" w:lineRule="auto"/>
              <w:jc w:val="both"/>
              <w:rPr>
                <w:rFonts w:cstheme="minorHAnsi"/>
                <w:color w:val="000000" w:themeColor="text1"/>
                <w:spacing w:val="-2"/>
              </w:rPr>
            </w:pPr>
            <w:r w:rsidRPr="00265057">
              <w:rPr>
                <w:rFonts w:cstheme="minorHAnsi"/>
                <w:color w:val="000000" w:themeColor="text1"/>
                <w:spacing w:val="-2"/>
              </w:rPr>
              <w:t>Duty bearers and rights holders have evidence of the scale and nature of VAW to enable policy action and legislative reforms</w:t>
            </w:r>
          </w:p>
          <w:p w14:paraId="758E0BA0" w14:textId="77777777" w:rsidR="00353B4C" w:rsidRPr="00265057" w:rsidRDefault="00353B4C">
            <w:pPr>
              <w:pStyle w:val="ListParagraph"/>
              <w:numPr>
                <w:ilvl w:val="0"/>
                <w:numId w:val="40"/>
              </w:numPr>
              <w:spacing w:before="120" w:after="120" w:line="264" w:lineRule="auto"/>
              <w:jc w:val="both"/>
              <w:rPr>
                <w:rFonts w:cstheme="minorHAnsi"/>
                <w:color w:val="000000" w:themeColor="text1"/>
                <w:spacing w:val="-2"/>
              </w:rPr>
            </w:pPr>
            <w:r w:rsidRPr="00265057">
              <w:rPr>
                <w:rFonts w:cstheme="minorHAnsi"/>
                <w:color w:val="000000" w:themeColor="text1"/>
                <w:spacing w:val="-2"/>
              </w:rPr>
              <w:t>Law enforcement agencies and other justice sector personnel are sensitized on VAW and capacitated to respond to needs of women and girls subject to violence</w:t>
            </w:r>
          </w:p>
          <w:p w14:paraId="3A4AE13E" w14:textId="0330D707" w:rsidR="006253F0" w:rsidRPr="00265057" w:rsidRDefault="00353B4C" w:rsidP="00265057">
            <w:pPr>
              <w:pStyle w:val="ListParagraph"/>
              <w:numPr>
                <w:ilvl w:val="0"/>
                <w:numId w:val="40"/>
              </w:numPr>
              <w:spacing w:before="120" w:after="120" w:line="264" w:lineRule="auto"/>
              <w:jc w:val="both"/>
              <w:rPr>
                <w:rFonts w:cstheme="minorHAnsi"/>
                <w:color w:val="000000" w:themeColor="text1"/>
                <w:spacing w:val="-2"/>
              </w:rPr>
            </w:pPr>
            <w:r w:rsidRPr="00353B4C">
              <w:rPr>
                <w:rFonts w:cstheme="minorHAnsi"/>
                <w:color w:val="000000" w:themeColor="text1"/>
                <w:spacing w:val="-2"/>
              </w:rPr>
              <w:lastRenderedPageBreak/>
              <w:t>Women &amp; girls experiencing violence have enhanced access to crisis information and helplines, safe accommodation, legal and rights information and advice.</w:t>
            </w:r>
          </w:p>
          <w:p w14:paraId="0028D749" w14:textId="22891A0A" w:rsidR="00495055" w:rsidRPr="009C3341" w:rsidRDefault="00495055">
            <w:pPr>
              <w:spacing w:after="0" w:line="240" w:lineRule="auto"/>
              <w:jc w:val="both"/>
              <w:rPr>
                <w:rFonts w:asciiTheme="minorHAnsi" w:hAnsiTheme="minorHAnsi" w:cstheme="minorHAnsi"/>
                <w:sz w:val="18"/>
                <w:szCs w:val="18"/>
              </w:rPr>
            </w:pPr>
          </w:p>
          <w:p w14:paraId="0028D74A" w14:textId="12D406C0" w:rsidR="00495055" w:rsidRPr="003F4B8B" w:rsidRDefault="00E60184" w:rsidP="00996F6E">
            <w:pPr>
              <w:pStyle w:val="ListBullet21"/>
              <w:rPr>
                <w:lang w:val="en-GB" w:eastAsia="en-GB"/>
              </w:rPr>
            </w:pPr>
            <w:r w:rsidRPr="003F4B8B">
              <w:rPr>
                <w:lang w:val="en-GB" w:eastAsia="en-GB"/>
              </w:rPr>
              <w:t xml:space="preserve">General overview of services required/results </w:t>
            </w:r>
          </w:p>
          <w:p w14:paraId="02503473" w14:textId="6B72595D" w:rsidR="00A16E9C" w:rsidRPr="00B52561" w:rsidRDefault="00A16E9C" w:rsidP="00A16E9C">
            <w:pPr>
              <w:spacing w:before="240" w:after="240" w:line="264" w:lineRule="auto"/>
              <w:jc w:val="both"/>
              <w:rPr>
                <w:rFonts w:cstheme="minorHAnsi"/>
                <w:color w:val="000000" w:themeColor="text1"/>
              </w:rPr>
            </w:pPr>
            <w:r>
              <w:rPr>
                <w:rFonts w:cstheme="minorHAnsi"/>
                <w:color w:val="000000" w:themeColor="text1"/>
                <w:spacing w:val="-2"/>
              </w:rPr>
              <w:t>UN Women</w:t>
            </w:r>
            <w:r w:rsidRPr="00B70625">
              <w:rPr>
                <w:rFonts w:cstheme="minorHAnsi"/>
                <w:color w:val="000000" w:themeColor="text1"/>
                <w:spacing w:val="-2"/>
              </w:rPr>
              <w:t xml:space="preserve"> </w:t>
            </w:r>
            <w:r>
              <w:rPr>
                <w:rFonts w:cstheme="minorHAnsi"/>
                <w:color w:val="000000" w:themeColor="text1"/>
                <w:spacing w:val="-2"/>
              </w:rPr>
              <w:t xml:space="preserve">aims to </w:t>
            </w:r>
            <w:r w:rsidRPr="00B70625">
              <w:rPr>
                <w:rFonts w:cstheme="minorHAnsi"/>
                <w:color w:val="000000" w:themeColor="text1"/>
                <w:spacing w:val="-2"/>
              </w:rPr>
              <w:t>build on past interventions to enhance Gender-responsive justice</w:t>
            </w:r>
            <w:r>
              <w:rPr>
                <w:rFonts w:cstheme="minorHAnsi"/>
                <w:color w:val="000000" w:themeColor="text1"/>
                <w:spacing w:val="-2"/>
              </w:rPr>
              <w:t xml:space="preserve"> system</w:t>
            </w:r>
            <w:r w:rsidRPr="00B70625">
              <w:rPr>
                <w:rFonts w:cstheme="minorHAnsi"/>
                <w:color w:val="000000" w:themeColor="text1"/>
                <w:spacing w:val="-2"/>
              </w:rPr>
              <w:t xml:space="preserve">. </w:t>
            </w:r>
            <w:r w:rsidRPr="00B70625">
              <w:rPr>
                <w:rFonts w:cstheme="minorHAnsi"/>
                <w:color w:val="000000" w:themeColor="text1"/>
              </w:rPr>
              <w:t>To make an impact over a limited timeframe, focus</w:t>
            </w:r>
            <w:r>
              <w:rPr>
                <w:rFonts w:cstheme="minorHAnsi"/>
                <w:color w:val="000000" w:themeColor="text1"/>
              </w:rPr>
              <w:t xml:space="preserve"> will be</w:t>
            </w:r>
            <w:r w:rsidRPr="00B70625">
              <w:rPr>
                <w:rFonts w:cstheme="minorHAnsi"/>
                <w:color w:val="000000" w:themeColor="text1"/>
              </w:rPr>
              <w:t xml:space="preserve"> on acute </w:t>
            </w:r>
            <w:r>
              <w:rPr>
                <w:rFonts w:cstheme="minorHAnsi"/>
                <w:color w:val="000000" w:themeColor="text1"/>
              </w:rPr>
              <w:t>problems,</w:t>
            </w:r>
            <w:r w:rsidRPr="00B70625">
              <w:rPr>
                <w:rFonts w:cstheme="minorHAnsi"/>
                <w:color w:val="000000" w:themeColor="text1"/>
              </w:rPr>
              <w:t xml:space="preserve"> where intervention</w:t>
            </w:r>
            <w:r>
              <w:rPr>
                <w:rFonts w:cstheme="minorHAnsi"/>
                <w:color w:val="000000" w:themeColor="text1"/>
              </w:rPr>
              <w:t>s</w:t>
            </w:r>
            <w:r w:rsidRPr="00B70625">
              <w:rPr>
                <w:rFonts w:cstheme="minorHAnsi"/>
                <w:color w:val="000000" w:themeColor="text1"/>
              </w:rPr>
              <w:t xml:space="preserve"> </w:t>
            </w:r>
            <w:r>
              <w:rPr>
                <w:rFonts w:cstheme="minorHAnsi"/>
                <w:color w:val="000000" w:themeColor="text1"/>
              </w:rPr>
              <w:t xml:space="preserve">are </w:t>
            </w:r>
            <w:r w:rsidRPr="00B70625">
              <w:rPr>
                <w:rFonts w:cstheme="minorHAnsi"/>
                <w:color w:val="000000" w:themeColor="text1"/>
              </w:rPr>
              <w:t xml:space="preserve">likely to have </w:t>
            </w:r>
            <w:r w:rsidRPr="00B70625">
              <w:rPr>
                <w:rFonts w:cstheme="minorHAnsi"/>
                <w:i/>
                <w:iCs/>
                <w:color w:val="000000" w:themeColor="text1"/>
              </w:rPr>
              <w:t>sustainable</w:t>
            </w:r>
            <w:r w:rsidRPr="00B70625">
              <w:rPr>
                <w:rFonts w:cstheme="minorHAnsi"/>
                <w:color w:val="000000" w:themeColor="text1"/>
              </w:rPr>
              <w:t xml:space="preserve"> effect. UN Women </w:t>
            </w:r>
            <w:r>
              <w:rPr>
                <w:rFonts w:cstheme="minorHAnsi"/>
                <w:color w:val="000000" w:themeColor="text1"/>
              </w:rPr>
              <w:t xml:space="preserve">will, therefore, work with </w:t>
            </w:r>
            <w:r w:rsidRPr="00B70625">
              <w:rPr>
                <w:rFonts w:cstheme="minorHAnsi"/>
                <w:color w:val="000000" w:themeColor="text1"/>
              </w:rPr>
              <w:t>Police</w:t>
            </w:r>
            <w:r>
              <w:rPr>
                <w:rFonts w:cstheme="minorHAnsi"/>
                <w:color w:val="000000" w:themeColor="text1"/>
              </w:rPr>
              <w:t>, medico-legal and prosecution departments to build</w:t>
            </w:r>
            <w:r w:rsidR="00080B0D">
              <w:rPr>
                <w:rFonts w:cstheme="minorHAnsi"/>
                <w:color w:val="000000" w:themeColor="text1"/>
              </w:rPr>
              <w:t xml:space="preserve"> their</w:t>
            </w:r>
            <w:r>
              <w:rPr>
                <w:rFonts w:cstheme="minorHAnsi"/>
                <w:color w:val="000000" w:themeColor="text1"/>
              </w:rPr>
              <w:t xml:space="preserve"> technical capacities and provide platforms for interaction. Emphasis will be given on developing guidelines for management and investigation of GBV cases, strengthening the rule of law chain including chain of custody of evidence</w:t>
            </w:r>
            <w:bookmarkStart w:id="1" w:name="_Hlk117678307"/>
            <w:r>
              <w:rPr>
                <w:rFonts w:cstheme="minorHAnsi"/>
                <w:color w:val="000000" w:themeColor="text1"/>
              </w:rPr>
              <w:t xml:space="preserve"> and strengthen the coordination between justice sector stakeholders</w:t>
            </w:r>
            <w:bookmarkEnd w:id="1"/>
            <w:r>
              <w:rPr>
                <w:rFonts w:cstheme="minorHAnsi"/>
                <w:color w:val="000000" w:themeColor="text1"/>
              </w:rPr>
              <w:t>.</w:t>
            </w:r>
          </w:p>
          <w:p w14:paraId="0028D752" w14:textId="7305EA15" w:rsidR="00495055" w:rsidRDefault="009C4648" w:rsidP="00A16E9C">
            <w:pPr>
              <w:autoSpaceDE w:val="0"/>
              <w:autoSpaceDN w:val="0"/>
              <w:adjustRightInd w:val="0"/>
              <w:spacing w:before="120" w:after="120" w:line="264" w:lineRule="auto"/>
              <w:jc w:val="both"/>
              <w:rPr>
                <w:rFonts w:cstheme="minorHAnsi"/>
                <w:color w:val="000000" w:themeColor="text1"/>
                <w:spacing w:val="-2"/>
              </w:rPr>
            </w:pPr>
            <w:r w:rsidRPr="00265057">
              <w:rPr>
                <w:rFonts w:cstheme="minorHAnsi"/>
                <w:color w:val="000000" w:themeColor="text1"/>
                <w:spacing w:val="-2"/>
              </w:rPr>
              <w:t>UN Women Pakistan seek</w:t>
            </w:r>
            <w:r w:rsidR="00080B0D">
              <w:rPr>
                <w:rFonts w:cstheme="minorHAnsi"/>
                <w:color w:val="000000" w:themeColor="text1"/>
                <w:spacing w:val="-2"/>
              </w:rPr>
              <w:t>s</w:t>
            </w:r>
            <w:r w:rsidRPr="00265057">
              <w:rPr>
                <w:rFonts w:cstheme="minorHAnsi"/>
                <w:color w:val="000000" w:themeColor="text1"/>
                <w:spacing w:val="-2"/>
              </w:rPr>
              <w:t xml:space="preserve"> services of an organisation with demonstrated experience and success with police, </w:t>
            </w:r>
            <w:r w:rsidR="00B52561" w:rsidRPr="00265057">
              <w:rPr>
                <w:rFonts w:cstheme="minorHAnsi"/>
                <w:color w:val="000000" w:themeColor="text1"/>
                <w:spacing w:val="-2"/>
              </w:rPr>
              <w:t>medico-legal</w:t>
            </w:r>
            <w:r w:rsidRPr="00265057">
              <w:rPr>
                <w:rFonts w:cstheme="minorHAnsi"/>
                <w:color w:val="000000" w:themeColor="text1"/>
                <w:spacing w:val="-2"/>
              </w:rPr>
              <w:t xml:space="preserve"> and prosecution departments </w:t>
            </w:r>
            <w:r w:rsidR="00080B0D">
              <w:rPr>
                <w:rFonts w:cstheme="minorHAnsi"/>
                <w:color w:val="000000" w:themeColor="text1"/>
                <w:spacing w:val="-2"/>
              </w:rPr>
              <w:t xml:space="preserve">in </w:t>
            </w:r>
            <w:r w:rsidR="00547AF0" w:rsidRPr="00547AF0">
              <w:rPr>
                <w:rFonts w:cstheme="minorHAnsi"/>
                <w:color w:val="000000" w:themeColor="text1"/>
                <w:spacing w:val="-2"/>
                <w:highlight w:val="yellow"/>
              </w:rPr>
              <w:t>Sindh</w:t>
            </w:r>
            <w:r w:rsidR="00154D7B" w:rsidRPr="00154D7B">
              <w:rPr>
                <w:rFonts w:cstheme="minorHAnsi"/>
                <w:color w:val="000000" w:themeColor="text1"/>
                <w:spacing w:val="-2"/>
                <w:shd w:val="clear" w:color="auto" w:fill="FFFF00"/>
              </w:rPr>
              <w:t xml:space="preserve"> </w:t>
            </w:r>
            <w:r w:rsidRPr="00265057">
              <w:rPr>
                <w:rFonts w:cstheme="minorHAnsi"/>
                <w:color w:val="000000" w:themeColor="text1"/>
                <w:spacing w:val="-2"/>
              </w:rPr>
              <w:t>to enhanc</w:t>
            </w:r>
            <w:r w:rsidR="00B52561" w:rsidRPr="00265057">
              <w:rPr>
                <w:rFonts w:cstheme="minorHAnsi"/>
                <w:color w:val="000000" w:themeColor="text1"/>
                <w:spacing w:val="-2"/>
              </w:rPr>
              <w:t>e responsiveness of institutions and improve women’s access to services</w:t>
            </w:r>
            <w:r w:rsidRPr="00265057">
              <w:rPr>
                <w:rFonts w:cstheme="minorHAnsi"/>
                <w:color w:val="000000" w:themeColor="text1"/>
                <w:spacing w:val="-2"/>
              </w:rPr>
              <w:t xml:space="preserve">. </w:t>
            </w:r>
            <w:r w:rsidR="00A16E9C">
              <w:rPr>
                <w:rFonts w:cstheme="minorHAnsi"/>
                <w:color w:val="000000" w:themeColor="text1"/>
                <w:spacing w:val="-2"/>
              </w:rPr>
              <w:t xml:space="preserve">The proposed initiative will focus on </w:t>
            </w:r>
            <w:r w:rsidR="00A16E9C" w:rsidRPr="00B70625">
              <w:rPr>
                <w:rFonts w:cstheme="minorHAnsi"/>
                <w:color w:val="000000" w:themeColor="text1"/>
                <w:spacing w:val="-2"/>
              </w:rPr>
              <w:t>reduc</w:t>
            </w:r>
            <w:r w:rsidR="00A16E9C">
              <w:rPr>
                <w:rFonts w:cstheme="minorHAnsi"/>
                <w:color w:val="000000" w:themeColor="text1"/>
                <w:spacing w:val="-2"/>
              </w:rPr>
              <w:t>ing</w:t>
            </w:r>
            <w:r w:rsidR="00A16E9C" w:rsidRPr="00B70625">
              <w:rPr>
                <w:rFonts w:cstheme="minorHAnsi"/>
                <w:color w:val="000000" w:themeColor="text1"/>
                <w:spacing w:val="-2"/>
              </w:rPr>
              <w:t xml:space="preserve"> structural barriers to women’s </w:t>
            </w:r>
            <w:r w:rsidR="00F14B43" w:rsidRPr="00B70625">
              <w:rPr>
                <w:rFonts w:cstheme="minorHAnsi"/>
                <w:color w:val="000000" w:themeColor="text1"/>
                <w:spacing w:val="-2"/>
              </w:rPr>
              <w:t>participation and</w:t>
            </w:r>
            <w:r w:rsidR="00A16E9C" w:rsidRPr="00B70625">
              <w:rPr>
                <w:rFonts w:cstheme="minorHAnsi"/>
                <w:color w:val="000000" w:themeColor="text1"/>
                <w:spacing w:val="-2"/>
              </w:rPr>
              <w:t xml:space="preserve"> strengthen</w:t>
            </w:r>
            <w:r w:rsidR="00A16E9C">
              <w:rPr>
                <w:rFonts w:cstheme="minorHAnsi"/>
                <w:color w:val="000000" w:themeColor="text1"/>
                <w:spacing w:val="-2"/>
              </w:rPr>
              <w:t>ing</w:t>
            </w:r>
            <w:r w:rsidR="00A16E9C" w:rsidRPr="00B70625">
              <w:rPr>
                <w:rFonts w:cstheme="minorHAnsi"/>
                <w:color w:val="000000" w:themeColor="text1"/>
                <w:spacing w:val="-2"/>
              </w:rPr>
              <w:t xml:space="preserve"> both institutional and personnel capacity</w:t>
            </w:r>
            <w:r w:rsidR="00A16E9C">
              <w:rPr>
                <w:rFonts w:cstheme="minorHAnsi"/>
                <w:color w:val="000000" w:themeColor="text1"/>
                <w:spacing w:val="-2"/>
              </w:rPr>
              <w:t xml:space="preserve"> and </w:t>
            </w:r>
            <w:r w:rsidR="00A16E9C" w:rsidRPr="00B70625">
              <w:rPr>
                <w:rFonts w:cstheme="minorHAnsi"/>
                <w:color w:val="000000" w:themeColor="text1"/>
                <w:spacing w:val="-2"/>
              </w:rPr>
              <w:t>overall performance of the justice sector</w:t>
            </w:r>
            <w:r w:rsidR="00A16E9C">
              <w:rPr>
                <w:rFonts w:cstheme="minorHAnsi"/>
                <w:color w:val="000000" w:themeColor="text1"/>
                <w:spacing w:val="-2"/>
              </w:rPr>
              <w:t xml:space="preserve"> through improved coordination</w:t>
            </w:r>
            <w:r w:rsidR="00A16E9C" w:rsidRPr="00B70625">
              <w:rPr>
                <w:rFonts w:cstheme="minorHAnsi"/>
                <w:color w:val="000000" w:themeColor="text1"/>
                <w:spacing w:val="-2"/>
              </w:rPr>
              <w:t xml:space="preserve">, </w:t>
            </w:r>
            <w:r w:rsidR="00A16E9C">
              <w:rPr>
                <w:rFonts w:cstheme="minorHAnsi"/>
                <w:color w:val="000000" w:themeColor="text1"/>
                <w:spacing w:val="-2"/>
              </w:rPr>
              <w:t>to</w:t>
            </w:r>
            <w:r w:rsidR="00A16E9C" w:rsidRPr="00B70625">
              <w:rPr>
                <w:rFonts w:cstheme="minorHAnsi"/>
                <w:color w:val="000000" w:themeColor="text1"/>
                <w:spacing w:val="-2"/>
              </w:rPr>
              <w:t xml:space="preserve"> improve women’s access to quality and survivor</w:t>
            </w:r>
            <w:r w:rsidR="00A16E9C">
              <w:rPr>
                <w:rFonts w:cstheme="minorHAnsi"/>
                <w:color w:val="000000" w:themeColor="text1"/>
                <w:spacing w:val="-2"/>
              </w:rPr>
              <w:t>-</w:t>
            </w:r>
            <w:r w:rsidR="00A16E9C" w:rsidRPr="00B70625">
              <w:rPr>
                <w:rFonts w:cstheme="minorHAnsi"/>
                <w:color w:val="000000" w:themeColor="text1"/>
                <w:spacing w:val="-2"/>
              </w:rPr>
              <w:t>centered justice</w:t>
            </w:r>
            <w:r w:rsidR="00095E19">
              <w:rPr>
                <w:rFonts w:cstheme="minorHAnsi"/>
                <w:color w:val="000000" w:themeColor="text1"/>
                <w:spacing w:val="-2"/>
              </w:rPr>
              <w:t xml:space="preserve">. </w:t>
            </w:r>
            <w:r w:rsidR="00A16E9C">
              <w:rPr>
                <w:rFonts w:cstheme="minorHAnsi"/>
                <w:color w:val="000000" w:themeColor="text1"/>
                <w:spacing w:val="-2"/>
              </w:rPr>
              <w:t xml:space="preserve">The selected organization will be expected to work directly with the </w:t>
            </w:r>
            <w:r w:rsidR="00F14B43">
              <w:rPr>
                <w:rFonts w:cstheme="minorHAnsi"/>
                <w:color w:val="000000" w:themeColor="text1"/>
                <w:spacing w:val="-2"/>
              </w:rPr>
              <w:t>above-mentioned</w:t>
            </w:r>
            <w:r w:rsidR="00A16E9C">
              <w:rPr>
                <w:rFonts w:cstheme="minorHAnsi"/>
                <w:color w:val="000000" w:themeColor="text1"/>
                <w:spacing w:val="-2"/>
              </w:rPr>
              <w:t xml:space="preserve"> stakeholders to</w:t>
            </w:r>
            <w:r w:rsidR="00265057" w:rsidRPr="00A16E9C">
              <w:rPr>
                <w:rFonts w:cstheme="minorHAnsi"/>
                <w:color w:val="000000" w:themeColor="text1"/>
                <w:spacing w:val="-2"/>
              </w:rPr>
              <w:t xml:space="preserve"> contribute to the following programme objective: </w:t>
            </w:r>
          </w:p>
          <w:p w14:paraId="5F99B47A" w14:textId="287EB2F7" w:rsidR="00265057" w:rsidRPr="0066151E" w:rsidRDefault="00A16E9C" w:rsidP="0066151E">
            <w:pPr>
              <w:autoSpaceDE w:val="0"/>
              <w:autoSpaceDN w:val="0"/>
              <w:adjustRightInd w:val="0"/>
              <w:spacing w:before="120" w:after="120" w:line="264" w:lineRule="auto"/>
              <w:jc w:val="both"/>
              <w:rPr>
                <w:rFonts w:cstheme="minorHAnsi"/>
                <w:i/>
                <w:iCs/>
                <w:color w:val="000000" w:themeColor="text1"/>
                <w:spacing w:val="-2"/>
              </w:rPr>
            </w:pPr>
            <w:r w:rsidRPr="00A16E9C">
              <w:rPr>
                <w:rFonts w:cstheme="minorHAnsi"/>
                <w:i/>
                <w:iCs/>
                <w:color w:val="000000" w:themeColor="text1"/>
                <w:spacing w:val="-2"/>
              </w:rPr>
              <w:t xml:space="preserve">Law enforcement agencies, justice sector personnel, and other service providers are sensitized on VAW and capacitated to respond to needs of women and girl survivors of </w:t>
            </w:r>
            <w:r w:rsidR="00F14B43" w:rsidRPr="00A16E9C">
              <w:rPr>
                <w:rFonts w:cstheme="minorHAnsi"/>
                <w:i/>
                <w:iCs/>
                <w:color w:val="000000" w:themeColor="text1"/>
                <w:spacing w:val="-2"/>
              </w:rPr>
              <w:t>violence.</w:t>
            </w:r>
          </w:p>
          <w:p w14:paraId="0028D756" w14:textId="5EB5AB39" w:rsidR="00495055" w:rsidRDefault="00265057" w:rsidP="00265057">
            <w:pPr>
              <w:pStyle w:val="ListBullet41"/>
              <w:numPr>
                <w:ilvl w:val="0"/>
                <w:numId w:val="0"/>
              </w:numPr>
              <w:rPr>
                <w:rFonts w:asciiTheme="minorHAnsi" w:hAnsiTheme="minorHAnsi" w:cstheme="minorHAnsi"/>
                <w:sz w:val="18"/>
                <w:szCs w:val="18"/>
              </w:rPr>
            </w:pPr>
            <w:r>
              <w:rPr>
                <w:rFonts w:asciiTheme="minorHAnsi" w:hAnsiTheme="minorHAnsi" w:cstheme="minorHAnsi"/>
                <w:sz w:val="18"/>
                <w:szCs w:val="18"/>
              </w:rPr>
              <w:t xml:space="preserve">The </w:t>
            </w:r>
            <w:r w:rsidR="00A849C8">
              <w:rPr>
                <w:rFonts w:asciiTheme="minorHAnsi" w:hAnsiTheme="minorHAnsi" w:cstheme="minorHAnsi"/>
                <w:sz w:val="18"/>
                <w:szCs w:val="18"/>
              </w:rPr>
              <w:t>assignment</w:t>
            </w:r>
            <w:r>
              <w:rPr>
                <w:rFonts w:asciiTheme="minorHAnsi" w:hAnsiTheme="minorHAnsi" w:cstheme="minorHAnsi"/>
                <w:sz w:val="18"/>
                <w:szCs w:val="18"/>
              </w:rPr>
              <w:t xml:space="preserve"> has the following </w:t>
            </w:r>
            <w:r w:rsidR="0066151E">
              <w:rPr>
                <w:rFonts w:asciiTheme="minorHAnsi" w:hAnsiTheme="minorHAnsi" w:cstheme="minorHAnsi"/>
                <w:sz w:val="18"/>
                <w:szCs w:val="18"/>
              </w:rPr>
              <w:t>specific objectives</w:t>
            </w:r>
            <w:r>
              <w:rPr>
                <w:rFonts w:asciiTheme="minorHAnsi" w:hAnsiTheme="minorHAnsi" w:cstheme="minorHAnsi"/>
                <w:sz w:val="18"/>
                <w:szCs w:val="18"/>
              </w:rPr>
              <w:t xml:space="preserve">: </w:t>
            </w:r>
          </w:p>
          <w:p w14:paraId="263298BD" w14:textId="7E1A6432" w:rsidR="00265057" w:rsidRPr="00265057" w:rsidRDefault="00265057" w:rsidP="00265057">
            <w:pPr>
              <w:pStyle w:val="ListBullet4"/>
              <w:rPr>
                <w:b/>
                <w:bCs/>
              </w:rPr>
            </w:pPr>
          </w:p>
          <w:p w14:paraId="5582D4B0" w14:textId="3E85424B" w:rsidR="00265057" w:rsidRPr="00436E15" w:rsidRDefault="00265057" w:rsidP="00265057">
            <w:pPr>
              <w:pStyle w:val="ListBullet4"/>
              <w:numPr>
                <w:ilvl w:val="0"/>
                <w:numId w:val="42"/>
              </w:numPr>
              <w:rPr>
                <w:rFonts w:cstheme="minorHAnsi"/>
                <w:color w:val="000000" w:themeColor="text1"/>
                <w:spacing w:val="-2"/>
              </w:rPr>
            </w:pPr>
            <w:r w:rsidRPr="00436E15">
              <w:rPr>
                <w:rFonts w:cstheme="minorHAnsi"/>
                <w:color w:val="000000" w:themeColor="text1"/>
                <w:spacing w:val="-2"/>
              </w:rPr>
              <w:t xml:space="preserve">Co-operation between justice and security sector stakeholders at national and provincial levels is increased on matters related to </w:t>
            </w:r>
            <w:proofErr w:type="gramStart"/>
            <w:r w:rsidRPr="00436E15">
              <w:rPr>
                <w:rFonts w:cstheme="minorHAnsi"/>
                <w:color w:val="000000" w:themeColor="text1"/>
                <w:spacing w:val="-2"/>
              </w:rPr>
              <w:t>VAW</w:t>
            </w:r>
            <w:r w:rsidR="00F14B43">
              <w:rPr>
                <w:rFonts w:cstheme="minorHAnsi"/>
                <w:color w:val="000000" w:themeColor="text1"/>
                <w:spacing w:val="-2"/>
              </w:rPr>
              <w:t>;</w:t>
            </w:r>
            <w:proofErr w:type="gramEnd"/>
          </w:p>
          <w:p w14:paraId="4A39B88F" w14:textId="194D0254" w:rsidR="00A849C8" w:rsidRPr="00436E15" w:rsidRDefault="00A849C8" w:rsidP="00265057">
            <w:pPr>
              <w:pStyle w:val="ListBullet4"/>
              <w:numPr>
                <w:ilvl w:val="0"/>
                <w:numId w:val="42"/>
              </w:numPr>
              <w:rPr>
                <w:rFonts w:cstheme="minorHAnsi"/>
                <w:color w:val="000000" w:themeColor="text1"/>
                <w:spacing w:val="-2"/>
              </w:rPr>
            </w:pPr>
            <w:r w:rsidRPr="00436E15">
              <w:rPr>
                <w:rFonts w:cstheme="minorHAnsi"/>
                <w:color w:val="000000" w:themeColor="text1"/>
                <w:spacing w:val="-2"/>
              </w:rPr>
              <w:t xml:space="preserve">Provision of training and tools to enhance capacity of Law enforcement officials and other service providers to deal with survivors of </w:t>
            </w:r>
            <w:proofErr w:type="gramStart"/>
            <w:r w:rsidRPr="00436E15">
              <w:rPr>
                <w:rFonts w:cstheme="minorHAnsi"/>
                <w:color w:val="000000" w:themeColor="text1"/>
                <w:spacing w:val="-2"/>
              </w:rPr>
              <w:t>VAW</w:t>
            </w:r>
            <w:r w:rsidR="00F14B43">
              <w:rPr>
                <w:rFonts w:cstheme="minorHAnsi"/>
                <w:color w:val="000000" w:themeColor="text1"/>
                <w:spacing w:val="-2"/>
              </w:rPr>
              <w:t>;</w:t>
            </w:r>
            <w:proofErr w:type="gramEnd"/>
          </w:p>
          <w:p w14:paraId="3A260DFB" w14:textId="3A5F0424" w:rsidR="00A849C8" w:rsidRPr="00436E15" w:rsidRDefault="00A849C8" w:rsidP="00265057">
            <w:pPr>
              <w:pStyle w:val="ListBullet4"/>
              <w:numPr>
                <w:ilvl w:val="0"/>
                <w:numId w:val="42"/>
              </w:numPr>
              <w:rPr>
                <w:rFonts w:cstheme="minorHAnsi"/>
                <w:color w:val="000000" w:themeColor="text1"/>
                <w:spacing w:val="-2"/>
              </w:rPr>
            </w:pPr>
            <w:r w:rsidRPr="00436E15">
              <w:rPr>
                <w:rFonts w:cstheme="minorHAnsi"/>
                <w:color w:val="000000" w:themeColor="text1"/>
                <w:spacing w:val="-2"/>
              </w:rPr>
              <w:t>Lawyers, prosecutors, and other stakeholders are oriented on EVAW Laws for efficient and gender-responsive dispensation of justice</w:t>
            </w:r>
            <w:r w:rsidR="00F14B43">
              <w:rPr>
                <w:rFonts w:cstheme="minorHAnsi"/>
                <w:color w:val="000000" w:themeColor="text1"/>
                <w:spacing w:val="-2"/>
              </w:rPr>
              <w:t>.</w:t>
            </w:r>
          </w:p>
          <w:p w14:paraId="0028D75B" w14:textId="77777777" w:rsidR="00495055" w:rsidRPr="009C3341" w:rsidRDefault="00495055" w:rsidP="00436E15">
            <w:pPr>
              <w:spacing w:after="0" w:line="240" w:lineRule="auto"/>
              <w:jc w:val="both"/>
              <w:rPr>
                <w:rFonts w:asciiTheme="minorHAnsi" w:eastAsia="Times New Roman" w:hAnsiTheme="minorHAnsi" w:cstheme="minorHAnsi"/>
                <w:color w:val="000000"/>
                <w:spacing w:val="-3"/>
                <w:sz w:val="18"/>
                <w:szCs w:val="18"/>
                <w:lang w:val="en-GB" w:eastAsia="en-GB"/>
              </w:rPr>
            </w:pPr>
          </w:p>
        </w:tc>
      </w:tr>
      <w:tr w:rsidR="00495055" w:rsidRPr="009C3341" w14:paraId="0028D7C3" w14:textId="77777777">
        <w:tc>
          <w:tcPr>
            <w:tcW w:w="9629" w:type="dxa"/>
          </w:tcPr>
          <w:p w14:paraId="0028D75D" w14:textId="77777777" w:rsidR="00495055" w:rsidRPr="009C3341" w:rsidRDefault="00E60184" w:rsidP="00082481">
            <w:p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b/>
                <w:color w:val="000000"/>
                <w:spacing w:val="-3"/>
                <w:sz w:val="18"/>
                <w:szCs w:val="18"/>
                <w:lang w:val="en-GB" w:eastAsia="en-GB"/>
              </w:rPr>
              <w:lastRenderedPageBreak/>
              <w:t>Description of required services/results</w:t>
            </w:r>
            <w:r w:rsidRPr="009C3341">
              <w:rPr>
                <w:rFonts w:asciiTheme="minorHAnsi" w:eastAsia="Times New Roman" w:hAnsiTheme="minorHAnsi" w:cstheme="minorHAnsi"/>
                <w:color w:val="000000"/>
                <w:spacing w:val="-3"/>
                <w:sz w:val="18"/>
                <w:szCs w:val="18"/>
                <w:lang w:val="en-GB" w:eastAsia="en-GB"/>
              </w:rPr>
              <w:t xml:space="preserve"> </w:t>
            </w:r>
            <w:r w:rsidRPr="009C3341">
              <w:rPr>
                <w:rFonts w:asciiTheme="minorHAnsi" w:eastAsia="Times New Roman" w:hAnsiTheme="minorHAnsi" w:cstheme="minorHAnsi"/>
                <w:b/>
                <w:spacing w:val="-3"/>
                <w:sz w:val="18"/>
                <w:szCs w:val="18"/>
                <w:lang w:val="en-GB" w:eastAsia="en-GB"/>
              </w:rPr>
              <w:t>[Please elaborate]</w:t>
            </w:r>
          </w:p>
          <w:p w14:paraId="0028D75E" w14:textId="77777777" w:rsidR="00495055" w:rsidRPr="009C3341" w:rsidRDefault="00495055">
            <w:p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p>
          <w:p w14:paraId="0AFB885F" w14:textId="6D73192C" w:rsidR="00A9469C" w:rsidRDefault="00A9469C">
            <w:pPr>
              <w:spacing w:after="0" w:line="240" w:lineRule="auto"/>
              <w:jc w:val="both"/>
              <w:rPr>
                <w:rFonts w:asciiTheme="minorHAnsi" w:hAnsiTheme="minorHAnsi" w:cstheme="minorHAnsi"/>
                <w:sz w:val="18"/>
                <w:szCs w:val="18"/>
                <w:lang w:val="en-GB"/>
              </w:rPr>
            </w:pPr>
            <w:r>
              <w:rPr>
                <w:rFonts w:asciiTheme="minorHAnsi" w:hAnsiTheme="minorHAnsi" w:cstheme="minorHAnsi"/>
                <w:sz w:val="18"/>
                <w:szCs w:val="18"/>
                <w:lang w:val="en-GB"/>
              </w:rPr>
              <w:t>The selected organisation will be expected to carry out activities under the following two workstreams:</w:t>
            </w:r>
          </w:p>
          <w:p w14:paraId="7399919C" w14:textId="65740BC6" w:rsidR="00A9469C" w:rsidRDefault="00A9469C">
            <w:pPr>
              <w:spacing w:after="0" w:line="240" w:lineRule="auto"/>
              <w:jc w:val="both"/>
              <w:rPr>
                <w:rFonts w:asciiTheme="minorHAnsi" w:hAnsiTheme="minorHAnsi" w:cstheme="minorHAnsi"/>
                <w:sz w:val="18"/>
                <w:szCs w:val="18"/>
                <w:lang w:val="en-GB"/>
              </w:rPr>
            </w:pPr>
          </w:p>
          <w:p w14:paraId="2FF49FBF" w14:textId="4767E58B" w:rsidR="00A9469C" w:rsidRPr="00065BA8" w:rsidRDefault="00A9469C" w:rsidP="00996F6E">
            <w:pPr>
              <w:pStyle w:val="ListParagraph"/>
              <w:numPr>
                <w:ilvl w:val="0"/>
                <w:numId w:val="43"/>
              </w:numPr>
              <w:spacing w:after="0" w:line="240" w:lineRule="auto"/>
              <w:jc w:val="both"/>
              <w:rPr>
                <w:rFonts w:asciiTheme="minorHAnsi" w:hAnsiTheme="minorHAnsi" w:cstheme="minorHAnsi"/>
                <w:b/>
                <w:bCs/>
                <w:sz w:val="18"/>
                <w:szCs w:val="18"/>
                <w:lang w:val="en-GB"/>
              </w:rPr>
            </w:pPr>
            <w:r w:rsidRPr="00A9469C">
              <w:rPr>
                <w:rFonts w:cstheme="minorHAnsi"/>
                <w:b/>
                <w:bCs/>
                <w:color w:val="000000" w:themeColor="text1"/>
                <w:spacing w:val="-2"/>
              </w:rPr>
              <w:t>Co-operation between justice and security sector stakeholders at national and provincial levels:</w:t>
            </w:r>
          </w:p>
          <w:p w14:paraId="77DDE8EC" w14:textId="4D437A27" w:rsidR="00065BA8" w:rsidRDefault="00065BA8" w:rsidP="00065BA8">
            <w:pPr>
              <w:spacing w:after="0" w:line="240" w:lineRule="auto"/>
              <w:jc w:val="both"/>
              <w:rPr>
                <w:rFonts w:cstheme="minorHAnsi"/>
                <w:b/>
                <w:bCs/>
                <w:sz w:val="18"/>
                <w:szCs w:val="18"/>
                <w:lang w:val="en-GB"/>
              </w:rPr>
            </w:pPr>
          </w:p>
          <w:p w14:paraId="30B2056F" w14:textId="31E27C27" w:rsidR="00065BA8" w:rsidRDefault="00065BA8" w:rsidP="00065BA8">
            <w:pPr>
              <w:spacing w:after="0" w:line="240" w:lineRule="auto"/>
              <w:jc w:val="both"/>
              <w:rPr>
                <w:rFonts w:cstheme="minorHAnsi"/>
                <w:lang w:val="en-US"/>
              </w:rPr>
            </w:pPr>
            <w:r w:rsidRPr="006C0CD4">
              <w:rPr>
                <w:rFonts w:cstheme="minorHAnsi"/>
                <w:lang w:val="en-US"/>
              </w:rPr>
              <w:t xml:space="preserve">Under this output, UN Women will work closely with justice sector institutions to strengthen coordination between different stakeholders. This will include development of coordinated platforms for police and justice sector personnel as well as conducting dialogues and trainings to strengthen collaboration. These specialized multi-stakeholder </w:t>
            </w:r>
            <w:proofErr w:type="spellStart"/>
            <w:r w:rsidRPr="006C0CD4">
              <w:rPr>
                <w:rFonts w:cstheme="minorHAnsi"/>
                <w:lang w:val="en-US"/>
              </w:rPr>
              <w:t>programmes</w:t>
            </w:r>
            <w:proofErr w:type="spellEnd"/>
            <w:r w:rsidRPr="006C0CD4">
              <w:rPr>
                <w:rFonts w:cstheme="minorHAnsi"/>
                <w:lang w:val="en-US"/>
              </w:rPr>
              <w:t xml:space="preserve"> will ensure that VAW cases are properly dealt with before and during court proceedings</w:t>
            </w:r>
            <w:r w:rsidR="00AC3FD0">
              <w:rPr>
                <w:rFonts w:cstheme="minorHAnsi"/>
                <w:lang w:val="en-US"/>
              </w:rPr>
              <w:t xml:space="preserve">. </w:t>
            </w:r>
          </w:p>
          <w:p w14:paraId="58C1A0EF" w14:textId="1747D694" w:rsidR="00AC3FD0" w:rsidRDefault="00AC3FD0" w:rsidP="00065BA8">
            <w:pPr>
              <w:spacing w:after="0" w:line="240" w:lineRule="auto"/>
              <w:jc w:val="both"/>
              <w:rPr>
                <w:rFonts w:cstheme="minorHAnsi"/>
                <w:b/>
                <w:bCs/>
                <w:lang w:val="en-GB"/>
              </w:rPr>
            </w:pPr>
          </w:p>
          <w:p w14:paraId="39FFB8DE" w14:textId="6B5CDDC8" w:rsidR="00AC3FD0" w:rsidRDefault="00AC3FD0" w:rsidP="00065BA8">
            <w:pPr>
              <w:spacing w:after="0" w:line="240" w:lineRule="auto"/>
              <w:jc w:val="both"/>
              <w:rPr>
                <w:rFonts w:cstheme="minorHAnsi"/>
                <w:lang w:val="en-US"/>
              </w:rPr>
            </w:pPr>
            <w:r>
              <w:rPr>
                <w:rFonts w:cstheme="minorHAnsi"/>
                <w:lang w:val="en-US"/>
              </w:rPr>
              <w:t>P</w:t>
            </w:r>
            <w:r w:rsidRPr="006C0CD4">
              <w:rPr>
                <w:rFonts w:cstheme="minorHAnsi"/>
                <w:lang w:val="en-US"/>
              </w:rPr>
              <w:t xml:space="preserve">rovincial level dialogues between senior officials of Police-Prosecution-Prisons will be held to streamline coordination on issues related to VAW. UN Women’s </w:t>
            </w:r>
            <w:proofErr w:type="gramStart"/>
            <w:r w:rsidRPr="006C0CD4">
              <w:rPr>
                <w:rFonts w:cstheme="minorHAnsi"/>
                <w:lang w:val="en-US"/>
              </w:rPr>
              <w:t>past experience</w:t>
            </w:r>
            <w:proofErr w:type="gramEnd"/>
            <w:r w:rsidRPr="006C0CD4">
              <w:rPr>
                <w:rFonts w:cstheme="minorHAnsi"/>
                <w:lang w:val="en-US"/>
              </w:rPr>
              <w:t xml:space="preserve"> indicates that the cooperation between the two departments hinges upon commitment and buy-in of the senior </w:t>
            </w:r>
            <w:r w:rsidRPr="006C0CD4">
              <w:rPr>
                <w:rFonts w:cstheme="minorHAnsi"/>
                <w:lang w:val="en-US"/>
              </w:rPr>
              <w:lastRenderedPageBreak/>
              <w:t>leadership of law enforcement and justice departments, therefore this dialogue will serve to facilitate that support and coordination.</w:t>
            </w:r>
          </w:p>
          <w:p w14:paraId="64B52D8D" w14:textId="15A169A5" w:rsidR="00AC3FD0" w:rsidRDefault="00AC3FD0" w:rsidP="00065BA8">
            <w:pPr>
              <w:spacing w:after="0" w:line="240" w:lineRule="auto"/>
              <w:jc w:val="both"/>
              <w:rPr>
                <w:rFonts w:cstheme="minorHAnsi"/>
                <w:b/>
                <w:bCs/>
                <w:lang w:val="en-GB"/>
              </w:rPr>
            </w:pPr>
          </w:p>
          <w:p w14:paraId="42CE7A2B" w14:textId="3FF8CE4A" w:rsidR="00AC3FD0" w:rsidRDefault="00AC3FD0" w:rsidP="00AC3FD0">
            <w:pPr>
              <w:spacing w:before="120" w:after="120" w:line="264" w:lineRule="auto"/>
              <w:jc w:val="both"/>
              <w:rPr>
                <w:rFonts w:cstheme="minorHAnsi"/>
                <w:lang w:val="en-US"/>
              </w:rPr>
            </w:pPr>
            <w:r>
              <w:rPr>
                <w:rFonts w:cstheme="minorHAnsi"/>
                <w:lang w:val="en-US"/>
              </w:rPr>
              <w:t>Furthermore,</w:t>
            </w:r>
            <w:r w:rsidRPr="006C0CD4">
              <w:rPr>
                <w:rFonts w:cstheme="minorHAnsi"/>
                <w:lang w:val="en-US"/>
              </w:rPr>
              <w:t xml:space="preserve"> </w:t>
            </w:r>
            <w:r>
              <w:rPr>
                <w:rFonts w:cstheme="minorHAnsi"/>
                <w:lang w:val="en-US"/>
              </w:rPr>
              <w:t>a</w:t>
            </w:r>
            <w:r w:rsidRPr="006C0CD4">
              <w:rPr>
                <w:rFonts w:cstheme="minorHAnsi"/>
                <w:lang w:val="en-US"/>
              </w:rPr>
              <w:t xml:space="preserve"> </w:t>
            </w:r>
            <w:r>
              <w:rPr>
                <w:rFonts w:cstheme="minorHAnsi"/>
                <w:lang w:val="en-US"/>
              </w:rPr>
              <w:t xml:space="preserve">service providers’ </w:t>
            </w:r>
            <w:r w:rsidRPr="006C0CD4">
              <w:rPr>
                <w:rFonts w:cstheme="minorHAnsi"/>
                <w:lang w:val="en-US"/>
              </w:rPr>
              <w:t xml:space="preserve">networks will be established </w:t>
            </w:r>
            <w:r>
              <w:rPr>
                <w:rFonts w:cstheme="minorHAnsi"/>
                <w:lang w:val="en-US"/>
              </w:rPr>
              <w:t xml:space="preserve">at the provincial level to </w:t>
            </w:r>
            <w:r w:rsidRPr="006C0CD4">
              <w:rPr>
                <w:rFonts w:cstheme="minorHAnsi"/>
                <w:lang w:val="en-US"/>
              </w:rPr>
              <w:t xml:space="preserve">include personnel from police, prosecutors, medico-legal and forensic departments. This platform will foster sharing of experiences and practices on handling of GBV cases and enhance coordination. It will create a pool of gender-sensitized personnel from all the key departments who can serve as champions of change within their own respective spheres. </w:t>
            </w:r>
          </w:p>
          <w:p w14:paraId="196C76E2" w14:textId="2F0736F9" w:rsidR="00A9469C" w:rsidRPr="006E7375" w:rsidRDefault="00AC3FD0" w:rsidP="006E7375">
            <w:pPr>
              <w:spacing w:before="120" w:after="120" w:line="264" w:lineRule="auto"/>
              <w:jc w:val="both"/>
              <w:rPr>
                <w:rFonts w:cstheme="minorHAnsi"/>
              </w:rPr>
            </w:pPr>
            <w:r>
              <w:rPr>
                <w:rFonts w:cstheme="minorHAnsi"/>
                <w:lang w:val="en-US"/>
              </w:rPr>
              <w:t>The selected organization will be encouraged to:</w:t>
            </w:r>
          </w:p>
          <w:p w14:paraId="034B4543" w14:textId="76B7ABE3" w:rsidR="00EE4A8E" w:rsidRDefault="00EE4A8E" w:rsidP="00996F6E">
            <w:pPr>
              <w:pStyle w:val="ListBullet21"/>
              <w:numPr>
                <w:ilvl w:val="1"/>
                <w:numId w:val="43"/>
              </w:numPr>
              <w:rPr>
                <w:lang w:val="en-GB"/>
              </w:rPr>
            </w:pPr>
            <w:r w:rsidRPr="00EE4A8E">
              <w:rPr>
                <w:lang w:val="en-GB"/>
              </w:rPr>
              <w:t>Develop, print, and disseminate handbook on Police-Prosecutor-Prisons cooperation on cases of VAW.</w:t>
            </w:r>
          </w:p>
          <w:p w14:paraId="27F126BA" w14:textId="538F5B82" w:rsidR="00A9469C" w:rsidRDefault="00A9469C" w:rsidP="00996F6E">
            <w:pPr>
              <w:pStyle w:val="ListBullet21"/>
              <w:numPr>
                <w:ilvl w:val="1"/>
                <w:numId w:val="43"/>
              </w:numPr>
              <w:rPr>
                <w:lang w:val="en-GB"/>
              </w:rPr>
            </w:pPr>
            <w:r>
              <w:rPr>
                <w:lang w:val="en-GB"/>
              </w:rPr>
              <w:t xml:space="preserve">Conduct at least </w:t>
            </w:r>
            <w:r w:rsidR="00B82278">
              <w:rPr>
                <w:lang w:val="en-GB"/>
              </w:rPr>
              <w:t>2</w:t>
            </w:r>
            <w:r>
              <w:rPr>
                <w:lang w:val="en-GB"/>
              </w:rPr>
              <w:t xml:space="preserve"> </w:t>
            </w:r>
            <w:r w:rsidRPr="00A9469C">
              <w:rPr>
                <w:lang w:val="en-GB"/>
              </w:rPr>
              <w:t>consultation/dialogues with duty-bearers for enhanced inter-agency coordination</w:t>
            </w:r>
            <w:r>
              <w:rPr>
                <w:lang w:val="en-GB"/>
              </w:rPr>
              <w:t>.</w:t>
            </w:r>
          </w:p>
          <w:p w14:paraId="097F9FFC" w14:textId="6F88F63C" w:rsidR="00EE4A8E" w:rsidRDefault="00EE4A8E" w:rsidP="00547AF0">
            <w:pPr>
              <w:pStyle w:val="ListBullet21"/>
              <w:numPr>
                <w:ilvl w:val="0"/>
                <w:numId w:val="0"/>
              </w:numPr>
              <w:shd w:val="clear" w:color="auto" w:fill="FFFFFF" w:themeFill="background1"/>
              <w:ind w:left="964" w:hanging="397"/>
              <w:rPr>
                <w:lang w:val="en-GB"/>
              </w:rPr>
            </w:pPr>
            <w:r w:rsidRPr="00EE4A8E">
              <w:rPr>
                <w:lang w:val="en-GB"/>
              </w:rPr>
              <w:t>1.3</w:t>
            </w:r>
            <w:r>
              <w:rPr>
                <w:lang w:val="en-GB"/>
              </w:rPr>
              <w:t>.</w:t>
            </w:r>
            <w:r w:rsidRPr="00EE4A8E">
              <w:rPr>
                <w:lang w:val="en-GB"/>
              </w:rPr>
              <w:t xml:space="preserve">  </w:t>
            </w:r>
            <w:r w:rsidR="00547AF0" w:rsidRPr="00547AF0">
              <w:rPr>
                <w:highlight w:val="yellow"/>
                <w:lang w:val="en-GB"/>
              </w:rPr>
              <w:t>Support UN Women in o</w:t>
            </w:r>
            <w:r w:rsidR="00B82278" w:rsidRPr="00547AF0">
              <w:rPr>
                <w:highlight w:val="yellow"/>
                <w:lang w:val="en-GB"/>
              </w:rPr>
              <w:t>rganis</w:t>
            </w:r>
            <w:r w:rsidR="00547AF0" w:rsidRPr="00547AF0">
              <w:rPr>
                <w:highlight w:val="yellow"/>
                <w:lang w:val="en-GB"/>
              </w:rPr>
              <w:t>ing</w:t>
            </w:r>
            <w:r w:rsidR="00B82278">
              <w:rPr>
                <w:lang w:val="en-GB"/>
              </w:rPr>
              <w:t xml:space="preserve"> 2 </w:t>
            </w:r>
            <w:r w:rsidRPr="00EE4A8E">
              <w:rPr>
                <w:lang w:val="en-GB"/>
              </w:rPr>
              <w:t>National Dialogue</w:t>
            </w:r>
            <w:r w:rsidR="00B82278">
              <w:rPr>
                <w:lang w:val="en-GB"/>
              </w:rPr>
              <w:t>s</w:t>
            </w:r>
            <w:r w:rsidRPr="00EE4A8E">
              <w:rPr>
                <w:lang w:val="en-GB"/>
              </w:rPr>
              <w:t xml:space="preserve"> with criminal justice stakeholders including medico-legal officers (medical examiners), forensic officers, and police surgeons to enhance coordination for better handling of VAW cases.</w:t>
            </w:r>
          </w:p>
          <w:p w14:paraId="417A4D7A" w14:textId="77777777" w:rsidR="00B82278" w:rsidRDefault="00EE4A8E" w:rsidP="00B82278">
            <w:pPr>
              <w:pStyle w:val="ListBullet21"/>
              <w:numPr>
                <w:ilvl w:val="0"/>
                <w:numId w:val="0"/>
              </w:numPr>
              <w:ind w:left="964" w:hanging="397"/>
              <w:rPr>
                <w:lang w:val="en-GB"/>
              </w:rPr>
            </w:pPr>
            <w:r>
              <w:rPr>
                <w:lang w:val="en-GB"/>
              </w:rPr>
              <w:t xml:space="preserve">1.4. Mobilise and </w:t>
            </w:r>
            <w:r w:rsidR="00A9469C">
              <w:rPr>
                <w:lang w:val="en-GB"/>
              </w:rPr>
              <w:t>Conduct at least 2 Meetings of Service Providers’ Network at provincial level</w:t>
            </w:r>
            <w:r w:rsidR="00B82278">
              <w:rPr>
                <w:lang w:val="en-GB"/>
              </w:rPr>
              <w:t>.</w:t>
            </w:r>
          </w:p>
          <w:p w14:paraId="509A09DC" w14:textId="09B5F777" w:rsidR="00B82278" w:rsidRPr="00B82278" w:rsidRDefault="00B82278" w:rsidP="00B82278">
            <w:pPr>
              <w:pStyle w:val="ListBullet21"/>
              <w:numPr>
                <w:ilvl w:val="0"/>
                <w:numId w:val="0"/>
              </w:numPr>
              <w:ind w:left="964" w:hanging="397"/>
              <w:rPr>
                <w:lang w:val="en-GB"/>
              </w:rPr>
            </w:pPr>
            <w:r>
              <w:rPr>
                <w:lang w:val="en-GB"/>
              </w:rPr>
              <w:t xml:space="preserve">1.5. </w:t>
            </w:r>
            <w:r w:rsidR="00547AF0" w:rsidRPr="00547AF0">
              <w:rPr>
                <w:shd w:val="clear" w:color="auto" w:fill="FFFF00"/>
                <w:lang w:val="en-GB"/>
              </w:rPr>
              <w:t>Support UN Women</w:t>
            </w:r>
            <w:r w:rsidR="00547AF0">
              <w:rPr>
                <w:lang w:val="en-GB"/>
              </w:rPr>
              <w:t xml:space="preserve"> in o</w:t>
            </w:r>
            <w:r w:rsidRPr="00B82278">
              <w:rPr>
                <w:lang w:val="en-GB"/>
              </w:rPr>
              <w:t>rgani</w:t>
            </w:r>
            <w:r w:rsidR="00547AF0">
              <w:rPr>
                <w:lang w:val="en-GB"/>
              </w:rPr>
              <w:t>sing</w:t>
            </w:r>
            <w:r w:rsidRPr="00B82278">
              <w:rPr>
                <w:lang w:val="en-GB"/>
              </w:rPr>
              <w:t xml:space="preserve"> a regional exchange/ study tour for justice sector officials to learn best practices for overcoming similar challenges.</w:t>
            </w:r>
          </w:p>
          <w:p w14:paraId="19794E79" w14:textId="77777777" w:rsidR="00A9469C" w:rsidRPr="00A9469C" w:rsidRDefault="00A9469C" w:rsidP="00A9469C">
            <w:pPr>
              <w:pStyle w:val="ListParagraph"/>
              <w:spacing w:after="0" w:line="240" w:lineRule="auto"/>
              <w:jc w:val="both"/>
              <w:rPr>
                <w:rFonts w:asciiTheme="minorHAnsi" w:hAnsiTheme="minorHAnsi" w:cstheme="minorHAnsi"/>
                <w:sz w:val="18"/>
                <w:szCs w:val="18"/>
                <w:lang w:val="en-GB"/>
              </w:rPr>
            </w:pPr>
          </w:p>
          <w:p w14:paraId="5B8038BC" w14:textId="505F87CF" w:rsidR="00A9469C" w:rsidRPr="00D11E3C" w:rsidRDefault="00A9469C" w:rsidP="00082481">
            <w:pPr>
              <w:pStyle w:val="ListParagraph"/>
              <w:numPr>
                <w:ilvl w:val="0"/>
                <w:numId w:val="43"/>
              </w:numPr>
              <w:spacing w:after="0" w:line="240" w:lineRule="auto"/>
              <w:jc w:val="both"/>
              <w:rPr>
                <w:rFonts w:asciiTheme="minorHAnsi" w:hAnsiTheme="minorHAnsi" w:cstheme="minorHAnsi"/>
                <w:b/>
                <w:bCs/>
                <w:sz w:val="18"/>
                <w:szCs w:val="18"/>
                <w:lang w:val="en-GB"/>
              </w:rPr>
            </w:pPr>
            <w:r w:rsidRPr="00082481">
              <w:rPr>
                <w:rFonts w:cstheme="minorHAnsi"/>
                <w:b/>
                <w:bCs/>
                <w:color w:val="000000" w:themeColor="text1"/>
                <w:spacing w:val="-2"/>
              </w:rPr>
              <w:t>Provision of training and tools to enhance capacity of Law enforcement officials:</w:t>
            </w:r>
          </w:p>
          <w:p w14:paraId="7BE9E683" w14:textId="50D69355" w:rsidR="00D11E3C" w:rsidRDefault="00D11E3C" w:rsidP="00D11E3C">
            <w:pPr>
              <w:spacing w:after="0" w:line="240" w:lineRule="auto"/>
              <w:jc w:val="both"/>
              <w:rPr>
                <w:rFonts w:cstheme="minorHAnsi"/>
                <w:b/>
                <w:bCs/>
                <w:sz w:val="18"/>
                <w:szCs w:val="18"/>
                <w:lang w:val="en-GB"/>
              </w:rPr>
            </w:pPr>
          </w:p>
          <w:p w14:paraId="305E3C8D" w14:textId="6B04B7AC" w:rsidR="006E7375" w:rsidRDefault="00D11E3C" w:rsidP="00D11E3C">
            <w:pPr>
              <w:spacing w:after="0" w:line="240" w:lineRule="auto"/>
              <w:jc w:val="both"/>
              <w:rPr>
                <w:rFonts w:cstheme="minorHAnsi"/>
                <w:lang w:val="en-US"/>
              </w:rPr>
            </w:pPr>
            <w:r>
              <w:rPr>
                <w:rFonts w:cstheme="minorHAnsi"/>
                <w:lang w:val="en-US"/>
              </w:rPr>
              <w:t xml:space="preserve">Activities under this component </w:t>
            </w:r>
            <w:r w:rsidRPr="006C0CD4">
              <w:rPr>
                <w:rFonts w:cstheme="minorHAnsi"/>
                <w:lang w:val="en-US"/>
              </w:rPr>
              <w:t>will focus on building capacity of law enforcement officers through provision of tools and capacity building initiatives. The aim of is to strengthen service delivery of justice sector stakeholders so that they can provide responsive, quality, and seamless services to survivors of violence.</w:t>
            </w:r>
            <w:r>
              <w:rPr>
                <w:rFonts w:cstheme="minorHAnsi"/>
                <w:lang w:val="en-US"/>
              </w:rPr>
              <w:t xml:space="preserve"> </w:t>
            </w:r>
            <w:r w:rsidR="006E7375">
              <w:rPr>
                <w:rFonts w:cstheme="minorHAnsi"/>
                <w:lang w:val="en-US"/>
              </w:rPr>
              <w:t>The selected organization will</w:t>
            </w:r>
            <w:r w:rsidRPr="006C0CD4">
              <w:rPr>
                <w:rFonts w:cstheme="minorHAnsi"/>
                <w:lang w:val="en-US"/>
              </w:rPr>
              <w:t xml:space="preserve"> facilitate institutionalization of training modules for police institutions that will equip personnel with enhanced skills for gender-responsive policing and will guide them on gender sensitive and empathetic techniques for handling survivors of violence. It is important to factor in the practical aspects of effective investigation of VAW cases, therefore development of charging standards on GBV cases will also be done through collaboration between police and prosecution.</w:t>
            </w:r>
          </w:p>
          <w:p w14:paraId="5273DCAA" w14:textId="3261CCAD" w:rsidR="006E7375" w:rsidRPr="00D11E3C" w:rsidRDefault="006E7375" w:rsidP="00B57BF4">
            <w:pPr>
              <w:spacing w:before="120" w:after="120" w:line="264" w:lineRule="auto"/>
              <w:jc w:val="both"/>
              <w:rPr>
                <w:rFonts w:cstheme="minorHAnsi"/>
                <w:lang w:val="en-US"/>
              </w:rPr>
            </w:pPr>
            <w:proofErr w:type="gramStart"/>
            <w:r w:rsidRPr="006C0CD4">
              <w:rPr>
                <w:rFonts w:cstheme="minorHAnsi"/>
                <w:lang w:val="en-US"/>
              </w:rPr>
              <w:t>In order to</w:t>
            </w:r>
            <w:proofErr w:type="gramEnd"/>
            <w:r w:rsidRPr="006C0CD4">
              <w:rPr>
                <w:rFonts w:cstheme="minorHAnsi"/>
                <w:lang w:val="en-US"/>
              </w:rPr>
              <w:t xml:space="preserve"> ensure sustainability of capacity building </w:t>
            </w:r>
            <w:proofErr w:type="spellStart"/>
            <w:r w:rsidRPr="006C0CD4">
              <w:rPr>
                <w:rFonts w:cstheme="minorHAnsi"/>
                <w:lang w:val="en-US"/>
              </w:rPr>
              <w:t>programmes</w:t>
            </w:r>
            <w:proofErr w:type="spellEnd"/>
            <w:r w:rsidRPr="006C0CD4">
              <w:rPr>
                <w:rFonts w:cstheme="minorHAnsi"/>
                <w:lang w:val="en-US"/>
              </w:rPr>
              <w:t>, training of master trainer from the Police departments</w:t>
            </w:r>
            <w:r>
              <w:rPr>
                <w:rFonts w:cstheme="minorHAnsi"/>
                <w:lang w:val="en-US"/>
              </w:rPr>
              <w:t xml:space="preserve">. These will be followed by </w:t>
            </w:r>
            <w:r w:rsidRPr="006E7375">
              <w:rPr>
                <w:rFonts w:cstheme="minorHAnsi"/>
                <w:lang w:val="en-US"/>
              </w:rPr>
              <w:t>initial trainings of police personnel conducted by the pool of trained master trainers</w:t>
            </w:r>
            <w:r w:rsidRPr="006C0CD4">
              <w:rPr>
                <w:rFonts w:cstheme="minorHAnsi"/>
                <w:lang w:val="en-US"/>
              </w:rPr>
              <w:t xml:space="preserve">. This </w:t>
            </w:r>
            <w:r>
              <w:rPr>
                <w:rFonts w:cstheme="minorHAnsi"/>
                <w:lang w:val="en-US"/>
              </w:rPr>
              <w:t xml:space="preserve">approach </w:t>
            </w:r>
            <w:r w:rsidRPr="006C0CD4">
              <w:rPr>
                <w:rFonts w:cstheme="minorHAnsi"/>
                <w:lang w:val="en-US"/>
              </w:rPr>
              <w:t xml:space="preserve">will ensure continuity of knowledge and build a self-sustainable model. </w:t>
            </w:r>
          </w:p>
          <w:p w14:paraId="4DC62B59" w14:textId="4734C80E" w:rsidR="00A9469C" w:rsidRPr="00B57BF4" w:rsidRDefault="00A9469C" w:rsidP="00A9469C">
            <w:pPr>
              <w:pStyle w:val="ListParagraph"/>
              <w:spacing w:after="0" w:line="240" w:lineRule="auto"/>
              <w:jc w:val="both"/>
              <w:rPr>
                <w:rFonts w:cstheme="minorHAnsi"/>
                <w:lang w:val="en-US"/>
              </w:rPr>
            </w:pPr>
            <w:r w:rsidRPr="00A9469C">
              <w:rPr>
                <w:rFonts w:cstheme="minorHAnsi"/>
                <w:lang w:val="en-GB"/>
              </w:rPr>
              <w:t xml:space="preserve">2.1. </w:t>
            </w:r>
            <w:r w:rsidRPr="00B57BF4">
              <w:rPr>
                <w:rFonts w:cstheme="minorHAnsi"/>
                <w:lang w:val="en-US"/>
              </w:rPr>
              <w:t xml:space="preserve">Development and inclusion of </w:t>
            </w:r>
            <w:r w:rsidR="00F46319" w:rsidRPr="00B57BF4">
              <w:rPr>
                <w:rFonts w:cstheme="minorHAnsi"/>
                <w:lang w:val="en-US"/>
              </w:rPr>
              <w:t>2</w:t>
            </w:r>
            <w:r w:rsidRPr="00B57BF4">
              <w:rPr>
                <w:rFonts w:cstheme="minorHAnsi"/>
                <w:lang w:val="en-US"/>
              </w:rPr>
              <w:t xml:space="preserve"> modules related to case management</w:t>
            </w:r>
            <w:r w:rsidR="00C544E9" w:rsidRPr="00B57BF4">
              <w:rPr>
                <w:rFonts w:cstheme="minorHAnsi"/>
                <w:lang w:val="en-US"/>
              </w:rPr>
              <w:t xml:space="preserve"> and</w:t>
            </w:r>
            <w:r w:rsidR="00F46319" w:rsidRPr="00B57BF4">
              <w:rPr>
                <w:rFonts w:cstheme="minorHAnsi"/>
                <w:lang w:val="en-US"/>
              </w:rPr>
              <w:t xml:space="preserve"> </w:t>
            </w:r>
            <w:r w:rsidRPr="00B57BF4">
              <w:rPr>
                <w:rFonts w:cstheme="minorHAnsi"/>
                <w:lang w:val="en-US"/>
              </w:rPr>
              <w:t xml:space="preserve">investigation </w:t>
            </w:r>
            <w:r w:rsidR="00F46319" w:rsidRPr="00B57BF4">
              <w:rPr>
                <w:rFonts w:cstheme="minorHAnsi"/>
                <w:lang w:val="en-US"/>
              </w:rPr>
              <w:t>of VAW cases</w:t>
            </w:r>
            <w:r w:rsidRPr="00B57BF4">
              <w:rPr>
                <w:rFonts w:cstheme="minorHAnsi"/>
                <w:lang w:val="en-US"/>
              </w:rPr>
              <w:t xml:space="preserve"> in police training plans</w:t>
            </w:r>
            <w:r w:rsidR="00EE4A8E" w:rsidRPr="00B57BF4">
              <w:rPr>
                <w:rFonts w:cstheme="minorHAnsi"/>
                <w:lang w:val="en-US"/>
              </w:rPr>
              <w:t xml:space="preserve"> and curriculum.</w:t>
            </w:r>
          </w:p>
          <w:p w14:paraId="458A9EB4" w14:textId="5F1DA4FD" w:rsidR="00EE4A8E" w:rsidRPr="00B57BF4" w:rsidRDefault="00A9469C" w:rsidP="00A9469C">
            <w:pPr>
              <w:pStyle w:val="ListParagraph"/>
              <w:spacing w:after="0" w:line="240" w:lineRule="auto"/>
              <w:jc w:val="both"/>
              <w:rPr>
                <w:rFonts w:cstheme="minorHAnsi"/>
                <w:lang w:val="en-US"/>
              </w:rPr>
            </w:pPr>
            <w:r w:rsidRPr="00B57BF4">
              <w:rPr>
                <w:rFonts w:cstheme="minorHAnsi"/>
                <w:lang w:val="en-US"/>
              </w:rPr>
              <w:t xml:space="preserve">2.2. </w:t>
            </w:r>
            <w:r w:rsidR="00EE4A8E" w:rsidRPr="00B57BF4">
              <w:rPr>
                <w:rFonts w:cstheme="minorHAnsi"/>
                <w:lang w:val="en-US"/>
              </w:rPr>
              <w:t xml:space="preserve">Undertake training of </w:t>
            </w:r>
            <w:r w:rsidR="006E606D">
              <w:rPr>
                <w:rFonts w:cstheme="minorHAnsi"/>
                <w:lang w:val="en-US"/>
              </w:rPr>
              <w:t>40</w:t>
            </w:r>
            <w:r w:rsidR="00EE4A8E" w:rsidRPr="00B57BF4">
              <w:rPr>
                <w:rFonts w:cstheme="minorHAnsi"/>
                <w:lang w:val="en-US"/>
              </w:rPr>
              <w:t xml:space="preserve"> master trainers within police training institutes to deliver the above modules on an ongoing basis.</w:t>
            </w:r>
          </w:p>
          <w:p w14:paraId="1B66360D" w14:textId="5E65090A" w:rsidR="00A9469C" w:rsidRPr="00B57BF4" w:rsidRDefault="00EE4A8E" w:rsidP="00A9469C">
            <w:pPr>
              <w:pStyle w:val="ListParagraph"/>
              <w:spacing w:after="0" w:line="240" w:lineRule="auto"/>
              <w:jc w:val="both"/>
              <w:rPr>
                <w:rFonts w:cstheme="minorHAnsi"/>
                <w:lang w:val="en-US"/>
              </w:rPr>
            </w:pPr>
            <w:r w:rsidRPr="00B57BF4">
              <w:rPr>
                <w:rFonts w:cstheme="minorHAnsi"/>
                <w:lang w:val="en-US"/>
              </w:rPr>
              <w:t xml:space="preserve">2.3. </w:t>
            </w:r>
            <w:r w:rsidR="00A9469C" w:rsidRPr="00B57BF4">
              <w:rPr>
                <w:rFonts w:cstheme="minorHAnsi"/>
                <w:lang w:val="en-US"/>
              </w:rPr>
              <w:t>Train</w:t>
            </w:r>
            <w:r w:rsidR="00F46319" w:rsidRPr="00B57BF4">
              <w:rPr>
                <w:rFonts w:cstheme="minorHAnsi"/>
                <w:lang w:val="en-US"/>
              </w:rPr>
              <w:t xml:space="preserve"> a minimum of </w:t>
            </w:r>
            <w:r w:rsidR="006E606D">
              <w:rPr>
                <w:rFonts w:cstheme="minorHAnsi"/>
                <w:lang w:val="en-US"/>
              </w:rPr>
              <w:t>225</w:t>
            </w:r>
            <w:r w:rsidR="00A9469C" w:rsidRPr="00B57BF4">
              <w:rPr>
                <w:rFonts w:cstheme="minorHAnsi"/>
                <w:lang w:val="en-US"/>
              </w:rPr>
              <w:t xml:space="preserve"> police personnel on handling VAW cases</w:t>
            </w:r>
            <w:r w:rsidR="001571E1" w:rsidRPr="00B57BF4">
              <w:rPr>
                <w:rFonts w:cstheme="minorHAnsi"/>
                <w:lang w:val="en-US"/>
              </w:rPr>
              <w:t xml:space="preserve">, application of rape detection kits and </w:t>
            </w:r>
            <w:r w:rsidR="00F46319" w:rsidRPr="00B57BF4">
              <w:rPr>
                <w:rFonts w:cstheme="minorHAnsi"/>
                <w:lang w:val="en-US"/>
              </w:rPr>
              <w:t>reco</w:t>
            </w:r>
            <w:r w:rsidR="001571E1" w:rsidRPr="00B57BF4">
              <w:rPr>
                <w:rFonts w:cstheme="minorHAnsi"/>
                <w:lang w:val="en-US"/>
              </w:rPr>
              <w:t>r</w:t>
            </w:r>
            <w:r w:rsidR="00F46319" w:rsidRPr="00B57BF4">
              <w:rPr>
                <w:rFonts w:cstheme="minorHAnsi"/>
                <w:lang w:val="en-US"/>
              </w:rPr>
              <w:t>ding evidence and statements digitally</w:t>
            </w:r>
            <w:r w:rsidR="00C41D65">
              <w:rPr>
                <w:rFonts w:cstheme="minorHAnsi"/>
                <w:lang w:val="en-US"/>
              </w:rPr>
              <w:t>.</w:t>
            </w:r>
          </w:p>
          <w:p w14:paraId="4F0A67DE" w14:textId="4BF0368B" w:rsidR="00C41D65" w:rsidRDefault="00A24061" w:rsidP="00C41D65">
            <w:pPr>
              <w:pStyle w:val="ListParagraph"/>
              <w:spacing w:after="0" w:line="240" w:lineRule="auto"/>
              <w:jc w:val="both"/>
              <w:rPr>
                <w:rFonts w:cstheme="minorHAnsi"/>
                <w:lang w:val="en-US"/>
              </w:rPr>
            </w:pPr>
            <w:r w:rsidRPr="00B57BF4">
              <w:rPr>
                <w:rFonts w:cstheme="minorHAnsi"/>
                <w:lang w:val="en-US"/>
              </w:rPr>
              <w:t>2.</w:t>
            </w:r>
            <w:r w:rsidR="00EE4A8E" w:rsidRPr="00B57BF4">
              <w:rPr>
                <w:rFonts w:cstheme="minorHAnsi"/>
                <w:lang w:val="en-US"/>
              </w:rPr>
              <w:t>4</w:t>
            </w:r>
            <w:r w:rsidRPr="00B57BF4">
              <w:rPr>
                <w:rFonts w:cstheme="minorHAnsi"/>
                <w:lang w:val="en-US"/>
              </w:rPr>
              <w:t xml:space="preserve">. Training of </w:t>
            </w:r>
            <w:r w:rsidR="001571E1" w:rsidRPr="00B57BF4">
              <w:rPr>
                <w:rFonts w:cstheme="minorHAnsi"/>
                <w:lang w:val="en-US"/>
              </w:rPr>
              <w:t xml:space="preserve">50 </w:t>
            </w:r>
            <w:r w:rsidRPr="00B57BF4">
              <w:rPr>
                <w:rFonts w:cstheme="minorHAnsi"/>
                <w:lang w:val="en-US"/>
              </w:rPr>
              <w:t xml:space="preserve">medico-legal officers on </w:t>
            </w:r>
            <w:proofErr w:type="spellStart"/>
            <w:r w:rsidRPr="00B57BF4">
              <w:rPr>
                <w:rFonts w:cstheme="minorHAnsi"/>
                <w:lang w:val="en-US"/>
              </w:rPr>
              <w:t>SoPs</w:t>
            </w:r>
            <w:proofErr w:type="spellEnd"/>
            <w:r w:rsidR="001571E1" w:rsidRPr="00B57BF4">
              <w:rPr>
                <w:rFonts w:cstheme="minorHAnsi"/>
                <w:lang w:val="en-US"/>
              </w:rPr>
              <w:t xml:space="preserve"> and </w:t>
            </w:r>
            <w:r w:rsidRPr="00B57BF4">
              <w:rPr>
                <w:rFonts w:cstheme="minorHAnsi"/>
                <w:lang w:val="en-US"/>
              </w:rPr>
              <w:t>guidelines for rape detection kits</w:t>
            </w:r>
            <w:r w:rsidR="00B57BF4">
              <w:rPr>
                <w:rFonts w:cstheme="minorHAnsi"/>
                <w:lang w:val="en-US"/>
              </w:rPr>
              <w:t xml:space="preserve"> in selected ARCCs in </w:t>
            </w:r>
            <w:r w:rsidR="00547AF0" w:rsidRPr="00547AF0">
              <w:rPr>
                <w:rFonts w:cstheme="minorHAnsi"/>
                <w:highlight w:val="yellow"/>
                <w:lang w:val="en-US"/>
              </w:rPr>
              <w:t>Sindh</w:t>
            </w:r>
            <w:r w:rsidR="00B57BF4">
              <w:rPr>
                <w:rFonts w:cstheme="minorHAnsi"/>
                <w:lang w:val="en-US"/>
              </w:rPr>
              <w:t xml:space="preserve"> </w:t>
            </w:r>
          </w:p>
          <w:p w14:paraId="19325549" w14:textId="2A7DBD01" w:rsidR="00B82278" w:rsidRPr="00C41D65" w:rsidRDefault="00C41D65" w:rsidP="00C41D65">
            <w:pPr>
              <w:pStyle w:val="ListParagraph"/>
              <w:spacing w:after="0" w:line="240" w:lineRule="auto"/>
              <w:jc w:val="both"/>
              <w:rPr>
                <w:rFonts w:cstheme="minorHAnsi"/>
                <w:lang w:val="en-US"/>
              </w:rPr>
            </w:pPr>
            <w:r>
              <w:rPr>
                <w:rFonts w:cstheme="minorHAnsi"/>
                <w:lang w:val="en-US"/>
              </w:rPr>
              <w:t>2.5</w:t>
            </w:r>
            <w:r w:rsidR="00B82278" w:rsidRPr="00C41D65">
              <w:rPr>
                <w:rFonts w:cstheme="minorHAnsi"/>
                <w:lang w:val="en-US"/>
              </w:rPr>
              <w:t xml:space="preserve">. Develop a network of women police lawyers and conduct trainings of </w:t>
            </w:r>
            <w:r w:rsidRPr="00C41D65">
              <w:rPr>
                <w:rFonts w:cstheme="minorHAnsi"/>
                <w:lang w:val="en-US"/>
              </w:rPr>
              <w:t>400</w:t>
            </w:r>
            <w:r w:rsidR="00B82278" w:rsidRPr="00C41D65">
              <w:rPr>
                <w:rFonts w:cstheme="minorHAnsi"/>
                <w:lang w:val="en-US"/>
              </w:rPr>
              <w:t xml:space="preserve"> lawyers and prosecutors on women's rights,</w:t>
            </w:r>
            <w:r w:rsidR="00872747" w:rsidRPr="00C41D65">
              <w:rPr>
                <w:rFonts w:cstheme="minorHAnsi"/>
                <w:lang w:val="en-US"/>
              </w:rPr>
              <w:t xml:space="preserve"> Anti-rape (investigation and Trial) Act 2021 and</w:t>
            </w:r>
            <w:r w:rsidR="00B82278" w:rsidRPr="00C41D65">
              <w:rPr>
                <w:rFonts w:cstheme="minorHAnsi"/>
                <w:lang w:val="en-US"/>
              </w:rPr>
              <w:t xml:space="preserve"> sexual harassment laws</w:t>
            </w:r>
            <w:r>
              <w:rPr>
                <w:rFonts w:cstheme="minorHAnsi"/>
                <w:lang w:val="en-US"/>
              </w:rPr>
              <w:t>.</w:t>
            </w:r>
          </w:p>
          <w:p w14:paraId="14A5BC3E" w14:textId="77777777" w:rsidR="001571E1" w:rsidRPr="001571E1" w:rsidRDefault="001571E1" w:rsidP="001571E1">
            <w:pPr>
              <w:spacing w:after="0" w:line="240" w:lineRule="auto"/>
              <w:jc w:val="both"/>
              <w:rPr>
                <w:rFonts w:cstheme="minorHAnsi"/>
                <w:lang w:val="en-GB"/>
              </w:rPr>
            </w:pPr>
          </w:p>
          <w:p w14:paraId="514A21FC" w14:textId="41498531" w:rsidR="00034B02" w:rsidRPr="00996F6E" w:rsidRDefault="00034B02" w:rsidP="00996F6E">
            <w:pPr>
              <w:pStyle w:val="ListParagraph"/>
              <w:numPr>
                <w:ilvl w:val="0"/>
                <w:numId w:val="43"/>
              </w:numPr>
              <w:rPr>
                <w:rFonts w:cstheme="minorHAnsi"/>
                <w:b/>
                <w:bCs/>
                <w:color w:val="000000" w:themeColor="text1"/>
                <w:spacing w:val="-2"/>
              </w:rPr>
            </w:pPr>
            <w:r w:rsidRPr="00996F6E">
              <w:rPr>
                <w:rFonts w:cstheme="minorHAnsi"/>
                <w:b/>
                <w:bCs/>
                <w:color w:val="000000" w:themeColor="text1"/>
                <w:spacing w:val="-2"/>
              </w:rPr>
              <w:t xml:space="preserve">Community awareness campaigns designed and launched on VAW. </w:t>
            </w:r>
          </w:p>
          <w:p w14:paraId="77103EB0" w14:textId="4541D954" w:rsidR="00082481" w:rsidRDefault="00082481" w:rsidP="00996F6E">
            <w:pPr>
              <w:spacing w:before="120" w:after="120" w:line="264" w:lineRule="auto"/>
              <w:jc w:val="both"/>
              <w:rPr>
                <w:rFonts w:eastAsia="Times New Roman" w:cstheme="minorHAnsi"/>
                <w:color w:val="000000"/>
                <w:lang w:val="en-US"/>
              </w:rPr>
            </w:pPr>
            <w:r w:rsidRPr="006C0CD4">
              <w:rPr>
                <w:rFonts w:eastAsia="Times New Roman" w:cstheme="minorHAnsi"/>
                <w:color w:val="000000"/>
                <w:lang w:val="en-US"/>
              </w:rPr>
              <w:t xml:space="preserve">This intervention will be designed and implemented in collaboration with police departments in the project districts to promote a positive and friendly image of police officers and create trust among communities so they can access justice without any fear or stigma. Communications messages and IEC material will be developed and disseminated through various channels. Events will be organized in communities and academic institutions, which will serve the dual purpose of enhancing the image of police as well as </w:t>
            </w:r>
            <w:r w:rsidRPr="00082481">
              <w:rPr>
                <w:rFonts w:eastAsia="Times New Roman" w:cstheme="minorHAnsi"/>
                <w:color w:val="000000"/>
                <w:lang w:val="en-US"/>
              </w:rPr>
              <w:t>simplifying the survivor-centric support mechanisms available under pro-women laws including but not limited to Anti-Rape (Investigation &amp;Trial) Act 2021</w:t>
            </w:r>
          </w:p>
          <w:p w14:paraId="7D1FBCC9" w14:textId="4AC15CC1" w:rsidR="00996F6E" w:rsidRDefault="00996F6E" w:rsidP="00996F6E">
            <w:pPr>
              <w:spacing w:before="120" w:after="120" w:line="264" w:lineRule="auto"/>
              <w:jc w:val="both"/>
              <w:rPr>
                <w:rFonts w:cstheme="minorHAnsi"/>
                <w:lang w:val="en-US"/>
              </w:rPr>
            </w:pPr>
            <w:r>
              <w:rPr>
                <w:rFonts w:eastAsia="Times New Roman" w:cstheme="minorHAnsi"/>
                <w:color w:val="000000"/>
                <w:lang w:val="en-US"/>
              </w:rPr>
              <w:t xml:space="preserve">Furthermore, focused </w:t>
            </w:r>
            <w:r w:rsidR="00082481">
              <w:rPr>
                <w:rFonts w:eastAsia="Times New Roman" w:cstheme="minorHAnsi"/>
                <w:color w:val="000000"/>
                <w:lang w:val="en-US"/>
              </w:rPr>
              <w:t>community-based</w:t>
            </w:r>
            <w:r>
              <w:rPr>
                <w:rFonts w:eastAsia="Times New Roman" w:cstheme="minorHAnsi"/>
                <w:color w:val="000000"/>
                <w:lang w:val="en-US"/>
              </w:rPr>
              <w:t xml:space="preserve"> events in the specified districts will be undertaken to e</w:t>
            </w:r>
            <w:r w:rsidRPr="006C0CD4">
              <w:rPr>
                <w:rFonts w:cstheme="minorHAnsi"/>
                <w:lang w:val="en-US"/>
              </w:rPr>
              <w:t>ngag</w:t>
            </w:r>
            <w:r>
              <w:rPr>
                <w:rFonts w:cstheme="minorHAnsi"/>
                <w:lang w:val="en-US"/>
              </w:rPr>
              <w:t>e</w:t>
            </w:r>
            <w:r w:rsidRPr="006C0CD4">
              <w:rPr>
                <w:rFonts w:cstheme="minorHAnsi"/>
                <w:lang w:val="en-US"/>
              </w:rPr>
              <w:t xml:space="preserve"> men and boys as advocates and </w:t>
            </w:r>
            <w:proofErr w:type="spellStart"/>
            <w:r w:rsidRPr="006C0CD4">
              <w:rPr>
                <w:rFonts w:cstheme="minorHAnsi"/>
                <w:lang w:val="en-US"/>
              </w:rPr>
              <w:t>HeforShe</w:t>
            </w:r>
            <w:proofErr w:type="spellEnd"/>
            <w:r w:rsidRPr="006C0CD4">
              <w:rPr>
                <w:rFonts w:cstheme="minorHAnsi"/>
                <w:lang w:val="en-US"/>
              </w:rPr>
              <w:t xml:space="preserve"> champions to promote gender equality</w:t>
            </w:r>
            <w:r>
              <w:rPr>
                <w:rFonts w:cstheme="minorHAnsi"/>
                <w:lang w:val="en-US"/>
              </w:rPr>
              <w:t xml:space="preserve">. These champions will </w:t>
            </w:r>
            <w:r w:rsidRPr="006C0CD4">
              <w:rPr>
                <w:rFonts w:cstheme="minorHAnsi"/>
                <w:lang w:val="en-US"/>
              </w:rPr>
              <w:t xml:space="preserve">act as change agents in challenging patriarchal mindsets. </w:t>
            </w:r>
            <w:r w:rsidR="00082481">
              <w:rPr>
                <w:rFonts w:cstheme="minorHAnsi"/>
                <w:lang w:val="en-US"/>
              </w:rPr>
              <w:t>To this end, m</w:t>
            </w:r>
            <w:r w:rsidRPr="006C0CD4">
              <w:rPr>
                <w:rFonts w:cstheme="minorHAnsi"/>
                <w:lang w:val="en-US"/>
              </w:rPr>
              <w:t>ale gender champions will be engaged to share their stories and encourage a positive change in the men and boys of their communities and society at large.</w:t>
            </w:r>
          </w:p>
          <w:p w14:paraId="38DEB879" w14:textId="77777777" w:rsidR="002C612C" w:rsidRDefault="00082481" w:rsidP="00996F6E">
            <w:pPr>
              <w:spacing w:before="120" w:after="120" w:line="264" w:lineRule="auto"/>
              <w:jc w:val="both"/>
              <w:rPr>
                <w:rFonts w:cstheme="minorHAnsi"/>
                <w:color w:val="000000" w:themeColor="text1"/>
                <w:spacing w:val="-2"/>
              </w:rPr>
            </w:pPr>
            <w:r>
              <w:rPr>
                <w:rFonts w:cstheme="minorHAnsi"/>
                <w:color w:val="000000" w:themeColor="text1"/>
                <w:spacing w:val="-2"/>
              </w:rPr>
              <w:t xml:space="preserve">The selected organisation will be expected to design and roll-out an </w:t>
            </w:r>
            <w:r w:rsidRPr="00EE4A8E">
              <w:rPr>
                <w:rFonts w:cstheme="minorHAnsi"/>
                <w:color w:val="000000" w:themeColor="text1"/>
                <w:spacing w:val="-2"/>
              </w:rPr>
              <w:t xml:space="preserve">awareness </w:t>
            </w:r>
            <w:r>
              <w:rPr>
                <w:rFonts w:cstheme="minorHAnsi"/>
                <w:color w:val="000000" w:themeColor="text1"/>
                <w:spacing w:val="-2"/>
              </w:rPr>
              <w:t xml:space="preserve">campaign in consultation with UN Women to build citizens’ trust in law enforcement agencies, engage men and boys as advocates </w:t>
            </w:r>
            <w:r w:rsidR="002C612C">
              <w:rPr>
                <w:rFonts w:cstheme="minorHAnsi"/>
                <w:color w:val="000000" w:themeColor="text1"/>
                <w:spacing w:val="-2"/>
              </w:rPr>
              <w:t>to promote gender equality and create awareness on selected pro-women laws</w:t>
            </w:r>
            <w:r>
              <w:rPr>
                <w:rFonts w:cstheme="minorHAnsi"/>
                <w:color w:val="000000" w:themeColor="text1"/>
                <w:spacing w:val="-2"/>
              </w:rPr>
              <w:t xml:space="preserve">. </w:t>
            </w:r>
          </w:p>
          <w:p w14:paraId="2581BC40" w14:textId="4507577B" w:rsidR="00996F6E" w:rsidRPr="00F24A8C" w:rsidRDefault="00F24A8C" w:rsidP="00F24A8C">
            <w:pPr>
              <w:spacing w:after="0" w:line="240" w:lineRule="auto"/>
              <w:jc w:val="both"/>
              <w:rPr>
                <w:rFonts w:cstheme="minorHAnsi"/>
                <w:color w:val="000000" w:themeColor="text1"/>
                <w:spacing w:val="-2"/>
              </w:rPr>
            </w:pPr>
            <w:r w:rsidRPr="00F24A8C">
              <w:rPr>
                <w:rFonts w:cstheme="minorHAnsi"/>
                <w:color w:val="000000" w:themeColor="text1"/>
                <w:spacing w:val="-2"/>
              </w:rPr>
              <w:t>The applicant is encouraged to propose their innovative ideas and practicable strategies.</w:t>
            </w:r>
            <w:r>
              <w:rPr>
                <w:rFonts w:cstheme="minorHAnsi"/>
                <w:color w:val="000000" w:themeColor="text1"/>
                <w:spacing w:val="-2"/>
              </w:rPr>
              <w:t xml:space="preserve"> </w:t>
            </w:r>
            <w:r>
              <w:t xml:space="preserve">The proposed </w:t>
            </w:r>
            <w:r w:rsidR="00082481">
              <w:rPr>
                <w:lang w:val="en-US"/>
              </w:rPr>
              <w:t>advocacy and communication plan</w:t>
            </w:r>
            <w:r w:rsidR="002C612C">
              <w:rPr>
                <w:lang w:val="en-US"/>
              </w:rPr>
              <w:t xml:space="preserve"> </w:t>
            </w:r>
            <w:r>
              <w:rPr>
                <w:lang w:val="en-US"/>
              </w:rPr>
              <w:t>should include</w:t>
            </w:r>
            <w:r w:rsidR="002C612C">
              <w:rPr>
                <w:lang w:val="en-US"/>
              </w:rPr>
              <w:t xml:space="preserve"> suggested tools, media and expected outreach should be proposed to achieve the </w:t>
            </w:r>
            <w:r w:rsidR="00082481">
              <w:rPr>
                <w:rFonts w:cstheme="minorHAnsi"/>
                <w:color w:val="000000"/>
                <w:lang w:val="en-US"/>
              </w:rPr>
              <w:t>following specific targets:</w:t>
            </w:r>
          </w:p>
          <w:p w14:paraId="0D75340B" w14:textId="0A232E3B" w:rsidR="00183691" w:rsidRPr="00183691" w:rsidRDefault="00183691" w:rsidP="00183691">
            <w:pPr>
              <w:pStyle w:val="ListBullet21"/>
              <w:numPr>
                <w:ilvl w:val="1"/>
                <w:numId w:val="47"/>
              </w:numPr>
              <w:rPr>
                <w:lang w:val="en-US"/>
              </w:rPr>
            </w:pPr>
            <w:r>
              <w:rPr>
                <w:lang w:val="en-US"/>
              </w:rPr>
              <w:t>At least</w:t>
            </w:r>
            <w:r w:rsidR="00082481">
              <w:rPr>
                <w:lang w:val="en-US"/>
              </w:rPr>
              <w:t xml:space="preserve"> </w:t>
            </w:r>
            <w:r w:rsidR="002C612C">
              <w:rPr>
                <w:lang w:val="en-US"/>
              </w:rPr>
              <w:t>20</w:t>
            </w:r>
            <w:r w:rsidR="00082481">
              <w:rPr>
                <w:lang w:val="en-US"/>
              </w:rPr>
              <w:t xml:space="preserve"> a</w:t>
            </w:r>
            <w:r w:rsidR="00996F6E" w:rsidRPr="006C0CD4">
              <w:rPr>
                <w:lang w:val="en-US"/>
              </w:rPr>
              <w:t xml:space="preserve">wareness-raising </w:t>
            </w:r>
            <w:r w:rsidR="00082481">
              <w:rPr>
                <w:lang w:val="en-US"/>
              </w:rPr>
              <w:t>activities</w:t>
            </w:r>
            <w:r w:rsidR="002C612C">
              <w:rPr>
                <w:lang w:val="en-US"/>
              </w:rPr>
              <w:t xml:space="preserve"> </w:t>
            </w:r>
            <w:r w:rsidR="00996F6E" w:rsidRPr="006C0CD4">
              <w:rPr>
                <w:lang w:val="en-US"/>
              </w:rPr>
              <w:t>in collaboration with the Police and CSOs to promote a positive image of the police</w:t>
            </w:r>
            <w:r w:rsidR="00082481">
              <w:rPr>
                <w:lang w:val="en-US"/>
              </w:rPr>
              <w:t>. These may range from seminars/street theatres</w:t>
            </w:r>
            <w:r w:rsidR="00F24A8C">
              <w:rPr>
                <w:lang w:val="en-US"/>
              </w:rPr>
              <w:t xml:space="preserve">, </w:t>
            </w:r>
            <w:r w:rsidR="00082481">
              <w:rPr>
                <w:lang w:val="en-US"/>
              </w:rPr>
              <w:t>FGDs</w:t>
            </w:r>
            <w:r w:rsidR="00F24A8C">
              <w:rPr>
                <w:lang w:val="en-US"/>
              </w:rPr>
              <w:t xml:space="preserve">, legal literacy events, mock courts/FIR registration </w:t>
            </w:r>
            <w:proofErr w:type="spellStart"/>
            <w:r w:rsidR="00082481">
              <w:rPr>
                <w:lang w:val="en-US"/>
              </w:rPr>
              <w:t>etc</w:t>
            </w:r>
            <w:proofErr w:type="spellEnd"/>
            <w:r w:rsidR="00082481">
              <w:rPr>
                <w:lang w:val="en-US"/>
              </w:rPr>
              <w:t xml:space="preserve"> at the district/community level to </w:t>
            </w:r>
            <w:r w:rsidR="002C612C">
              <w:rPr>
                <w:lang w:val="en-US"/>
              </w:rPr>
              <w:t xml:space="preserve">create widescale awareness in the selected </w:t>
            </w:r>
            <w:proofErr w:type="gramStart"/>
            <w:r w:rsidR="002C612C">
              <w:rPr>
                <w:lang w:val="en-US"/>
              </w:rPr>
              <w:t>districts;</w:t>
            </w:r>
            <w:proofErr w:type="gramEnd"/>
          </w:p>
          <w:p w14:paraId="48700B7A" w14:textId="0E9BD9EB" w:rsidR="00183691" w:rsidRPr="00183691" w:rsidRDefault="00183691" w:rsidP="00183691">
            <w:pPr>
              <w:pStyle w:val="ListBullet21"/>
              <w:numPr>
                <w:ilvl w:val="1"/>
                <w:numId w:val="47"/>
              </w:numPr>
            </w:pPr>
            <w:r>
              <w:rPr>
                <w:rFonts w:cstheme="minorHAnsi"/>
                <w:color w:val="000000" w:themeColor="text1"/>
                <w:spacing w:val="-2"/>
              </w:rPr>
              <w:t>E</w:t>
            </w:r>
            <w:r w:rsidRPr="00996F6E">
              <w:rPr>
                <w:rFonts w:cstheme="minorHAnsi"/>
                <w:color w:val="000000" w:themeColor="text1"/>
                <w:spacing w:val="-2"/>
              </w:rPr>
              <w:t xml:space="preserve">ngage </w:t>
            </w:r>
            <w:r w:rsidR="006B1E25">
              <w:rPr>
                <w:rFonts w:cstheme="minorHAnsi"/>
                <w:color w:val="000000" w:themeColor="text1"/>
                <w:spacing w:val="-2"/>
              </w:rPr>
              <w:t xml:space="preserve">a minimum of </w:t>
            </w:r>
            <w:r w:rsidR="006E606D">
              <w:rPr>
                <w:rFonts w:cstheme="minorHAnsi"/>
                <w:color w:val="000000" w:themeColor="text1"/>
                <w:spacing w:val="-2"/>
              </w:rPr>
              <w:t>100</w:t>
            </w:r>
            <w:r w:rsidR="006B1E25">
              <w:rPr>
                <w:rFonts w:cstheme="minorHAnsi"/>
                <w:color w:val="000000" w:themeColor="text1"/>
                <w:spacing w:val="-2"/>
              </w:rPr>
              <w:t xml:space="preserve"> </w:t>
            </w:r>
            <w:r w:rsidRPr="00996F6E">
              <w:rPr>
                <w:rFonts w:cstheme="minorHAnsi"/>
                <w:color w:val="000000" w:themeColor="text1"/>
                <w:spacing w:val="-2"/>
              </w:rPr>
              <w:t xml:space="preserve">men and boys (including from law enforcement agencies) as </w:t>
            </w:r>
            <w:proofErr w:type="spellStart"/>
            <w:r w:rsidRPr="00996F6E">
              <w:rPr>
                <w:rFonts w:cstheme="minorHAnsi"/>
                <w:color w:val="000000" w:themeColor="text1"/>
                <w:spacing w:val="-2"/>
              </w:rPr>
              <w:t>HeforShe</w:t>
            </w:r>
            <w:proofErr w:type="spellEnd"/>
            <w:r w:rsidRPr="00996F6E">
              <w:rPr>
                <w:rFonts w:cstheme="minorHAnsi"/>
                <w:color w:val="000000" w:themeColor="text1"/>
                <w:spacing w:val="-2"/>
              </w:rPr>
              <w:t xml:space="preserve"> advocates to promote Gender Equality and help transform unequal gender </w:t>
            </w:r>
            <w:proofErr w:type="gramStart"/>
            <w:r w:rsidRPr="00996F6E">
              <w:rPr>
                <w:rFonts w:cstheme="minorHAnsi"/>
                <w:color w:val="000000" w:themeColor="text1"/>
                <w:spacing w:val="-2"/>
              </w:rPr>
              <w:t>roles</w:t>
            </w:r>
            <w:r>
              <w:rPr>
                <w:rFonts w:cstheme="minorHAnsi"/>
                <w:color w:val="000000" w:themeColor="text1"/>
                <w:spacing w:val="-2"/>
              </w:rPr>
              <w:t>;</w:t>
            </w:r>
            <w:proofErr w:type="gramEnd"/>
          </w:p>
          <w:p w14:paraId="4138559B" w14:textId="6C58FCFB" w:rsidR="00A9469C" w:rsidRPr="00AC3FD0" w:rsidRDefault="002C612C" w:rsidP="00AC3FD0">
            <w:pPr>
              <w:pStyle w:val="ListBullet21"/>
              <w:numPr>
                <w:ilvl w:val="1"/>
                <w:numId w:val="47"/>
              </w:numPr>
            </w:pPr>
            <w:r>
              <w:rPr>
                <w:rFonts w:eastAsia="Times New Roman" w:cstheme="minorHAnsi"/>
                <w:color w:val="000000"/>
              </w:rPr>
              <w:t>Design and rollout an</w:t>
            </w:r>
            <w:r w:rsidR="00082481" w:rsidRPr="002C612C">
              <w:rPr>
                <w:rFonts w:eastAsia="Times New Roman" w:cstheme="minorHAnsi"/>
                <w:color w:val="000000"/>
              </w:rPr>
              <w:t xml:space="preserve"> awareness campaigns on</w:t>
            </w:r>
            <w:r>
              <w:rPr>
                <w:rFonts w:eastAsia="Times New Roman" w:cstheme="minorHAnsi"/>
                <w:color w:val="000000"/>
              </w:rPr>
              <w:t xml:space="preserve"> </w:t>
            </w:r>
            <w:r w:rsidR="00082481" w:rsidRPr="002C612C">
              <w:rPr>
                <w:rFonts w:eastAsia="Times New Roman" w:cstheme="minorHAnsi"/>
                <w:color w:val="000000"/>
              </w:rPr>
              <w:t>social media</w:t>
            </w:r>
            <w:r w:rsidR="00AC3FD0">
              <w:rPr>
                <w:rFonts w:eastAsia="Times New Roman" w:cstheme="minorHAnsi"/>
                <w:color w:val="000000"/>
              </w:rPr>
              <w:t xml:space="preserve"> </w:t>
            </w:r>
            <w:r w:rsidR="00AC3FD0" w:rsidRPr="00AC3FD0">
              <w:rPr>
                <w:rFonts w:eastAsia="Times New Roman" w:cstheme="minorHAnsi"/>
                <w:color w:val="000000"/>
                <w:highlight w:val="yellow"/>
              </w:rPr>
              <w:t>[and the local cable TV?]</w:t>
            </w:r>
            <w:r w:rsidR="00082481" w:rsidRPr="002C612C">
              <w:rPr>
                <w:rFonts w:eastAsia="Times New Roman" w:cstheme="minorHAnsi"/>
                <w:color w:val="000000"/>
              </w:rPr>
              <w:t xml:space="preserve"> </w:t>
            </w:r>
            <w:r>
              <w:rPr>
                <w:rFonts w:eastAsia="Times New Roman" w:cstheme="minorHAnsi"/>
                <w:color w:val="000000"/>
              </w:rPr>
              <w:t xml:space="preserve">based on the findings of Knowledge, attitude and practice survey being undertaken separately by </w:t>
            </w:r>
            <w:r w:rsidR="00082481" w:rsidRPr="002C612C">
              <w:rPr>
                <w:rFonts w:eastAsia="Times New Roman" w:cstheme="minorHAnsi"/>
                <w:color w:val="000000"/>
              </w:rPr>
              <w:t>UN Women</w:t>
            </w:r>
            <w:r>
              <w:rPr>
                <w:rFonts w:eastAsia="Times New Roman" w:cstheme="minorHAnsi"/>
                <w:color w:val="000000"/>
              </w:rPr>
              <w:t xml:space="preserve">. This will also entail development of province specific IEC material based on key </w:t>
            </w:r>
            <w:r w:rsidR="00183691">
              <w:rPr>
                <w:rFonts w:eastAsia="Times New Roman" w:cstheme="minorHAnsi"/>
                <w:color w:val="000000"/>
              </w:rPr>
              <w:t>themes</w:t>
            </w:r>
            <w:r>
              <w:rPr>
                <w:rFonts w:eastAsia="Times New Roman" w:cstheme="minorHAnsi"/>
                <w:color w:val="000000"/>
              </w:rPr>
              <w:t xml:space="preserve"> finalised in consultation with UN Women</w:t>
            </w:r>
            <w:r w:rsidR="00183691">
              <w:rPr>
                <w:rFonts w:eastAsia="Times New Roman" w:cstheme="minorHAnsi"/>
                <w:color w:val="000000"/>
              </w:rPr>
              <w:t>.</w:t>
            </w:r>
          </w:p>
          <w:p w14:paraId="0028D765" w14:textId="77777777" w:rsidR="00495055" w:rsidRPr="009C3341" w:rsidRDefault="00495055">
            <w:pPr>
              <w:spacing w:after="0" w:line="240" w:lineRule="auto"/>
              <w:jc w:val="both"/>
              <w:rPr>
                <w:rFonts w:asciiTheme="minorHAnsi" w:hAnsiTheme="minorHAnsi" w:cstheme="minorHAnsi"/>
                <w:color w:val="000000"/>
                <w:sz w:val="18"/>
                <w:szCs w:val="18"/>
              </w:rPr>
            </w:pPr>
          </w:p>
          <w:p w14:paraId="0028D7C2" w14:textId="77777777" w:rsidR="00495055" w:rsidRPr="009C3341" w:rsidRDefault="00495055">
            <w:pPr>
              <w:spacing w:after="0" w:line="240" w:lineRule="auto"/>
              <w:jc w:val="both"/>
              <w:rPr>
                <w:rFonts w:asciiTheme="minorHAnsi" w:hAnsiTheme="minorHAnsi" w:cstheme="minorHAnsi"/>
                <w:color w:val="000000"/>
                <w:sz w:val="18"/>
                <w:szCs w:val="18"/>
              </w:rPr>
            </w:pPr>
          </w:p>
        </w:tc>
      </w:tr>
      <w:tr w:rsidR="00495055" w:rsidRPr="009C3341" w14:paraId="0028D7C7" w14:textId="77777777">
        <w:tc>
          <w:tcPr>
            <w:tcW w:w="9629" w:type="dxa"/>
          </w:tcPr>
          <w:p w14:paraId="0028D7C4" w14:textId="77777777" w:rsidR="00495055" w:rsidRPr="009C3341" w:rsidRDefault="00E60184">
            <w:pPr>
              <w:numPr>
                <w:ilvl w:val="0"/>
                <w:numId w:val="4"/>
              </w:numPr>
              <w:tabs>
                <w:tab w:val="center" w:pos="4320"/>
                <w:tab w:val="right" w:pos="8640"/>
              </w:tabs>
              <w:spacing w:after="0" w:line="240" w:lineRule="auto"/>
              <w:jc w:val="both"/>
              <w:rPr>
                <w:rFonts w:asciiTheme="minorHAnsi" w:eastAsia="Times New Roman" w:hAnsiTheme="minorHAnsi" w:cstheme="minorHAnsi"/>
                <w:b/>
                <w:color w:val="000000"/>
                <w:spacing w:val="-3"/>
                <w:sz w:val="18"/>
                <w:szCs w:val="18"/>
                <w:lang w:val="en-GB" w:eastAsia="en-GB"/>
              </w:rPr>
            </w:pPr>
            <w:r w:rsidRPr="009C3341">
              <w:rPr>
                <w:rFonts w:asciiTheme="minorHAnsi" w:eastAsia="Times New Roman" w:hAnsiTheme="minorHAnsi" w:cstheme="minorHAnsi"/>
                <w:b/>
                <w:color w:val="000000"/>
                <w:spacing w:val="-3"/>
                <w:sz w:val="18"/>
                <w:szCs w:val="18"/>
                <w:lang w:val="en-GB" w:eastAsia="en-GB"/>
              </w:rPr>
              <w:lastRenderedPageBreak/>
              <w:t xml:space="preserve">Timeframe: Start date and end date for completion of required services/results </w:t>
            </w:r>
            <w:r w:rsidRPr="009C3341">
              <w:rPr>
                <w:rFonts w:asciiTheme="minorHAnsi" w:eastAsia="Times New Roman" w:hAnsiTheme="minorHAnsi" w:cstheme="minorHAnsi"/>
                <w:b/>
                <w:spacing w:val="-3"/>
                <w:sz w:val="18"/>
                <w:szCs w:val="18"/>
                <w:lang w:val="en-GB" w:eastAsia="en-GB"/>
              </w:rPr>
              <w:t>[Please elaborate]</w:t>
            </w:r>
          </w:p>
          <w:p w14:paraId="0028D7C5" w14:textId="57720B5D" w:rsidR="00495055" w:rsidRPr="00154D7B" w:rsidRDefault="00E60184">
            <w:pPr>
              <w:tabs>
                <w:tab w:val="center" w:pos="4320"/>
                <w:tab w:val="right" w:pos="8640"/>
              </w:tabs>
              <w:spacing w:after="0" w:line="240" w:lineRule="auto"/>
              <w:ind w:left="360"/>
              <w:jc w:val="both"/>
              <w:rPr>
                <w:rFonts w:asciiTheme="minorHAnsi" w:eastAsia="Times New Roman" w:hAnsiTheme="minorHAnsi" w:cstheme="minorHAnsi"/>
                <w:bCs/>
                <w:color w:val="000000"/>
                <w:spacing w:val="-3"/>
                <w:sz w:val="18"/>
                <w:szCs w:val="18"/>
                <w:highlight w:val="yellow"/>
                <w:lang w:val="en-GB" w:eastAsia="en-GB"/>
              </w:rPr>
            </w:pPr>
            <w:r w:rsidRPr="00154D7B">
              <w:rPr>
                <w:rFonts w:asciiTheme="minorHAnsi" w:eastAsia="Times New Roman" w:hAnsiTheme="minorHAnsi" w:cstheme="minorHAnsi"/>
                <w:bCs/>
                <w:color w:val="000000"/>
                <w:spacing w:val="-3"/>
                <w:sz w:val="18"/>
                <w:szCs w:val="18"/>
                <w:highlight w:val="yellow"/>
                <w:lang w:val="en-GB" w:eastAsia="en-GB"/>
              </w:rPr>
              <w:t xml:space="preserve">Tentative Start Date: </w:t>
            </w:r>
            <w:r w:rsidR="003209FB">
              <w:rPr>
                <w:rFonts w:asciiTheme="minorHAnsi" w:eastAsia="Times New Roman" w:hAnsiTheme="minorHAnsi" w:cstheme="minorHAnsi"/>
                <w:bCs/>
                <w:color w:val="000000"/>
                <w:spacing w:val="-3"/>
                <w:sz w:val="18"/>
                <w:szCs w:val="18"/>
                <w:highlight w:val="yellow"/>
                <w:lang w:val="en-GB" w:eastAsia="en-GB"/>
              </w:rPr>
              <w:t>15</w:t>
            </w:r>
            <w:r w:rsidR="003209FB" w:rsidRPr="003209FB">
              <w:rPr>
                <w:rFonts w:asciiTheme="minorHAnsi" w:eastAsia="Times New Roman" w:hAnsiTheme="minorHAnsi" w:cstheme="minorHAnsi"/>
                <w:bCs/>
                <w:color w:val="000000"/>
                <w:spacing w:val="-3"/>
                <w:sz w:val="18"/>
                <w:szCs w:val="18"/>
                <w:highlight w:val="yellow"/>
                <w:vertAlign w:val="superscript"/>
                <w:lang w:val="en-GB" w:eastAsia="en-GB"/>
              </w:rPr>
              <w:t>th</w:t>
            </w:r>
            <w:r w:rsidR="003209FB">
              <w:rPr>
                <w:rFonts w:asciiTheme="minorHAnsi" w:eastAsia="Times New Roman" w:hAnsiTheme="minorHAnsi" w:cstheme="minorHAnsi"/>
                <w:bCs/>
                <w:color w:val="000000"/>
                <w:spacing w:val="-3"/>
                <w:sz w:val="18"/>
                <w:szCs w:val="18"/>
                <w:highlight w:val="yellow"/>
                <w:lang w:val="en-GB" w:eastAsia="en-GB"/>
              </w:rPr>
              <w:t xml:space="preserve"> </w:t>
            </w:r>
            <w:r w:rsidR="003565C7">
              <w:rPr>
                <w:rFonts w:asciiTheme="minorHAnsi" w:eastAsia="Times New Roman" w:hAnsiTheme="minorHAnsi" w:cstheme="minorHAnsi"/>
                <w:bCs/>
                <w:color w:val="000000"/>
                <w:spacing w:val="-3"/>
                <w:sz w:val="18"/>
                <w:szCs w:val="18"/>
                <w:highlight w:val="yellow"/>
                <w:lang w:val="en-GB" w:eastAsia="en-GB"/>
              </w:rPr>
              <w:t>August</w:t>
            </w:r>
            <w:r w:rsidRPr="00154D7B">
              <w:rPr>
                <w:rFonts w:asciiTheme="minorHAnsi" w:eastAsia="Times New Roman" w:hAnsiTheme="minorHAnsi" w:cstheme="minorHAnsi"/>
                <w:bCs/>
                <w:color w:val="000000"/>
                <w:spacing w:val="-3"/>
                <w:sz w:val="18"/>
                <w:szCs w:val="18"/>
                <w:highlight w:val="yellow"/>
                <w:lang w:val="en-GB" w:eastAsia="en-GB"/>
              </w:rPr>
              <w:t xml:space="preserve"> 202</w:t>
            </w:r>
            <w:r w:rsidR="004B2C9A" w:rsidRPr="00154D7B">
              <w:rPr>
                <w:rFonts w:asciiTheme="minorHAnsi" w:eastAsia="Times New Roman" w:hAnsiTheme="minorHAnsi" w:cstheme="minorHAnsi"/>
                <w:bCs/>
                <w:color w:val="000000"/>
                <w:spacing w:val="-3"/>
                <w:sz w:val="18"/>
                <w:szCs w:val="18"/>
                <w:highlight w:val="yellow"/>
                <w:lang w:val="en-GB" w:eastAsia="en-GB"/>
              </w:rPr>
              <w:t>3</w:t>
            </w:r>
          </w:p>
          <w:p w14:paraId="0028D7C6" w14:textId="76D59EC4" w:rsidR="00495055" w:rsidRPr="009C3341" w:rsidRDefault="00E60184">
            <w:pPr>
              <w:tabs>
                <w:tab w:val="center" w:pos="4320"/>
                <w:tab w:val="right" w:pos="8640"/>
              </w:tabs>
              <w:spacing w:after="0" w:line="240" w:lineRule="auto"/>
              <w:jc w:val="both"/>
              <w:rPr>
                <w:rFonts w:asciiTheme="minorHAnsi" w:eastAsia="Times New Roman" w:hAnsiTheme="minorHAnsi" w:cstheme="minorHAnsi"/>
                <w:b/>
                <w:color w:val="000000"/>
                <w:spacing w:val="-3"/>
                <w:sz w:val="18"/>
                <w:szCs w:val="18"/>
                <w:lang w:val="en-GB" w:eastAsia="en-GB"/>
              </w:rPr>
            </w:pPr>
            <w:r w:rsidRPr="00154D7B">
              <w:rPr>
                <w:rFonts w:asciiTheme="minorHAnsi" w:eastAsia="Times New Roman" w:hAnsiTheme="minorHAnsi" w:cstheme="minorHAnsi"/>
                <w:bCs/>
                <w:color w:val="000000"/>
                <w:spacing w:val="-3"/>
                <w:sz w:val="18"/>
                <w:szCs w:val="18"/>
                <w:highlight w:val="yellow"/>
                <w:lang w:val="en-GB" w:eastAsia="en-GB"/>
              </w:rPr>
              <w:t xml:space="preserve">          End Date: </w:t>
            </w:r>
            <w:r w:rsidR="002E2F1B">
              <w:rPr>
                <w:rFonts w:asciiTheme="minorHAnsi" w:eastAsia="Times New Roman" w:hAnsiTheme="minorHAnsi" w:cstheme="minorHAnsi"/>
                <w:bCs/>
                <w:color w:val="000000"/>
                <w:spacing w:val="-3"/>
                <w:sz w:val="18"/>
                <w:szCs w:val="18"/>
                <w:highlight w:val="yellow"/>
                <w:lang w:val="en-GB" w:eastAsia="en-GB"/>
              </w:rPr>
              <w:t>15</w:t>
            </w:r>
            <w:r w:rsidR="002E2F1B" w:rsidRPr="002E2F1B">
              <w:rPr>
                <w:rFonts w:asciiTheme="minorHAnsi" w:eastAsia="Times New Roman" w:hAnsiTheme="minorHAnsi" w:cstheme="minorHAnsi"/>
                <w:bCs/>
                <w:color w:val="000000"/>
                <w:spacing w:val="-3"/>
                <w:sz w:val="18"/>
                <w:szCs w:val="18"/>
                <w:highlight w:val="yellow"/>
                <w:vertAlign w:val="superscript"/>
                <w:lang w:val="en-GB" w:eastAsia="en-GB"/>
              </w:rPr>
              <w:t>th</w:t>
            </w:r>
            <w:r w:rsidR="002E2F1B">
              <w:rPr>
                <w:rFonts w:asciiTheme="minorHAnsi" w:eastAsia="Times New Roman" w:hAnsiTheme="minorHAnsi" w:cstheme="minorHAnsi"/>
                <w:bCs/>
                <w:color w:val="000000"/>
                <w:spacing w:val="-3"/>
                <w:sz w:val="18"/>
                <w:szCs w:val="18"/>
                <w:highlight w:val="yellow"/>
                <w:lang w:val="en-GB" w:eastAsia="en-GB"/>
              </w:rPr>
              <w:t xml:space="preserve"> June</w:t>
            </w:r>
            <w:r w:rsidR="004B2C9A" w:rsidRPr="00154D7B">
              <w:rPr>
                <w:rFonts w:asciiTheme="minorHAnsi" w:hAnsiTheme="minorHAnsi" w:cstheme="minorHAnsi"/>
                <w:sz w:val="18"/>
                <w:szCs w:val="18"/>
                <w:highlight w:val="yellow"/>
                <w:lang w:val="en-GB"/>
              </w:rPr>
              <w:t xml:space="preserve"> 2024</w:t>
            </w:r>
          </w:p>
        </w:tc>
      </w:tr>
      <w:tr w:rsidR="00495055" w:rsidRPr="009C3341" w14:paraId="0028D7DF" w14:textId="77777777">
        <w:tc>
          <w:tcPr>
            <w:tcW w:w="9629" w:type="dxa"/>
          </w:tcPr>
          <w:p w14:paraId="0028D7C8" w14:textId="77777777" w:rsidR="00495055" w:rsidRPr="009C3341" w:rsidRDefault="00E60184">
            <w:pPr>
              <w:numPr>
                <w:ilvl w:val="0"/>
                <w:numId w:val="10"/>
              </w:num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b/>
                <w:color w:val="000000"/>
                <w:spacing w:val="-3"/>
                <w:sz w:val="18"/>
                <w:szCs w:val="18"/>
                <w:lang w:val="en-GB" w:eastAsia="en-GB"/>
              </w:rPr>
              <w:t>Competencies:</w:t>
            </w:r>
            <w:r w:rsidRPr="009C3341">
              <w:rPr>
                <w:rFonts w:asciiTheme="minorHAnsi" w:eastAsia="Times New Roman" w:hAnsiTheme="minorHAnsi" w:cstheme="minorHAnsi"/>
                <w:color w:val="000000"/>
                <w:spacing w:val="-3"/>
                <w:sz w:val="18"/>
                <w:szCs w:val="18"/>
                <w:lang w:val="en-GB" w:eastAsia="en-GB"/>
              </w:rPr>
              <w:t xml:space="preserve"> </w:t>
            </w:r>
            <w:r w:rsidRPr="009C3341">
              <w:rPr>
                <w:rFonts w:asciiTheme="minorHAnsi" w:eastAsia="Times New Roman" w:hAnsiTheme="minorHAnsi" w:cstheme="minorHAnsi"/>
                <w:b/>
                <w:spacing w:val="-3"/>
                <w:sz w:val="18"/>
                <w:szCs w:val="18"/>
                <w:lang w:val="en-GB" w:eastAsia="en-GB"/>
              </w:rPr>
              <w:t>[Please elaborate]</w:t>
            </w:r>
          </w:p>
          <w:p w14:paraId="0028D7C9" w14:textId="77777777" w:rsidR="00495055" w:rsidRPr="009C3341" w:rsidRDefault="00E60184">
            <w:pPr>
              <w:numPr>
                <w:ilvl w:val="1"/>
                <w:numId w:val="10"/>
              </w:num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Technical/functional competencies required</w:t>
            </w:r>
          </w:p>
          <w:p w14:paraId="0028D7CA" w14:textId="77777777" w:rsidR="00495055" w:rsidRPr="009C3341" w:rsidRDefault="00E60184">
            <w:pPr>
              <w:keepNext/>
              <w:spacing w:before="60" w:after="60" w:line="240" w:lineRule="auto"/>
              <w:jc w:val="both"/>
              <w:rPr>
                <w:rFonts w:asciiTheme="minorHAnsi" w:hAnsiTheme="minorHAnsi" w:cstheme="minorHAnsi"/>
                <w:b/>
                <w:bCs/>
                <w:sz w:val="18"/>
                <w:szCs w:val="18"/>
                <w:lang w:val="en-GB"/>
              </w:rPr>
            </w:pPr>
            <w:r w:rsidRPr="004B2C9A">
              <w:rPr>
                <w:rFonts w:asciiTheme="minorHAnsi" w:hAnsiTheme="minorHAnsi" w:cstheme="minorHAnsi"/>
                <w:b/>
                <w:bCs/>
                <w:sz w:val="18"/>
                <w:szCs w:val="18"/>
                <w:highlight w:val="yellow"/>
                <w:lang w:val="en-GB"/>
              </w:rPr>
              <w:t>Requirements and Registration</w:t>
            </w:r>
            <w:r w:rsidRPr="009C3341">
              <w:rPr>
                <w:rFonts w:asciiTheme="minorHAnsi" w:hAnsiTheme="minorHAnsi" w:cstheme="minorHAnsi"/>
                <w:b/>
                <w:bCs/>
                <w:sz w:val="18"/>
                <w:szCs w:val="18"/>
                <w:lang w:val="en-GB"/>
              </w:rPr>
              <w:t xml:space="preserve"> </w:t>
            </w:r>
          </w:p>
          <w:p w14:paraId="62644B19" w14:textId="77777777" w:rsidR="0088584B" w:rsidRPr="009C3341" w:rsidRDefault="0088584B" w:rsidP="0088584B">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 xml:space="preserve">At least 05 years of experience in designing and implementation of </w:t>
            </w:r>
            <w:r w:rsidRPr="009C3341">
              <w:rPr>
                <w:rFonts w:asciiTheme="minorHAnsi" w:eastAsia="Times New Roman" w:hAnsiTheme="minorHAnsi" w:cstheme="minorHAnsi"/>
                <w:color w:val="000000"/>
                <w:spacing w:val="-3"/>
                <w:sz w:val="18"/>
                <w:szCs w:val="18"/>
                <w:lang w:eastAsia="en-GB"/>
              </w:rPr>
              <w:t>similar</w:t>
            </w:r>
            <w:r w:rsidRPr="009C3341">
              <w:rPr>
                <w:rFonts w:asciiTheme="minorHAnsi" w:eastAsia="Times New Roman" w:hAnsiTheme="minorHAnsi" w:cstheme="minorHAnsi"/>
                <w:color w:val="000000"/>
                <w:spacing w:val="-3"/>
                <w:sz w:val="18"/>
                <w:szCs w:val="18"/>
                <w:lang w:val="en-GB" w:eastAsia="en-GB"/>
              </w:rPr>
              <w:t xml:space="preserve"> activities</w:t>
            </w:r>
            <w:r>
              <w:rPr>
                <w:rFonts w:asciiTheme="minorHAnsi" w:eastAsia="Times New Roman" w:hAnsiTheme="minorHAnsi" w:cstheme="minorHAnsi"/>
                <w:color w:val="000000"/>
                <w:spacing w:val="-3"/>
                <w:sz w:val="18"/>
                <w:szCs w:val="18"/>
                <w:lang w:val="en-GB" w:eastAsia="en-GB"/>
              </w:rPr>
              <w:t xml:space="preserve"> in close coordination of justice sector departments including police, medicolegal, prosecution etc</w:t>
            </w:r>
            <w:r w:rsidRPr="009C3341">
              <w:rPr>
                <w:rFonts w:asciiTheme="minorHAnsi" w:eastAsia="Times New Roman" w:hAnsiTheme="minorHAnsi" w:cstheme="minorHAnsi"/>
                <w:color w:val="000000"/>
                <w:spacing w:val="-3"/>
                <w:sz w:val="18"/>
                <w:szCs w:val="18"/>
                <w:lang w:val="en-GB" w:eastAsia="en-GB"/>
              </w:rPr>
              <w:t>.</w:t>
            </w:r>
          </w:p>
          <w:p w14:paraId="3CA1D9B8" w14:textId="77777777" w:rsidR="0088584B" w:rsidRPr="009C3341" w:rsidRDefault="0088584B" w:rsidP="0088584B">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 xml:space="preserve">Reputed nationally registered organization with representative office in </w:t>
            </w:r>
            <w:r>
              <w:rPr>
                <w:rFonts w:asciiTheme="minorHAnsi" w:eastAsia="Times New Roman" w:hAnsiTheme="minorHAnsi" w:cstheme="minorHAnsi"/>
                <w:color w:val="000000"/>
                <w:spacing w:val="-3"/>
                <w:sz w:val="18"/>
                <w:szCs w:val="18"/>
                <w:lang w:val="en-GB" w:eastAsia="en-GB"/>
              </w:rPr>
              <w:t>ICT or Punjab</w:t>
            </w:r>
            <w:r w:rsidRPr="009C3341">
              <w:rPr>
                <w:rFonts w:asciiTheme="minorHAnsi" w:eastAsia="Times New Roman" w:hAnsiTheme="minorHAnsi" w:cstheme="minorHAnsi"/>
                <w:color w:val="000000"/>
                <w:spacing w:val="-3"/>
                <w:sz w:val="18"/>
                <w:szCs w:val="18"/>
                <w:lang w:val="en-GB" w:eastAsia="en-GB"/>
              </w:rPr>
              <w:t xml:space="preserve"> and outreach in </w:t>
            </w:r>
            <w:r w:rsidRPr="009C3341">
              <w:rPr>
                <w:rFonts w:asciiTheme="minorHAnsi" w:eastAsia="Times New Roman" w:hAnsiTheme="minorHAnsi" w:cstheme="minorHAnsi"/>
                <w:color w:val="000000"/>
                <w:spacing w:val="-3"/>
                <w:sz w:val="18"/>
                <w:szCs w:val="18"/>
                <w:lang w:eastAsia="en-GB"/>
              </w:rPr>
              <w:t xml:space="preserve">mentioned </w:t>
            </w:r>
            <w:r w:rsidRPr="009C3341">
              <w:rPr>
                <w:rFonts w:asciiTheme="minorHAnsi" w:eastAsia="Times New Roman" w:hAnsiTheme="minorHAnsi" w:cstheme="minorHAnsi"/>
                <w:color w:val="000000"/>
                <w:spacing w:val="-3"/>
                <w:sz w:val="18"/>
                <w:szCs w:val="18"/>
                <w:lang w:val="en-GB" w:eastAsia="en-GB"/>
              </w:rPr>
              <w:t>area</w:t>
            </w:r>
            <w:r>
              <w:rPr>
                <w:rFonts w:asciiTheme="minorHAnsi" w:eastAsia="Times New Roman" w:hAnsiTheme="minorHAnsi" w:cstheme="minorHAnsi"/>
                <w:color w:val="000000"/>
                <w:spacing w:val="-3"/>
                <w:sz w:val="18"/>
                <w:szCs w:val="18"/>
                <w:lang w:val="en-GB" w:eastAsia="en-GB"/>
              </w:rPr>
              <w:t>s</w:t>
            </w:r>
            <w:r w:rsidRPr="009C3341">
              <w:rPr>
                <w:rFonts w:asciiTheme="minorHAnsi" w:eastAsia="Times New Roman" w:hAnsiTheme="minorHAnsi" w:cstheme="minorHAnsi"/>
                <w:color w:val="000000"/>
                <w:spacing w:val="-3"/>
                <w:sz w:val="18"/>
                <w:szCs w:val="18"/>
                <w:lang w:val="en-GB" w:eastAsia="en-GB"/>
              </w:rPr>
              <w:t xml:space="preserve"> of intervention.</w:t>
            </w:r>
          </w:p>
          <w:p w14:paraId="282A474E" w14:textId="77777777" w:rsidR="0088584B" w:rsidRPr="009C3341" w:rsidRDefault="0088584B" w:rsidP="0088584B">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 xml:space="preserve">Proven track record of working </w:t>
            </w:r>
            <w:proofErr w:type="gramStart"/>
            <w:r w:rsidRPr="009C3341">
              <w:rPr>
                <w:rFonts w:asciiTheme="minorHAnsi" w:eastAsia="Times New Roman" w:hAnsiTheme="minorHAnsi" w:cstheme="minorHAnsi"/>
                <w:color w:val="000000"/>
                <w:spacing w:val="-3"/>
                <w:sz w:val="18"/>
                <w:szCs w:val="18"/>
                <w:lang w:val="en-GB" w:eastAsia="en-GB"/>
              </w:rPr>
              <w:t>in the area of</w:t>
            </w:r>
            <w:proofErr w:type="gramEnd"/>
            <w:r w:rsidRPr="009C3341">
              <w:rPr>
                <w:rFonts w:asciiTheme="minorHAnsi" w:eastAsia="Times New Roman" w:hAnsiTheme="minorHAnsi" w:cstheme="minorHAnsi"/>
                <w:color w:val="000000"/>
                <w:spacing w:val="-3"/>
                <w:sz w:val="18"/>
                <w:szCs w:val="18"/>
                <w:lang w:val="en-GB" w:eastAsia="en-GB"/>
              </w:rPr>
              <w:t xml:space="preserve"> women’s access to justice and EVAW programs</w:t>
            </w:r>
            <w:r>
              <w:rPr>
                <w:rFonts w:asciiTheme="minorHAnsi" w:eastAsia="Times New Roman" w:hAnsiTheme="minorHAnsi" w:cstheme="minorHAnsi"/>
                <w:color w:val="000000"/>
                <w:spacing w:val="-3"/>
                <w:sz w:val="18"/>
                <w:szCs w:val="18"/>
                <w:lang w:val="en-GB" w:eastAsia="en-GB"/>
              </w:rPr>
              <w:t xml:space="preserve"> with justice sector</w:t>
            </w:r>
            <w:r w:rsidRPr="009C3341">
              <w:rPr>
                <w:rFonts w:asciiTheme="minorHAnsi" w:eastAsia="Times New Roman" w:hAnsiTheme="minorHAnsi" w:cstheme="minorHAnsi"/>
                <w:color w:val="000000"/>
                <w:spacing w:val="-3"/>
                <w:sz w:val="18"/>
                <w:szCs w:val="18"/>
                <w:lang w:val="en-GB" w:eastAsia="en-GB"/>
              </w:rPr>
              <w:t>.</w:t>
            </w:r>
          </w:p>
          <w:p w14:paraId="78FE3E8B" w14:textId="77777777" w:rsidR="0088584B" w:rsidRPr="004B2C9A" w:rsidRDefault="0088584B" w:rsidP="0088584B">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Pr>
                <w:rFonts w:asciiTheme="minorHAnsi" w:eastAsia="Times New Roman" w:hAnsiTheme="minorHAnsi" w:cstheme="minorHAnsi"/>
                <w:color w:val="000000"/>
                <w:spacing w:val="-3"/>
                <w:sz w:val="18"/>
                <w:szCs w:val="18"/>
                <w:lang w:val="en-GB" w:eastAsia="en-GB"/>
              </w:rPr>
              <w:t>Demonstrated experience in development of modules and delivery of trainings for police and prosecution departments. The applicant must submit at leas</w:t>
            </w:r>
            <w:r>
              <w:rPr>
                <w:rFonts w:eastAsia="Times New Roman" w:cstheme="minorHAnsi"/>
                <w:color w:val="000000"/>
                <w:spacing w:val="-3"/>
                <w:sz w:val="18"/>
                <w:szCs w:val="18"/>
                <w:lang w:val="en-GB" w:eastAsia="en-GB"/>
              </w:rPr>
              <w:t>t</w:t>
            </w:r>
            <w:r>
              <w:rPr>
                <w:rFonts w:asciiTheme="minorHAnsi" w:eastAsia="Times New Roman" w:hAnsiTheme="minorHAnsi" w:cstheme="minorHAnsi"/>
                <w:color w:val="000000"/>
                <w:spacing w:val="-3"/>
                <w:sz w:val="18"/>
                <w:szCs w:val="18"/>
                <w:lang w:val="en-GB" w:eastAsia="en-GB"/>
              </w:rPr>
              <w:t xml:space="preserve"> 03 samples of training modules for GBV crimes developed for justice sector stakeholders.</w:t>
            </w:r>
          </w:p>
          <w:p w14:paraId="4CB25813" w14:textId="77777777" w:rsidR="0088584B" w:rsidRPr="009C3341" w:rsidRDefault="0088584B" w:rsidP="0088584B">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eastAsia="en-GB"/>
              </w:rPr>
              <w:t xml:space="preserve">Previous </w:t>
            </w:r>
            <w:r w:rsidRPr="009C3341">
              <w:rPr>
                <w:rFonts w:asciiTheme="minorHAnsi" w:eastAsia="Times New Roman" w:hAnsiTheme="minorHAnsi" w:cstheme="minorHAnsi"/>
                <w:color w:val="000000"/>
                <w:spacing w:val="-3"/>
                <w:sz w:val="18"/>
                <w:szCs w:val="18"/>
                <w:lang w:val="en-GB" w:eastAsia="en-GB"/>
              </w:rPr>
              <w:t>experience with UN agencies or other international development agencies is an advantage.</w:t>
            </w:r>
          </w:p>
          <w:p w14:paraId="70E9BB39" w14:textId="77777777" w:rsidR="0088584B" w:rsidRPr="009C3341" w:rsidRDefault="0088584B" w:rsidP="0088584B">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Ability to communicate in local language.</w:t>
            </w:r>
          </w:p>
          <w:p w14:paraId="51C0703E" w14:textId="35798418" w:rsidR="0088584B" w:rsidRPr="00554CBC" w:rsidRDefault="0088584B" w:rsidP="0088584B">
            <w:pPr>
              <w:pStyle w:val="ListParagraph"/>
              <w:numPr>
                <w:ilvl w:val="0"/>
                <w:numId w:val="10"/>
              </w:numPr>
              <w:tabs>
                <w:tab w:val="center" w:pos="4320"/>
                <w:tab w:val="right" w:pos="8640"/>
              </w:tabs>
              <w:jc w:val="both"/>
              <w:rPr>
                <w:rFonts w:asciiTheme="minorHAnsi" w:eastAsia="Times New Roman" w:hAnsiTheme="minorHAnsi" w:cstheme="minorHAnsi"/>
                <w:b/>
                <w:bCs/>
                <w:color w:val="000000"/>
                <w:spacing w:val="-3"/>
                <w:sz w:val="18"/>
                <w:szCs w:val="18"/>
                <w:highlight w:val="yellow"/>
                <w:lang w:val="en-GB" w:eastAsia="en-GB"/>
              </w:rPr>
            </w:pPr>
            <w:r w:rsidRPr="00554CBC">
              <w:rPr>
                <w:rFonts w:asciiTheme="minorHAnsi" w:eastAsia="Times New Roman" w:hAnsiTheme="minorHAnsi" w:cstheme="minorHAnsi"/>
                <w:b/>
                <w:bCs/>
                <w:color w:val="000000"/>
                <w:spacing w:val="-3"/>
                <w:sz w:val="18"/>
                <w:szCs w:val="18"/>
                <w:highlight w:val="yellow"/>
                <w:lang w:val="en-GB" w:eastAsia="en-GB"/>
              </w:rPr>
              <w:lastRenderedPageBreak/>
              <w:t>Valid</w:t>
            </w:r>
            <w:r w:rsidR="00E930C0" w:rsidRPr="00554CBC">
              <w:rPr>
                <w:rFonts w:asciiTheme="minorHAnsi" w:eastAsia="Times New Roman" w:hAnsiTheme="minorHAnsi" w:cstheme="minorHAnsi"/>
                <w:b/>
                <w:bCs/>
                <w:color w:val="000000"/>
                <w:spacing w:val="-3"/>
                <w:sz w:val="18"/>
                <w:szCs w:val="18"/>
                <w:highlight w:val="yellow"/>
                <w:lang w:val="en-GB" w:eastAsia="en-GB"/>
              </w:rPr>
              <w:t xml:space="preserve"> letter of understanding with </w:t>
            </w:r>
            <w:r w:rsidRPr="00554CBC">
              <w:rPr>
                <w:rFonts w:asciiTheme="minorHAnsi" w:eastAsia="Times New Roman" w:hAnsiTheme="minorHAnsi" w:cstheme="minorHAnsi"/>
                <w:b/>
                <w:bCs/>
                <w:color w:val="000000"/>
                <w:spacing w:val="-3"/>
                <w:sz w:val="18"/>
                <w:szCs w:val="18"/>
                <w:highlight w:val="yellow"/>
                <w:lang w:val="en-GB" w:eastAsia="en-GB"/>
              </w:rPr>
              <w:t>minimum two relevant departments of intervention is must</w:t>
            </w:r>
            <w:r w:rsidR="003565C7" w:rsidRPr="00554CBC">
              <w:rPr>
                <w:rFonts w:asciiTheme="minorHAnsi" w:eastAsia="Times New Roman" w:hAnsiTheme="minorHAnsi" w:cstheme="minorHAnsi"/>
                <w:b/>
                <w:bCs/>
                <w:color w:val="000000"/>
                <w:spacing w:val="-3"/>
                <w:sz w:val="18"/>
                <w:szCs w:val="18"/>
                <w:highlight w:val="yellow"/>
                <w:lang w:val="en-GB" w:eastAsia="en-GB"/>
              </w:rPr>
              <w:t xml:space="preserve"> and be attached with the proposal</w:t>
            </w:r>
            <w:r w:rsidRPr="00554CBC">
              <w:rPr>
                <w:rFonts w:asciiTheme="minorHAnsi" w:eastAsia="Times New Roman" w:hAnsiTheme="minorHAnsi" w:cstheme="minorHAnsi"/>
                <w:b/>
                <w:bCs/>
                <w:color w:val="000000"/>
                <w:spacing w:val="-3"/>
                <w:sz w:val="18"/>
                <w:szCs w:val="18"/>
                <w:highlight w:val="yellow"/>
                <w:lang w:val="en-GB" w:eastAsia="en-GB"/>
              </w:rPr>
              <w:t>.</w:t>
            </w:r>
          </w:p>
          <w:p w14:paraId="5E9EE226" w14:textId="458C685E" w:rsidR="0088584B" w:rsidRPr="009C3341" w:rsidRDefault="0088584B" w:rsidP="0088584B">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NOC from EAD</w:t>
            </w:r>
            <w:r>
              <w:rPr>
                <w:rFonts w:asciiTheme="minorHAnsi" w:eastAsia="Times New Roman" w:hAnsiTheme="minorHAnsi" w:cstheme="minorHAnsi"/>
                <w:color w:val="000000"/>
                <w:spacing w:val="-3"/>
                <w:sz w:val="18"/>
                <w:szCs w:val="18"/>
                <w:lang w:val="en-GB" w:eastAsia="en-GB"/>
              </w:rPr>
              <w:t xml:space="preserve"> or </w:t>
            </w:r>
            <w:r w:rsidRPr="009C3341">
              <w:rPr>
                <w:rFonts w:asciiTheme="minorHAnsi" w:eastAsia="Times New Roman" w:hAnsiTheme="minorHAnsi" w:cstheme="minorHAnsi"/>
                <w:color w:val="000000"/>
                <w:spacing w:val="-3"/>
                <w:sz w:val="18"/>
                <w:szCs w:val="18"/>
                <w:lang w:val="en-GB" w:eastAsia="en-GB"/>
              </w:rPr>
              <w:t>Relevant Provincial Authorities to implement projects in the province.</w:t>
            </w:r>
          </w:p>
          <w:p w14:paraId="1056ADAA" w14:textId="77777777" w:rsidR="0088584B" w:rsidRPr="009C3341" w:rsidRDefault="0088584B" w:rsidP="0088584B">
            <w:pPr>
              <w:pStyle w:val="ListParagraph"/>
              <w:numPr>
                <w:ilvl w:val="0"/>
                <w:numId w:val="10"/>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A verifiable reputation of integrity and competence.</w:t>
            </w:r>
          </w:p>
          <w:p w14:paraId="68510EC6" w14:textId="77777777" w:rsidR="0088584B" w:rsidRPr="009C3341" w:rsidRDefault="0088584B" w:rsidP="0088584B">
            <w:pPr>
              <w:pStyle w:val="ListParagraph"/>
              <w:keepNext/>
              <w:numPr>
                <w:ilvl w:val="0"/>
                <w:numId w:val="10"/>
              </w:numPr>
              <w:spacing w:before="60"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 xml:space="preserve">Strong district outreach and linkages with other organizations. </w:t>
            </w:r>
          </w:p>
          <w:p w14:paraId="08B0AEBB" w14:textId="77777777" w:rsidR="0088584B" w:rsidRPr="009C3341" w:rsidRDefault="0088584B" w:rsidP="0088584B">
            <w:pPr>
              <w:pStyle w:val="ListParagraph"/>
              <w:keepNext/>
              <w:numPr>
                <w:ilvl w:val="0"/>
                <w:numId w:val="10"/>
              </w:numPr>
              <w:spacing w:before="60"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 xml:space="preserve">Previous collaborative work done with </w:t>
            </w:r>
            <w:r>
              <w:rPr>
                <w:rFonts w:asciiTheme="minorHAnsi" w:hAnsiTheme="minorHAnsi" w:cstheme="minorHAnsi"/>
                <w:sz w:val="18"/>
                <w:szCs w:val="18"/>
                <w:lang w:val="en-GB"/>
              </w:rPr>
              <w:t xml:space="preserve">medico-legal and health departments </w:t>
            </w:r>
            <w:r w:rsidRPr="009C3341">
              <w:rPr>
                <w:rFonts w:asciiTheme="minorHAnsi" w:hAnsiTheme="minorHAnsi" w:cstheme="minorHAnsi"/>
                <w:sz w:val="18"/>
                <w:szCs w:val="18"/>
                <w:lang w:val="en-GB"/>
              </w:rPr>
              <w:t>would be an added advantage.</w:t>
            </w:r>
          </w:p>
          <w:p w14:paraId="7D2BE584" w14:textId="77777777" w:rsidR="0088584B" w:rsidRPr="009C3341" w:rsidRDefault="0088584B" w:rsidP="0088584B">
            <w:pPr>
              <w:pStyle w:val="ListParagraph"/>
              <w:keepNext/>
              <w:numPr>
                <w:ilvl w:val="0"/>
                <w:numId w:val="10"/>
              </w:numPr>
              <w:spacing w:before="60"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 xml:space="preserve">Registered organization with legal statuary body in Pakistan. </w:t>
            </w:r>
          </w:p>
          <w:p w14:paraId="1810F1E4" w14:textId="77777777" w:rsidR="0088584B" w:rsidRPr="009C3341" w:rsidRDefault="0088584B" w:rsidP="0088584B">
            <w:pPr>
              <w:pStyle w:val="ListParagraph"/>
              <w:keepNext/>
              <w:numPr>
                <w:ilvl w:val="0"/>
                <w:numId w:val="10"/>
              </w:numPr>
              <w:spacing w:before="60"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 xml:space="preserve">Annual </w:t>
            </w:r>
            <w:r>
              <w:rPr>
                <w:rFonts w:asciiTheme="minorHAnsi" w:hAnsiTheme="minorHAnsi" w:cstheme="minorHAnsi"/>
                <w:sz w:val="18"/>
                <w:szCs w:val="18"/>
                <w:lang w:val="en-GB"/>
              </w:rPr>
              <w:t xml:space="preserve">Programme and Audit </w:t>
            </w:r>
            <w:r w:rsidRPr="009C3341">
              <w:rPr>
                <w:rFonts w:asciiTheme="minorHAnsi" w:hAnsiTheme="minorHAnsi" w:cstheme="minorHAnsi"/>
                <w:sz w:val="18"/>
                <w:szCs w:val="18"/>
                <w:lang w:val="en-GB"/>
              </w:rPr>
              <w:t xml:space="preserve">Reports of last three years. </w:t>
            </w:r>
          </w:p>
          <w:p w14:paraId="5D1C71E5" w14:textId="77777777" w:rsidR="0088584B" w:rsidRPr="009C3341" w:rsidRDefault="0088584B" w:rsidP="0088584B">
            <w:pPr>
              <w:keepNext/>
              <w:spacing w:before="60" w:after="60" w:line="240" w:lineRule="auto"/>
              <w:jc w:val="both"/>
              <w:rPr>
                <w:rFonts w:asciiTheme="minorHAnsi" w:hAnsiTheme="minorHAnsi" w:cstheme="minorHAnsi"/>
                <w:sz w:val="18"/>
                <w:szCs w:val="18"/>
                <w:lang w:val="en-GB"/>
              </w:rPr>
            </w:pPr>
            <w:r w:rsidRPr="009C3341">
              <w:rPr>
                <w:rFonts w:asciiTheme="minorHAnsi" w:hAnsiTheme="minorHAnsi" w:cstheme="minorHAnsi"/>
                <w:b/>
                <w:sz w:val="18"/>
                <w:szCs w:val="18"/>
                <w:lang w:val="en-GB"/>
              </w:rPr>
              <w:t>Experience and Functional Competencies</w:t>
            </w:r>
          </w:p>
          <w:p w14:paraId="274A55A1" w14:textId="77777777" w:rsidR="0088584B" w:rsidRPr="009C3341" w:rsidRDefault="0088584B" w:rsidP="0088584B">
            <w:pPr>
              <w:pStyle w:val="ListParagraph"/>
              <w:keepNext/>
              <w:numPr>
                <w:ilvl w:val="0"/>
                <w:numId w:val="10"/>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Overall mission, purpose, and core programmes/services of the organization</w:t>
            </w:r>
          </w:p>
          <w:p w14:paraId="69C3C97E" w14:textId="77777777" w:rsidR="0088584B" w:rsidRPr="009C3341" w:rsidRDefault="0088584B" w:rsidP="0088584B">
            <w:pPr>
              <w:pStyle w:val="ListParagraph"/>
              <w:keepNext/>
              <w:numPr>
                <w:ilvl w:val="0"/>
                <w:numId w:val="10"/>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Firm Organizational experience on gender mainstreaming, Access to Justice and Rule of Law Programmes for women.</w:t>
            </w:r>
          </w:p>
          <w:p w14:paraId="1715D5F8" w14:textId="77777777" w:rsidR="0088584B" w:rsidRPr="009C3341" w:rsidRDefault="0088584B" w:rsidP="0088584B">
            <w:pPr>
              <w:pStyle w:val="ListParagraph"/>
              <w:keepNext/>
              <w:numPr>
                <w:ilvl w:val="0"/>
                <w:numId w:val="10"/>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 xml:space="preserve">Track record of similar work experience of the Pakistan specific access to justice and familiarity with international norms and standards on gender equality in the national and regional context. </w:t>
            </w:r>
          </w:p>
          <w:p w14:paraId="3BBE53DA" w14:textId="77777777" w:rsidR="0088584B" w:rsidRPr="009C3341" w:rsidRDefault="0088584B" w:rsidP="0088584B">
            <w:pPr>
              <w:pStyle w:val="ListParagraph"/>
              <w:keepNext/>
              <w:numPr>
                <w:ilvl w:val="0"/>
                <w:numId w:val="10"/>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Displays cultural, gender, religion, race, nationality and age sensitivity and adaptability.</w:t>
            </w:r>
          </w:p>
          <w:p w14:paraId="0028D7DE" w14:textId="0FA393FC" w:rsidR="00495055" w:rsidRPr="009C3341" w:rsidRDefault="0088584B" w:rsidP="0088584B">
            <w:pPr>
              <w:pStyle w:val="ListParagraph"/>
              <w:numPr>
                <w:ilvl w:val="0"/>
                <w:numId w:val="10"/>
              </w:numPr>
              <w:spacing w:after="0" w:line="240" w:lineRule="auto"/>
              <w:jc w:val="both"/>
              <w:rPr>
                <w:rFonts w:asciiTheme="minorHAnsi" w:eastAsia="Times New Roman" w:hAnsiTheme="minorHAnsi" w:cstheme="minorHAnsi"/>
                <w:color w:val="000000"/>
                <w:spacing w:val="-3"/>
                <w:sz w:val="18"/>
                <w:szCs w:val="18"/>
                <w:lang w:val="en-GB" w:eastAsia="en-GB"/>
              </w:rPr>
            </w:pPr>
            <w:r w:rsidRPr="009C3341">
              <w:rPr>
                <w:rFonts w:asciiTheme="minorHAnsi" w:hAnsiTheme="minorHAnsi" w:cstheme="minorHAnsi"/>
                <w:sz w:val="18"/>
                <w:szCs w:val="18"/>
                <w:lang w:val="en-GB"/>
              </w:rPr>
              <w:t>Having provincial working experience and presence of at least three years with similar.</w:t>
            </w:r>
            <w:r w:rsidR="00E60184" w:rsidRPr="009C3341">
              <w:rPr>
                <w:rFonts w:asciiTheme="minorHAnsi" w:eastAsia="Times New Roman" w:hAnsiTheme="minorHAnsi" w:cstheme="minorHAnsi"/>
                <w:color w:val="000000"/>
                <w:spacing w:val="-3"/>
                <w:sz w:val="18"/>
                <w:szCs w:val="18"/>
                <w:lang w:val="en-GB" w:eastAsia="en-GB"/>
              </w:rPr>
              <w:t xml:space="preserve"> </w:t>
            </w:r>
          </w:p>
        </w:tc>
      </w:tr>
    </w:tbl>
    <w:p w14:paraId="0028D7E0" w14:textId="77777777" w:rsidR="00495055" w:rsidRPr="009C3341" w:rsidRDefault="00495055">
      <w:pPr>
        <w:spacing w:after="0" w:line="240" w:lineRule="auto"/>
        <w:rPr>
          <w:rFonts w:eastAsia="Calibri" w:cstheme="minorHAnsi"/>
          <w:color w:val="000000"/>
          <w:spacing w:val="-2"/>
          <w:sz w:val="18"/>
          <w:szCs w:val="18"/>
          <w:lang w:val="en-CA"/>
        </w:rPr>
      </w:pPr>
    </w:p>
    <w:p w14:paraId="0028D7E1" w14:textId="77777777" w:rsidR="00495055" w:rsidRPr="009C3341" w:rsidRDefault="00E60184" w:rsidP="00183691">
      <w:pPr>
        <w:pStyle w:val="ListParagraph"/>
        <w:numPr>
          <w:ilvl w:val="0"/>
          <w:numId w:val="47"/>
        </w:numPr>
        <w:spacing w:after="0" w:line="240" w:lineRule="auto"/>
        <w:rPr>
          <w:rFonts w:eastAsia="Calibri" w:cstheme="minorHAnsi"/>
          <w:b/>
          <w:bCs/>
          <w:spacing w:val="-3"/>
          <w:sz w:val="18"/>
          <w:szCs w:val="18"/>
          <w:lang w:val="en-CA"/>
        </w:rPr>
      </w:pPr>
      <w:r w:rsidRPr="009C3341">
        <w:rPr>
          <w:rFonts w:eastAsia="Times New Roman" w:cstheme="minorHAnsi"/>
          <w:b/>
          <w:color w:val="0070C0"/>
          <w:sz w:val="18"/>
          <w:szCs w:val="18"/>
          <w:lang w:val="en-GB" w:eastAsia="en-GB"/>
        </w:rPr>
        <w:t>Acceptance of the terms and conditions outlined in the template Partner Agreement</w:t>
      </w:r>
    </w:p>
    <w:p w14:paraId="0028D7E2" w14:textId="77777777" w:rsidR="00495055" w:rsidRPr="009C3341" w:rsidRDefault="00495055">
      <w:pPr>
        <w:pStyle w:val="ListParagraph"/>
        <w:spacing w:after="0" w:line="240" w:lineRule="auto"/>
        <w:ind w:left="360"/>
        <w:rPr>
          <w:rFonts w:eastAsia="Calibri" w:cstheme="minorHAnsi"/>
          <w:b/>
          <w:bCs/>
          <w:spacing w:val="-3"/>
          <w:sz w:val="18"/>
          <w:szCs w:val="18"/>
          <w:lang w:val="en-CA"/>
        </w:rPr>
      </w:pPr>
    </w:p>
    <w:p w14:paraId="0028D7E3" w14:textId="77777777" w:rsidR="00495055" w:rsidRPr="009C3341" w:rsidRDefault="00E60184">
      <w:pPr>
        <w:keepNext/>
        <w:keepLines/>
        <w:numPr>
          <w:ilvl w:val="0"/>
          <w:numId w:val="11"/>
        </w:numPr>
        <w:spacing w:after="0" w:line="240" w:lineRule="auto"/>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 xml:space="preserve">Proponents must include an acceptance of the terms and conditions outlined in the template Partner Agreement or their reservation or objections thereto. </w:t>
      </w:r>
    </w:p>
    <w:p w14:paraId="0028D7E4" w14:textId="77777777" w:rsidR="00495055" w:rsidRPr="009C3341" w:rsidRDefault="00E60184">
      <w:pPr>
        <w:keepNext/>
        <w:keepLines/>
        <w:numPr>
          <w:ilvl w:val="0"/>
          <w:numId w:val="11"/>
        </w:numPr>
        <w:spacing w:after="0" w:line="240" w:lineRule="auto"/>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 xml:space="preserve">Submission of any such reservations or objections does not mean that UN Women will automatically accept them should the proponent be selected as a Responsible Party. </w:t>
      </w:r>
    </w:p>
    <w:p w14:paraId="0028D7E5" w14:textId="77777777" w:rsidR="00495055" w:rsidRPr="009C3341" w:rsidRDefault="00E60184">
      <w:pPr>
        <w:keepNext/>
        <w:keepLines/>
        <w:numPr>
          <w:ilvl w:val="0"/>
          <w:numId w:val="11"/>
        </w:numPr>
        <w:spacing w:after="0" w:line="240" w:lineRule="auto"/>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UN Women will evaluate any reservation or objection during its evaluation of the proposal and may accept or reject any such reservation or objection.</w:t>
      </w:r>
    </w:p>
    <w:p w14:paraId="0028D7E6" w14:textId="77777777" w:rsidR="00495055" w:rsidRPr="009C3341" w:rsidRDefault="00E60184">
      <w:pPr>
        <w:rPr>
          <w:rFonts w:cstheme="minorHAnsi"/>
          <w:sz w:val="18"/>
          <w:szCs w:val="18"/>
        </w:rPr>
      </w:pPr>
      <w:r w:rsidRPr="009C3341">
        <w:rPr>
          <w:rFonts w:cstheme="minorHAnsi"/>
          <w:sz w:val="18"/>
          <w:szCs w:val="18"/>
        </w:rPr>
        <w:br w:type="page"/>
      </w:r>
    </w:p>
    <w:p w14:paraId="0028D7E7" w14:textId="77777777" w:rsidR="00495055" w:rsidRPr="009C3341" w:rsidRDefault="00E60184">
      <w:pPr>
        <w:spacing w:after="0" w:line="240" w:lineRule="auto"/>
        <w:jc w:val="center"/>
        <w:rPr>
          <w:rFonts w:eastAsia="Times New Roman" w:cstheme="minorHAnsi"/>
          <w:b/>
          <w:bCs/>
          <w:color w:val="002060"/>
          <w:sz w:val="18"/>
          <w:szCs w:val="18"/>
          <w:lang w:val="en-GB" w:eastAsia="en-GB"/>
        </w:rPr>
      </w:pPr>
      <w:r w:rsidRPr="009C3341">
        <w:rPr>
          <w:rFonts w:eastAsia="Times New Roman" w:cstheme="minorHAnsi"/>
          <w:b/>
          <w:bCs/>
          <w:color w:val="002060"/>
          <w:sz w:val="18"/>
          <w:szCs w:val="18"/>
          <w:lang w:val="en-GB" w:eastAsia="en-GB"/>
        </w:rPr>
        <w:lastRenderedPageBreak/>
        <w:t>Annex B-1</w:t>
      </w:r>
    </w:p>
    <w:p w14:paraId="0028D7E8" w14:textId="77777777" w:rsidR="00495055" w:rsidRPr="009C3341" w:rsidRDefault="00E60184">
      <w:pPr>
        <w:tabs>
          <w:tab w:val="center" w:pos="4320"/>
          <w:tab w:val="right" w:pos="864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u w:val="single"/>
          <w:lang w:val="en-GB" w:eastAsia="en-GB"/>
        </w:rPr>
        <w:t>Mandatory Requirements/Pre-Qualification Criteria and Contractual Aspect</w:t>
      </w:r>
      <w:r w:rsidRPr="009C3341">
        <w:rPr>
          <w:rFonts w:eastAsia="Times New Roman" w:cstheme="minorHAnsi"/>
          <w:b/>
          <w:color w:val="002060"/>
          <w:sz w:val="18"/>
          <w:szCs w:val="18"/>
          <w:lang w:val="en-GB" w:eastAsia="en-GB"/>
        </w:rPr>
        <w:t>s</w:t>
      </w:r>
    </w:p>
    <w:p w14:paraId="0028D7E9" w14:textId="77777777" w:rsidR="00495055" w:rsidRPr="009C3341" w:rsidRDefault="00E60184">
      <w:pPr>
        <w:tabs>
          <w:tab w:val="center" w:pos="4320"/>
          <w:tab w:val="right" w:pos="864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t>[To be completed by proponents and returned with their proposal]</w:t>
      </w:r>
    </w:p>
    <w:p w14:paraId="0028D7EA" w14:textId="77777777" w:rsidR="00495055" w:rsidRPr="009C3341" w:rsidRDefault="00495055">
      <w:pPr>
        <w:tabs>
          <w:tab w:val="center" w:pos="4320"/>
          <w:tab w:val="right" w:pos="8640"/>
        </w:tabs>
        <w:spacing w:after="0" w:line="240" w:lineRule="auto"/>
        <w:jc w:val="center"/>
        <w:rPr>
          <w:rFonts w:eastAsia="Times New Roman" w:cstheme="minorHAnsi"/>
          <w:b/>
          <w:color w:val="000000"/>
          <w:sz w:val="18"/>
          <w:szCs w:val="18"/>
          <w:lang w:val="en-GB" w:eastAsia="en-GB"/>
        </w:rPr>
      </w:pPr>
    </w:p>
    <w:p w14:paraId="0028D7EB" w14:textId="77777777" w:rsidR="00495055" w:rsidRPr="009C3341" w:rsidRDefault="00495055">
      <w:pPr>
        <w:tabs>
          <w:tab w:val="center" w:pos="4320"/>
          <w:tab w:val="right" w:pos="8640"/>
        </w:tabs>
        <w:spacing w:after="0" w:line="240" w:lineRule="auto"/>
        <w:rPr>
          <w:rFonts w:eastAsia="Times New Roman" w:cstheme="minorHAnsi"/>
          <w:b/>
          <w:color w:val="000000"/>
          <w:sz w:val="18"/>
          <w:szCs w:val="18"/>
          <w:lang w:val="en-GB" w:eastAsia="en-GB"/>
        </w:rPr>
      </w:pPr>
    </w:p>
    <w:p w14:paraId="0028D7EC"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Call For Proposals</w:t>
      </w:r>
    </w:p>
    <w:p w14:paraId="0028D7ED"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 xml:space="preserve">Description of Services </w:t>
      </w:r>
    </w:p>
    <w:p w14:paraId="0028D7EE" w14:textId="49B52140" w:rsidR="00495055" w:rsidRPr="009C3341" w:rsidRDefault="00D13001">
      <w:pPr>
        <w:tabs>
          <w:tab w:val="center" w:pos="4320"/>
          <w:tab w:val="right" w:pos="8640"/>
        </w:tabs>
        <w:spacing w:after="0" w:line="240" w:lineRule="auto"/>
        <w:rPr>
          <w:rFonts w:eastAsia="Times New Roman" w:cstheme="minorHAnsi"/>
          <w:b/>
          <w:color w:val="000000"/>
          <w:sz w:val="18"/>
          <w:szCs w:val="18"/>
          <w:lang w:val="en-GB" w:eastAsia="en-GB"/>
        </w:rPr>
      </w:pPr>
      <w:r>
        <w:rPr>
          <w:rFonts w:eastAsia="Times New Roman" w:cstheme="minorHAnsi"/>
          <w:b/>
          <w:color w:val="000000"/>
          <w:sz w:val="18"/>
          <w:szCs w:val="18"/>
          <w:lang w:val="en-GB" w:eastAsia="en-GB"/>
        </w:rPr>
        <w:t>CFP No. UNW-AP-PAK-CFP-2023-005</w:t>
      </w:r>
    </w:p>
    <w:p w14:paraId="0028D7EF" w14:textId="77777777" w:rsidR="00495055" w:rsidRPr="009C3341" w:rsidRDefault="00495055">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028D7F0" w14:textId="77777777" w:rsidR="00495055" w:rsidRPr="009C3341" w:rsidRDefault="00E60184">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9C3341">
        <w:rPr>
          <w:rFonts w:eastAsia="Times New Roman" w:cstheme="minorHAnsi"/>
          <w:b/>
          <w:bCs/>
          <w:color w:val="000000"/>
          <w:sz w:val="18"/>
          <w:szCs w:val="18"/>
          <w:lang w:val="en-GB" w:eastAsia="en-GB"/>
        </w:rPr>
        <w:t>pass/fail rating</w:t>
      </w:r>
      <w:r w:rsidRPr="009C3341">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UN Women reserves the right to verify any information contained in a proponent’s response or to request additional information after the proposal is received. </w:t>
      </w:r>
      <w:r w:rsidRPr="009C3341">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0028D7F1" w14:textId="77777777" w:rsidR="00495055" w:rsidRPr="009C3341" w:rsidRDefault="00495055">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7"/>
        <w:gridCol w:w="2850"/>
      </w:tblGrid>
      <w:tr w:rsidR="00495055" w:rsidRPr="009C3341" w14:paraId="0028D7F4" w14:textId="77777777">
        <w:tc>
          <w:tcPr>
            <w:tcW w:w="6277" w:type="dxa"/>
            <w:shd w:val="clear" w:color="auto" w:fill="D5DCE4" w:themeFill="text2" w:themeFillTint="33"/>
          </w:tcPr>
          <w:p w14:paraId="0028D7F2" w14:textId="77777777" w:rsidR="00495055" w:rsidRPr="009C3341" w:rsidRDefault="00E60184">
            <w:pPr>
              <w:keepNext/>
              <w:spacing w:after="0" w:line="240" w:lineRule="auto"/>
              <w:jc w:val="both"/>
              <w:outlineLvl w:val="3"/>
              <w:rPr>
                <w:rFonts w:eastAsia="Arial" w:cstheme="minorHAnsi"/>
                <w:b/>
                <w:i/>
                <w:iCs/>
                <w:color w:val="000000"/>
                <w:sz w:val="18"/>
                <w:szCs w:val="18"/>
              </w:rPr>
            </w:pPr>
            <w:r w:rsidRPr="009C3341">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0028D7F3" w14:textId="77777777" w:rsidR="00495055" w:rsidRPr="009C3341" w:rsidRDefault="00E60184">
            <w:pPr>
              <w:keepNext/>
              <w:spacing w:after="0" w:line="240" w:lineRule="auto"/>
              <w:jc w:val="both"/>
              <w:outlineLvl w:val="3"/>
              <w:rPr>
                <w:rFonts w:eastAsia="Arial" w:cstheme="minorHAnsi"/>
                <w:b/>
                <w:i/>
                <w:iCs/>
                <w:color w:val="000000"/>
                <w:sz w:val="18"/>
                <w:szCs w:val="18"/>
              </w:rPr>
            </w:pPr>
            <w:r w:rsidRPr="009C3341">
              <w:rPr>
                <w:rFonts w:eastAsia="Arial" w:cstheme="minorHAnsi"/>
                <w:b/>
                <w:color w:val="000000"/>
                <w:sz w:val="18"/>
                <w:szCs w:val="18"/>
              </w:rPr>
              <w:t>Proponent’s response</w:t>
            </w:r>
          </w:p>
        </w:tc>
      </w:tr>
      <w:tr w:rsidR="00495055" w:rsidRPr="009C3341" w14:paraId="0028D7F9" w14:textId="77777777">
        <w:tc>
          <w:tcPr>
            <w:tcW w:w="6277" w:type="dxa"/>
          </w:tcPr>
          <w:p w14:paraId="0028D7F5" w14:textId="77777777" w:rsidR="00495055" w:rsidRPr="009C3341" w:rsidRDefault="00E60184">
            <w:pPr>
              <w:pStyle w:val="ListParagraph"/>
              <w:numPr>
                <w:ilvl w:val="0"/>
                <w:numId w:val="12"/>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Are the services being requested part of the key services that the proponent has been performing as an organization? This must be supported by a list of at least two customer references for which similar service has currently or has been provided by the proponent.</w:t>
            </w:r>
          </w:p>
        </w:tc>
        <w:tc>
          <w:tcPr>
            <w:tcW w:w="2850" w:type="dxa"/>
          </w:tcPr>
          <w:p w14:paraId="0028D7F6"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Reference #1:</w:t>
            </w:r>
          </w:p>
          <w:p w14:paraId="0028D7F7"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Reference #2:</w:t>
            </w:r>
          </w:p>
          <w:p w14:paraId="0028D7F8"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7FC" w14:textId="77777777">
        <w:trPr>
          <w:trHeight w:val="440"/>
        </w:trPr>
        <w:tc>
          <w:tcPr>
            <w:tcW w:w="6277" w:type="dxa"/>
          </w:tcPr>
          <w:p w14:paraId="0028D7FA" w14:textId="77777777" w:rsidR="00495055" w:rsidRPr="009C3341" w:rsidRDefault="00E60184">
            <w:pPr>
              <w:pStyle w:val="ListParagraph"/>
              <w:numPr>
                <w:ilvl w:val="0"/>
                <w:numId w:val="12"/>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Is the proponent duly registered or does it have the legal basis/mandate as an organization? [Please attach a copy of the official registration here].</w:t>
            </w:r>
          </w:p>
        </w:tc>
        <w:tc>
          <w:tcPr>
            <w:tcW w:w="2850" w:type="dxa"/>
          </w:tcPr>
          <w:p w14:paraId="0028D7FB"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Yes/No</w:t>
            </w:r>
          </w:p>
        </w:tc>
      </w:tr>
      <w:tr w:rsidR="00495055" w:rsidRPr="009C3341" w14:paraId="0028D7FF" w14:textId="77777777">
        <w:tc>
          <w:tcPr>
            <w:tcW w:w="6277" w:type="dxa"/>
          </w:tcPr>
          <w:p w14:paraId="0028D7FD" w14:textId="7C7B921C" w:rsidR="00495055" w:rsidRPr="009C3341" w:rsidRDefault="00E60184">
            <w:pPr>
              <w:pStyle w:val="ListParagraph"/>
              <w:numPr>
                <w:ilvl w:val="0"/>
                <w:numId w:val="12"/>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Has the proponent as an organization been in operation for at least five (5) years?</w:t>
            </w:r>
          </w:p>
        </w:tc>
        <w:tc>
          <w:tcPr>
            <w:tcW w:w="2850" w:type="dxa"/>
          </w:tcPr>
          <w:p w14:paraId="0028D7FE"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Yes/No</w:t>
            </w:r>
          </w:p>
        </w:tc>
      </w:tr>
      <w:tr w:rsidR="00495055" w:rsidRPr="009C3341" w14:paraId="0028D802" w14:textId="77777777">
        <w:tc>
          <w:tcPr>
            <w:tcW w:w="6277" w:type="dxa"/>
          </w:tcPr>
          <w:p w14:paraId="0028D800" w14:textId="77777777" w:rsidR="00495055" w:rsidRPr="009C3341" w:rsidRDefault="00E60184">
            <w:pPr>
              <w:pStyle w:val="ListParagraph"/>
              <w:numPr>
                <w:ilvl w:val="0"/>
                <w:numId w:val="12"/>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Does the proponent have a permanent office within the location area?</w:t>
            </w:r>
          </w:p>
        </w:tc>
        <w:tc>
          <w:tcPr>
            <w:tcW w:w="2850" w:type="dxa"/>
          </w:tcPr>
          <w:p w14:paraId="0028D801"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Yes/No</w:t>
            </w:r>
          </w:p>
        </w:tc>
      </w:tr>
      <w:tr w:rsidR="00495055" w:rsidRPr="009C3341" w14:paraId="0028D806" w14:textId="77777777">
        <w:tc>
          <w:tcPr>
            <w:tcW w:w="6277" w:type="dxa"/>
          </w:tcPr>
          <w:p w14:paraId="0028D803" w14:textId="77777777" w:rsidR="00495055" w:rsidRPr="009C3341" w:rsidRDefault="00E60184">
            <w:pPr>
              <w:pStyle w:val="ListParagraph"/>
              <w:numPr>
                <w:ilvl w:val="0"/>
                <w:numId w:val="12"/>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Can UN Women conduct</w:t>
            </w:r>
            <w:r w:rsidRPr="009C3341">
              <w:rPr>
                <w:rFonts w:eastAsia="Arial,Times New Roman" w:cstheme="minorHAnsi"/>
                <w:color w:val="000000"/>
                <w:sz w:val="18"/>
                <w:szCs w:val="18"/>
                <w:lang w:val="en-CA"/>
              </w:rPr>
              <w:t xml:space="preserve"> a site visit at a customer location in the location or area with a similar scope of work as the one described in this CFP?</w:t>
            </w:r>
          </w:p>
        </w:tc>
        <w:tc>
          <w:tcPr>
            <w:tcW w:w="2850" w:type="dxa"/>
          </w:tcPr>
          <w:p w14:paraId="0028D804"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05"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0D" w14:textId="77777777">
        <w:tc>
          <w:tcPr>
            <w:tcW w:w="6277" w:type="dxa"/>
            <w:tcBorders>
              <w:top w:val="single" w:sz="4" w:space="0" w:color="auto"/>
              <w:left w:val="single" w:sz="4" w:space="0" w:color="auto"/>
              <w:bottom w:val="single" w:sz="4" w:space="0" w:color="auto"/>
              <w:right w:val="single" w:sz="4" w:space="0" w:color="auto"/>
            </w:tcBorders>
          </w:tcPr>
          <w:p w14:paraId="0028D807" w14:textId="77777777" w:rsidR="00495055" w:rsidRPr="009C3341" w:rsidRDefault="00E60184">
            <w:pPr>
              <w:pStyle w:val="ListParagraph"/>
              <w:numPr>
                <w:ilvl w:val="0"/>
                <w:numId w:val="12"/>
              </w:numPr>
              <w:spacing w:after="0" w:line="240" w:lineRule="auto"/>
              <w:ind w:right="153"/>
              <w:jc w:val="both"/>
              <w:textAlignment w:val="baseline"/>
              <w:rPr>
                <w:rFonts w:eastAsia="Times New Roman" w:cstheme="minorHAnsi"/>
                <w:sz w:val="18"/>
                <w:szCs w:val="18"/>
              </w:rPr>
            </w:pPr>
            <w:r w:rsidRPr="009C3341">
              <w:rPr>
                <w:rFonts w:eastAsia="Times New Roman" w:cstheme="minorHAnsi"/>
                <w:sz w:val="18"/>
                <w:szCs w:val="18"/>
                <w:lang w:val="en-CA"/>
              </w:rPr>
              <w:t>Fraud or other wrongdoing:</w:t>
            </w:r>
          </w:p>
          <w:p w14:paraId="0028D808" w14:textId="77777777" w:rsidR="00495055" w:rsidRPr="009C3341" w:rsidRDefault="00E60184">
            <w:pPr>
              <w:pStyle w:val="ListParagraph"/>
              <w:numPr>
                <w:ilvl w:val="0"/>
                <w:numId w:val="13"/>
              </w:numPr>
              <w:spacing w:after="0" w:line="240" w:lineRule="auto"/>
              <w:ind w:right="153" w:hanging="210"/>
              <w:jc w:val="both"/>
              <w:textAlignment w:val="baseline"/>
              <w:rPr>
                <w:rFonts w:eastAsia="Times New Roman" w:cstheme="minorHAnsi"/>
                <w:sz w:val="18"/>
                <w:szCs w:val="18"/>
                <w:lang w:val="en-CA"/>
              </w:rPr>
            </w:pPr>
            <w:r w:rsidRPr="009C3341">
              <w:rPr>
                <w:rFonts w:eastAsia="Times New Roman" w:cstheme="minorHAnsi"/>
                <w:sz w:val="18"/>
                <w:szCs w:val="18"/>
                <w:lang w:val="en-CA"/>
              </w:rPr>
              <w:t xml:space="preserve">Has the proponent, 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0028D809" w14:textId="77777777" w:rsidR="00495055" w:rsidRPr="009C3341" w:rsidRDefault="00E60184">
            <w:pPr>
              <w:spacing w:line="240" w:lineRule="auto"/>
              <w:ind w:left="360" w:right="153"/>
              <w:jc w:val="both"/>
              <w:textAlignment w:val="baseline"/>
              <w:rPr>
                <w:rFonts w:eastAsia="Times New Roman" w:cstheme="minorHAnsi"/>
                <w:sz w:val="18"/>
                <w:szCs w:val="18"/>
                <w:lang w:val="en-CA"/>
              </w:rPr>
            </w:pPr>
            <w:r w:rsidRPr="009C3341">
              <w:rPr>
                <w:rFonts w:eastAsia="Times New Roman" w:cstheme="minorHAnsi"/>
                <w:sz w:val="18"/>
                <w:szCs w:val="18"/>
                <w:lang w:val="en-CA"/>
              </w:rPr>
              <w:t xml:space="preserve">         OR </w:t>
            </w:r>
          </w:p>
          <w:p w14:paraId="0028D80A" w14:textId="77777777" w:rsidR="00495055" w:rsidRPr="009C3341" w:rsidRDefault="00E60184">
            <w:pPr>
              <w:pStyle w:val="ListParagraph"/>
              <w:numPr>
                <w:ilvl w:val="0"/>
                <w:numId w:val="13"/>
              </w:numPr>
              <w:spacing w:after="0" w:line="240" w:lineRule="auto"/>
              <w:ind w:hanging="220"/>
              <w:jc w:val="both"/>
              <w:rPr>
                <w:rFonts w:eastAsia="Calibri" w:cstheme="minorHAnsi"/>
                <w:color w:val="000000"/>
                <w:sz w:val="18"/>
                <w:szCs w:val="18"/>
                <w:lang w:val="en-CA"/>
              </w:rPr>
            </w:pPr>
            <w:r w:rsidRPr="009C3341">
              <w:rPr>
                <w:rFonts w:eastAsia="Times New Roman" w:cstheme="minorHAnsi"/>
                <w:sz w:val="18"/>
                <w:szCs w:val="18"/>
                <w:lang w:val="en-CA"/>
              </w:rPr>
              <w:t>Is the proponent, its employees, personnel, sub-contractor or sub-contractor’s sub-contractor or sub-partner or sub-partner’s partner currently under investigation for fraud or any other wrongdoing by UN Women, another UN entity or otherwise?</w:t>
            </w:r>
            <w:r w:rsidRPr="009C3341">
              <w:rPr>
                <w:rFonts w:eastAsia="Times New Roman" w:cstheme="minorHAns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0028D80B"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0C"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13" w14:textId="77777777">
        <w:tc>
          <w:tcPr>
            <w:tcW w:w="6277" w:type="dxa"/>
            <w:tcBorders>
              <w:top w:val="single" w:sz="4" w:space="0" w:color="auto"/>
              <w:left w:val="single" w:sz="4" w:space="0" w:color="auto"/>
              <w:bottom w:val="single" w:sz="4" w:space="0" w:color="auto"/>
              <w:right w:val="single" w:sz="4" w:space="0" w:color="auto"/>
            </w:tcBorders>
          </w:tcPr>
          <w:p w14:paraId="0028D80E" w14:textId="77777777" w:rsidR="00495055" w:rsidRPr="009C3341" w:rsidRDefault="00E60184">
            <w:pPr>
              <w:pStyle w:val="ListParagraph"/>
              <w:numPr>
                <w:ilvl w:val="0"/>
                <w:numId w:val="12"/>
              </w:numPr>
              <w:spacing w:after="0" w:line="240" w:lineRule="auto"/>
              <w:ind w:right="153"/>
              <w:jc w:val="both"/>
              <w:textAlignment w:val="baseline"/>
              <w:rPr>
                <w:rFonts w:eastAsia="Times New Roman" w:cstheme="minorHAnsi"/>
                <w:sz w:val="18"/>
                <w:szCs w:val="18"/>
              </w:rPr>
            </w:pPr>
            <w:r w:rsidRPr="009C3341">
              <w:rPr>
                <w:rFonts w:eastAsia="Times New Roman" w:cstheme="minorHAnsi"/>
                <w:sz w:val="18"/>
                <w:szCs w:val="18"/>
                <w:lang w:val="en-CA"/>
              </w:rPr>
              <w:t>Sexual exploitation and abuse:</w:t>
            </w:r>
          </w:p>
          <w:p w14:paraId="0028D80F" w14:textId="77777777" w:rsidR="00495055" w:rsidRPr="009C3341" w:rsidRDefault="00E60184">
            <w:pPr>
              <w:pStyle w:val="ListParagraph"/>
              <w:numPr>
                <w:ilvl w:val="0"/>
                <w:numId w:val="14"/>
              </w:numPr>
              <w:spacing w:after="0" w:line="240" w:lineRule="auto"/>
              <w:ind w:left="690" w:right="153" w:hanging="180"/>
              <w:jc w:val="both"/>
              <w:textAlignment w:val="baseline"/>
              <w:rPr>
                <w:rFonts w:eastAsia="Times New Roman" w:cstheme="minorHAnsi"/>
                <w:sz w:val="18"/>
                <w:szCs w:val="18"/>
              </w:rPr>
            </w:pPr>
            <w:r w:rsidRPr="009C3341">
              <w:rPr>
                <w:rFonts w:eastAsia="Times New Roman" w:cstheme="minorHAnsi"/>
                <w:sz w:val="18"/>
                <w:szCs w:val="18"/>
                <w:lang w:val="en-CA"/>
              </w:rPr>
              <w:t>Has the proponent, its employees, personnel, sub-contractor or sub-contractor’s sub-contractor or sub-partner or sub-partner’s partner been the subject of any investigations and/or been charged for any misconduct related </w:t>
            </w:r>
            <w:r w:rsidRPr="009C3341">
              <w:rPr>
                <w:rFonts w:eastAsia="Times New Roman" w:cstheme="minorHAnsi"/>
                <w:sz w:val="18"/>
                <w:szCs w:val="18"/>
              </w:rPr>
              <w:t>to sexual exploitation and abuse (SEA)</w:t>
            </w:r>
            <w:r w:rsidRPr="009C3341">
              <w:rPr>
                <w:rStyle w:val="FootnoteReference"/>
                <w:rFonts w:eastAsia="Times New Roman" w:cstheme="minorHAnsi"/>
                <w:sz w:val="18"/>
                <w:szCs w:val="18"/>
              </w:rPr>
              <w:footnoteReference w:id="2"/>
            </w:r>
            <w:r w:rsidRPr="009C3341">
              <w:rPr>
                <w:rFonts w:eastAsia="Times New Roman" w:cstheme="minorHAnsi"/>
                <w:sz w:val="18"/>
                <w:szCs w:val="18"/>
              </w:rPr>
              <w:t xml:space="preserve">? </w:t>
            </w:r>
          </w:p>
          <w:p w14:paraId="0028D810" w14:textId="77777777" w:rsidR="00495055" w:rsidRPr="009C3341" w:rsidRDefault="00E60184">
            <w:pPr>
              <w:pStyle w:val="ListParagraph"/>
              <w:spacing w:line="240" w:lineRule="auto"/>
              <w:ind w:left="690" w:right="153"/>
              <w:jc w:val="both"/>
              <w:textAlignment w:val="baseline"/>
              <w:rPr>
                <w:rFonts w:eastAsia="Times New Roman" w:cstheme="minorHAnsi"/>
                <w:sz w:val="18"/>
                <w:szCs w:val="18"/>
              </w:rPr>
            </w:pPr>
            <w:r w:rsidRPr="009C3341">
              <w:rPr>
                <w:rFonts w:eastAsia="Times New Roman" w:cstheme="minorHAnsi"/>
                <w:sz w:val="18"/>
                <w:szCs w:val="18"/>
              </w:rPr>
              <w:t>OR</w:t>
            </w:r>
          </w:p>
          <w:p w14:paraId="0028D811" w14:textId="77777777" w:rsidR="00495055" w:rsidRPr="009C3341" w:rsidRDefault="00E60184">
            <w:pPr>
              <w:pStyle w:val="ListParagraph"/>
              <w:numPr>
                <w:ilvl w:val="0"/>
                <w:numId w:val="14"/>
              </w:numPr>
              <w:spacing w:after="0" w:line="240" w:lineRule="auto"/>
              <w:ind w:left="680" w:hanging="180"/>
              <w:jc w:val="both"/>
              <w:rPr>
                <w:rFonts w:eastAsia="Arial" w:cstheme="minorHAnsi"/>
                <w:color w:val="000000"/>
                <w:sz w:val="18"/>
                <w:szCs w:val="18"/>
                <w:lang w:val="en-CA"/>
              </w:rPr>
            </w:pPr>
            <w:r w:rsidRPr="009C3341">
              <w:rPr>
                <w:rFonts w:eastAsia="Times New Roman" w:cstheme="minorHAnsi"/>
                <w:sz w:val="18"/>
                <w:szCs w:val="18"/>
              </w:rPr>
              <w:t>Is the proponent,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0028D812"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Yes/No</w:t>
            </w:r>
          </w:p>
        </w:tc>
      </w:tr>
      <w:tr w:rsidR="00495055" w:rsidRPr="009C3341" w14:paraId="0028D817" w14:textId="77777777">
        <w:tc>
          <w:tcPr>
            <w:tcW w:w="6277" w:type="dxa"/>
            <w:tcBorders>
              <w:top w:val="single" w:sz="4" w:space="0" w:color="auto"/>
              <w:left w:val="single" w:sz="4" w:space="0" w:color="auto"/>
              <w:bottom w:val="single" w:sz="4" w:space="0" w:color="auto"/>
              <w:right w:val="single" w:sz="4" w:space="0" w:color="auto"/>
            </w:tcBorders>
          </w:tcPr>
          <w:p w14:paraId="0028D814" w14:textId="77777777" w:rsidR="00495055" w:rsidRPr="009C3341" w:rsidRDefault="00E60184">
            <w:pPr>
              <w:pStyle w:val="ListParagraph"/>
              <w:numPr>
                <w:ilvl w:val="0"/>
                <w:numId w:val="12"/>
              </w:numPr>
              <w:spacing w:after="0" w:line="240" w:lineRule="auto"/>
              <w:jc w:val="both"/>
              <w:rPr>
                <w:rFonts w:eastAsia="Arial" w:cstheme="minorHAnsi"/>
                <w:color w:val="000000" w:themeColor="text1"/>
                <w:sz w:val="18"/>
                <w:szCs w:val="18"/>
                <w:lang w:val="en-CA"/>
              </w:rPr>
            </w:pPr>
            <w:r w:rsidRPr="009C3341">
              <w:rPr>
                <w:rFonts w:eastAsia="Arial" w:cstheme="minorHAnsi"/>
                <w:sz w:val="18"/>
                <w:szCs w:val="18"/>
                <w:lang w:val="en-CA"/>
              </w:rPr>
              <w:t>Has</w:t>
            </w:r>
            <w:r w:rsidRPr="009C3341">
              <w:rPr>
                <w:rFonts w:eastAsia="Arial" w:cstheme="minorHAnsi"/>
                <w:color w:val="000000" w:themeColor="text1"/>
                <w:sz w:val="18"/>
                <w:szCs w:val="18"/>
                <w:lang w:val="en-CA"/>
              </w:rPr>
              <w:t xml:space="preserve"> the proponent </w:t>
            </w:r>
            <w:r w:rsidRPr="009C3341">
              <w:rPr>
                <w:rFonts w:eastAsia="Times New Roman" w:cstheme="minorHAnsi"/>
                <w:sz w:val="18"/>
                <w:szCs w:val="18"/>
                <w:lang w:val="en-CA"/>
              </w:rPr>
              <w:t>or any of its employees or personnel</w:t>
            </w:r>
            <w:r w:rsidRPr="009C3341">
              <w:rPr>
                <w:rFonts w:cstheme="minorHAnsi"/>
                <w:sz w:val="18"/>
                <w:szCs w:val="18"/>
                <w:lang w:val="en-CA"/>
              </w:rPr>
              <w:t xml:space="preserve"> </w:t>
            </w:r>
            <w:r w:rsidRPr="009C3341">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Pr="009C3341">
              <w:rPr>
                <w:rFonts w:eastAsia="Arial" w:cstheme="minorHAnsi"/>
                <w:sz w:val="18"/>
                <w:szCs w:val="18"/>
                <w:lang w:val="en-CA"/>
              </w:rPr>
              <w:t>any other donor sanction list that may be available for use, as applicable?</w:t>
            </w:r>
          </w:p>
        </w:tc>
        <w:tc>
          <w:tcPr>
            <w:tcW w:w="2850" w:type="dxa"/>
            <w:tcBorders>
              <w:top w:val="single" w:sz="4" w:space="0" w:color="auto"/>
              <w:left w:val="single" w:sz="4" w:space="0" w:color="auto"/>
              <w:bottom w:val="single" w:sz="4" w:space="0" w:color="auto"/>
              <w:right w:val="single" w:sz="4" w:space="0" w:color="auto"/>
            </w:tcBorders>
          </w:tcPr>
          <w:p w14:paraId="0028D815"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16"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1B" w14:textId="77777777">
        <w:tc>
          <w:tcPr>
            <w:tcW w:w="6277" w:type="dxa"/>
            <w:tcBorders>
              <w:top w:val="single" w:sz="4" w:space="0" w:color="auto"/>
              <w:left w:val="single" w:sz="4" w:space="0" w:color="auto"/>
              <w:bottom w:val="single" w:sz="4" w:space="0" w:color="auto"/>
              <w:right w:val="single" w:sz="4" w:space="0" w:color="auto"/>
            </w:tcBorders>
          </w:tcPr>
          <w:p w14:paraId="0028D818" w14:textId="77777777" w:rsidR="00495055" w:rsidRPr="009C3341" w:rsidRDefault="00E60184">
            <w:pPr>
              <w:pStyle w:val="ListParagraph"/>
              <w:numPr>
                <w:ilvl w:val="0"/>
                <w:numId w:val="12"/>
              </w:numPr>
              <w:spacing w:after="0" w:line="240" w:lineRule="auto"/>
              <w:jc w:val="both"/>
              <w:rPr>
                <w:rFonts w:eastAsia="Arial" w:cstheme="minorHAnsi"/>
                <w:color w:val="000000" w:themeColor="text1"/>
                <w:sz w:val="18"/>
                <w:szCs w:val="18"/>
                <w:lang w:val="en-CA"/>
              </w:rPr>
            </w:pPr>
            <w:r w:rsidRPr="009C3341">
              <w:rPr>
                <w:rFonts w:eastAsia="Arial" w:cstheme="minorHAnsi"/>
                <w:sz w:val="18"/>
                <w:szCs w:val="18"/>
                <w:lang w:val="en-CA"/>
              </w:rPr>
              <w:t>Has</w:t>
            </w:r>
            <w:r w:rsidRPr="009C3341">
              <w:rPr>
                <w:rFonts w:eastAsia="Arial" w:cstheme="minorHAnsi"/>
                <w:sz w:val="18"/>
                <w:szCs w:val="18"/>
              </w:rPr>
              <w:t xml:space="preserve"> the proponent read and accepted the standards set out in section 3 of ST/SGB/2003/13 “Special measures for protection from sexual exploitation and sexual abuse”?</w:t>
            </w:r>
          </w:p>
        </w:tc>
        <w:tc>
          <w:tcPr>
            <w:tcW w:w="2850" w:type="dxa"/>
            <w:tcBorders>
              <w:top w:val="single" w:sz="4" w:space="0" w:color="auto"/>
              <w:left w:val="single" w:sz="4" w:space="0" w:color="auto"/>
              <w:bottom w:val="single" w:sz="4" w:space="0" w:color="auto"/>
              <w:right w:val="single" w:sz="4" w:space="0" w:color="auto"/>
            </w:tcBorders>
          </w:tcPr>
          <w:p w14:paraId="0028D819"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1A"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1F" w14:textId="77777777">
        <w:tc>
          <w:tcPr>
            <w:tcW w:w="6277" w:type="dxa"/>
            <w:tcBorders>
              <w:top w:val="single" w:sz="4" w:space="0" w:color="auto"/>
              <w:left w:val="single" w:sz="4" w:space="0" w:color="auto"/>
              <w:bottom w:val="single" w:sz="4" w:space="0" w:color="auto"/>
              <w:right w:val="single" w:sz="4" w:space="0" w:color="auto"/>
            </w:tcBorders>
          </w:tcPr>
          <w:p w14:paraId="0028D81C" w14:textId="77777777" w:rsidR="00495055" w:rsidRPr="009C3341" w:rsidRDefault="00E60184">
            <w:pPr>
              <w:pStyle w:val="ListParagraph"/>
              <w:numPr>
                <w:ilvl w:val="0"/>
                <w:numId w:val="12"/>
              </w:numPr>
              <w:spacing w:after="0" w:line="240" w:lineRule="auto"/>
              <w:jc w:val="both"/>
              <w:rPr>
                <w:rFonts w:eastAsia="Arial" w:cstheme="minorHAnsi"/>
                <w:sz w:val="18"/>
                <w:szCs w:val="18"/>
              </w:rPr>
            </w:pPr>
            <w:r w:rsidRPr="009C3341">
              <w:rPr>
                <w:rFonts w:eastAsia="Arial" w:cstheme="minorHAnsi"/>
                <w:sz w:val="18"/>
                <w:szCs w:val="18"/>
                <w:lang w:val="en-CA"/>
              </w:rPr>
              <w:t>Does</w:t>
            </w:r>
            <w:r w:rsidRPr="009C3341">
              <w:rPr>
                <w:rFonts w:eastAsia="Arial" w:cstheme="minorHAnsi"/>
                <w:sz w:val="18"/>
                <w:szCs w:val="18"/>
              </w:rPr>
              <w:t xml:space="preserve"> the proponent acknowledge that SEA is strictly prohibited, and that UN Women will apply a policy of “zero tolerance” in respect to SEA of </w:t>
            </w:r>
            <w:r w:rsidRPr="009C3341">
              <w:rPr>
                <w:rFonts w:eastAsia="Arial" w:cstheme="minorHAnsi"/>
                <w:sz w:val="18"/>
                <w:szCs w:val="18"/>
              </w:rPr>
              <w:lastRenderedPageBreak/>
              <w:t>anyone including the proponent’s employees, agents, sub-partners and sub-contractors or any other persons engaged by the proponent to perform any services?</w:t>
            </w:r>
          </w:p>
        </w:tc>
        <w:tc>
          <w:tcPr>
            <w:tcW w:w="2850" w:type="dxa"/>
            <w:tcBorders>
              <w:top w:val="single" w:sz="4" w:space="0" w:color="auto"/>
              <w:left w:val="single" w:sz="4" w:space="0" w:color="auto"/>
              <w:bottom w:val="single" w:sz="4" w:space="0" w:color="auto"/>
              <w:right w:val="single" w:sz="4" w:space="0" w:color="auto"/>
            </w:tcBorders>
          </w:tcPr>
          <w:p w14:paraId="0028D81D"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lastRenderedPageBreak/>
              <w:t xml:space="preserve">Yes/No </w:t>
            </w:r>
          </w:p>
          <w:p w14:paraId="0028D81E"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23" w14:textId="77777777">
        <w:tc>
          <w:tcPr>
            <w:tcW w:w="6277" w:type="dxa"/>
            <w:tcBorders>
              <w:top w:val="single" w:sz="4" w:space="0" w:color="auto"/>
              <w:left w:val="single" w:sz="4" w:space="0" w:color="auto"/>
              <w:bottom w:val="single" w:sz="4" w:space="0" w:color="auto"/>
              <w:right w:val="single" w:sz="4" w:space="0" w:color="auto"/>
            </w:tcBorders>
          </w:tcPr>
          <w:p w14:paraId="0028D820" w14:textId="77777777" w:rsidR="00495055" w:rsidRPr="009C3341" w:rsidRDefault="00E60184">
            <w:pPr>
              <w:pStyle w:val="ListParagraph"/>
              <w:numPr>
                <w:ilvl w:val="0"/>
                <w:numId w:val="12"/>
              </w:numPr>
              <w:spacing w:after="0" w:line="240" w:lineRule="auto"/>
              <w:jc w:val="both"/>
              <w:rPr>
                <w:rFonts w:eastAsia="Arial" w:cstheme="minorHAnsi"/>
                <w:sz w:val="18"/>
                <w:szCs w:val="18"/>
              </w:rPr>
            </w:pPr>
            <w:r w:rsidRPr="009C3341">
              <w:rPr>
                <w:rFonts w:eastAsia="Arial" w:cstheme="minorHAnsi"/>
                <w:sz w:val="18"/>
                <w:szCs w:val="18"/>
                <w:lang w:val="en-CA"/>
              </w:rPr>
              <w:t>Has the proponent</w:t>
            </w:r>
            <w:r w:rsidRPr="009C3341">
              <w:rPr>
                <w:rFonts w:eastAsia="Arial" w:cstheme="minorHAnsi"/>
                <w:sz w:val="18"/>
                <w:szCs w:val="18"/>
              </w:rPr>
              <w:t xml:space="preserve"> reviewed and taken note of UN Women Anti-Fraud Policy </w:t>
            </w:r>
            <w:r w:rsidRPr="009C3341">
              <w:rPr>
                <w:rFonts w:eastAsia="Arial" w:cstheme="minorHAnsi"/>
                <w:b/>
                <w:bCs/>
                <w:sz w:val="18"/>
                <w:szCs w:val="18"/>
              </w:rPr>
              <w:t>(Annex B-6)</w:t>
            </w:r>
            <w:r w:rsidRPr="009C3341">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0028D821"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22" w14:textId="77777777" w:rsidR="00495055" w:rsidRPr="009C3341" w:rsidRDefault="00495055">
            <w:pPr>
              <w:spacing w:after="0" w:line="240" w:lineRule="auto"/>
              <w:rPr>
                <w:rFonts w:eastAsia="Calibri" w:cstheme="minorHAnsi"/>
                <w:color w:val="000000"/>
                <w:sz w:val="18"/>
                <w:szCs w:val="18"/>
                <w:lang w:val="en-CA"/>
              </w:rPr>
            </w:pPr>
          </w:p>
        </w:tc>
      </w:tr>
    </w:tbl>
    <w:p w14:paraId="0028D824" w14:textId="77777777" w:rsidR="00495055" w:rsidRPr="009C3341" w:rsidRDefault="00495055">
      <w:pPr>
        <w:spacing w:after="0" w:line="240" w:lineRule="auto"/>
        <w:rPr>
          <w:rFonts w:eastAsia="Calibri" w:cstheme="minorHAnsi"/>
          <w:b/>
          <w:bCs/>
          <w:spacing w:val="-3"/>
          <w:sz w:val="18"/>
          <w:szCs w:val="18"/>
          <w:lang w:val="en-CA"/>
        </w:rPr>
      </w:pPr>
    </w:p>
    <w:p w14:paraId="0028D825" w14:textId="77777777" w:rsidR="00495055" w:rsidRPr="009C3341" w:rsidRDefault="00495055">
      <w:pPr>
        <w:spacing w:after="0" w:line="240" w:lineRule="auto"/>
        <w:rPr>
          <w:rFonts w:eastAsia="Calibri" w:cstheme="minorHAnsi"/>
          <w:b/>
          <w:bCs/>
          <w:spacing w:val="-3"/>
          <w:sz w:val="18"/>
          <w:szCs w:val="18"/>
          <w:lang w:val="en-CA"/>
        </w:rPr>
      </w:pPr>
    </w:p>
    <w:p w14:paraId="0028D826" w14:textId="77777777" w:rsidR="00495055" w:rsidRPr="009C3341" w:rsidRDefault="00E60184">
      <w:pPr>
        <w:spacing w:after="0" w:line="240" w:lineRule="auto"/>
        <w:rPr>
          <w:rFonts w:eastAsia="Calibri" w:cstheme="minorHAnsi"/>
          <w:b/>
          <w:bCs/>
          <w:spacing w:val="-3"/>
          <w:sz w:val="18"/>
          <w:szCs w:val="18"/>
          <w:lang w:val="en-CA"/>
        </w:rPr>
      </w:pPr>
      <w:r w:rsidRPr="009C3341">
        <w:rPr>
          <w:rFonts w:eastAsia="Calibri" w:cstheme="minorHAnsi"/>
          <w:b/>
          <w:bCs/>
          <w:spacing w:val="-3"/>
          <w:sz w:val="18"/>
          <w:szCs w:val="18"/>
          <w:lang w:val="en-CA"/>
        </w:rPr>
        <w:t xml:space="preserve">Please provide the following information: </w:t>
      </w:r>
    </w:p>
    <w:p w14:paraId="0028D827" w14:textId="77777777" w:rsidR="00495055" w:rsidRPr="009C3341" w:rsidRDefault="00495055">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82"/>
        <w:gridCol w:w="2700"/>
      </w:tblGrid>
      <w:tr w:rsidR="00495055" w:rsidRPr="009C3341" w14:paraId="0028D82A" w14:textId="77777777">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28" w14:textId="77777777" w:rsidR="00495055" w:rsidRPr="009C3341" w:rsidRDefault="00E60184">
            <w:pPr>
              <w:pStyle w:val="ListParagraph"/>
              <w:numPr>
                <w:ilvl w:val="0"/>
                <w:numId w:val="15"/>
              </w:numPr>
              <w:spacing w:after="0" w:line="240" w:lineRule="auto"/>
              <w:rPr>
                <w:rFonts w:eastAsia="Arial" w:cstheme="minorHAnsi"/>
                <w:sz w:val="18"/>
                <w:szCs w:val="18"/>
              </w:rPr>
            </w:pPr>
            <w:r w:rsidRPr="009C3341">
              <w:rPr>
                <w:rFonts w:eastAsia="Arial" w:cstheme="minorHAnsi"/>
                <w:sz w:val="18"/>
                <w:szCs w:val="18"/>
              </w:rPr>
              <w:t>Is the highest executive (e.g., Director, CEO, etc.) in the proponent organization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29"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Yes/No</w:t>
            </w:r>
          </w:p>
        </w:tc>
      </w:tr>
      <w:tr w:rsidR="00495055" w:rsidRPr="009C3341" w14:paraId="0028D82D" w14:textId="77777777">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2B" w14:textId="77777777" w:rsidR="00495055" w:rsidRPr="009C3341" w:rsidRDefault="00E60184">
            <w:pPr>
              <w:pStyle w:val="ListParagraph"/>
              <w:numPr>
                <w:ilvl w:val="0"/>
                <w:numId w:val="15"/>
              </w:numPr>
              <w:spacing w:after="0" w:line="240" w:lineRule="auto"/>
              <w:rPr>
                <w:rFonts w:eastAsia="Arial" w:cstheme="minorHAnsi"/>
                <w:sz w:val="18"/>
                <w:szCs w:val="18"/>
              </w:rPr>
            </w:pPr>
            <w:r w:rsidRPr="009C3341">
              <w:rPr>
                <w:rFonts w:eastAsia="Arial" w:cstheme="minorHAnsi"/>
                <w:sz w:val="18"/>
                <w:szCs w:val="18"/>
              </w:rPr>
              <w:t xml:space="preserve">What is the female to male ratio in the proponent’s board?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2C" w14:textId="77777777" w:rsidR="00495055" w:rsidRPr="009C3341" w:rsidRDefault="00495055">
            <w:pPr>
              <w:spacing w:after="0" w:line="240" w:lineRule="auto"/>
              <w:rPr>
                <w:rFonts w:eastAsia="Arial" w:cstheme="minorHAnsi"/>
                <w:sz w:val="18"/>
                <w:szCs w:val="18"/>
              </w:rPr>
            </w:pPr>
          </w:p>
        </w:tc>
      </w:tr>
    </w:tbl>
    <w:p w14:paraId="0028D82E" w14:textId="77777777" w:rsidR="00495055" w:rsidRPr="009C3341" w:rsidRDefault="00495055">
      <w:pPr>
        <w:spacing w:after="0" w:line="240" w:lineRule="auto"/>
        <w:rPr>
          <w:rFonts w:eastAsia="Calibri" w:cstheme="minorHAnsi"/>
          <w:b/>
          <w:bCs/>
          <w:spacing w:val="-3"/>
          <w:sz w:val="18"/>
          <w:szCs w:val="18"/>
          <w:lang w:val="en-CA"/>
        </w:rPr>
      </w:pPr>
    </w:p>
    <w:p w14:paraId="0028D82F" w14:textId="77777777" w:rsidR="00495055" w:rsidRPr="009C3341" w:rsidRDefault="00E60184">
      <w:pPr>
        <w:spacing w:after="0" w:line="240" w:lineRule="auto"/>
        <w:jc w:val="both"/>
        <w:rPr>
          <w:rFonts w:eastAsia="Calibri" w:cstheme="minorHAnsi"/>
          <w:b/>
          <w:bCs/>
          <w:spacing w:val="-3"/>
          <w:sz w:val="18"/>
          <w:szCs w:val="18"/>
          <w:lang w:val="en-CA"/>
        </w:rPr>
      </w:pPr>
      <w:r w:rsidRPr="009C3341">
        <w:rPr>
          <w:rFonts w:eastAsia="Calibri" w:cstheme="minorHAnsi"/>
          <w:b/>
          <w:bCs/>
          <w:spacing w:val="-3"/>
          <w:sz w:val="18"/>
          <w:szCs w:val="18"/>
          <w:lang w:val="en-CA"/>
        </w:rPr>
        <w:t>Acceptance of the terms and conditions outlined in the template Partner Agreement.</w:t>
      </w:r>
    </w:p>
    <w:p w14:paraId="0028D830" w14:textId="77777777" w:rsidR="00495055" w:rsidRPr="009C3341" w:rsidRDefault="00495055">
      <w:pPr>
        <w:spacing w:after="0" w:line="240" w:lineRule="auto"/>
        <w:jc w:val="both"/>
        <w:rPr>
          <w:rFonts w:eastAsia="Calibri" w:cstheme="minorHAnsi"/>
          <w:b/>
          <w:bCs/>
          <w:spacing w:val="-3"/>
          <w:sz w:val="18"/>
          <w:szCs w:val="18"/>
          <w:lang w:val="en-CA"/>
        </w:rPr>
      </w:pPr>
    </w:p>
    <w:p w14:paraId="0028D831" w14:textId="77777777" w:rsidR="00495055" w:rsidRPr="009C3341" w:rsidRDefault="00E60184">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 xml:space="preserve">Proponents must include an acceptance of the terms and conditions outlined in the template Partner Agreement or their reservations or objections thereto. </w:t>
      </w:r>
    </w:p>
    <w:p w14:paraId="0028D832" w14:textId="77777777" w:rsidR="00495055" w:rsidRPr="009C3341" w:rsidRDefault="00E60184">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 xml:space="preserve">Submission of any such reservations or objections does not mean that UN Women will automatically accept them should the proponent be selected as a Responsible Party. </w:t>
      </w:r>
    </w:p>
    <w:p w14:paraId="0028D833" w14:textId="77777777" w:rsidR="00495055" w:rsidRPr="009C3341" w:rsidRDefault="00E60184">
      <w:pPr>
        <w:keepNext/>
        <w:keepLines/>
        <w:numPr>
          <w:ilvl w:val="0"/>
          <w:numId w:val="11"/>
        </w:numPr>
        <w:spacing w:after="0" w:line="240" w:lineRule="auto"/>
        <w:ind w:left="450" w:hanging="450"/>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UN Women will evaluate any reservation or objection during its evaluation of the proposal and may accept or reject any such reservation or objection.</w:t>
      </w:r>
    </w:p>
    <w:p w14:paraId="0028D834" w14:textId="77777777" w:rsidR="00495055" w:rsidRPr="009C3341" w:rsidRDefault="00495055">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495055" w:rsidRPr="009C3341" w14:paraId="0028D837" w14:textId="77777777">
        <w:tc>
          <w:tcPr>
            <w:tcW w:w="6385" w:type="dxa"/>
          </w:tcPr>
          <w:p w14:paraId="0028D835" w14:textId="77777777" w:rsidR="00495055" w:rsidRPr="009C3341" w:rsidRDefault="00E60184">
            <w:pPr>
              <w:spacing w:after="0" w:line="240" w:lineRule="auto"/>
              <w:jc w:val="center"/>
              <w:rPr>
                <w:rFonts w:asciiTheme="minorHAnsi" w:hAnsiTheme="minorHAnsi" w:cstheme="minorHAnsi"/>
                <w:b/>
                <w:bCs/>
                <w:sz w:val="18"/>
                <w:szCs w:val="18"/>
              </w:rPr>
            </w:pPr>
            <w:r w:rsidRPr="009C3341">
              <w:rPr>
                <w:rFonts w:asciiTheme="minorHAnsi" w:hAnsiTheme="minorHAnsi" w:cstheme="minorHAnsi"/>
                <w:b/>
                <w:bCs/>
                <w:sz w:val="18"/>
                <w:szCs w:val="18"/>
              </w:rPr>
              <w:t>Requirements</w:t>
            </w:r>
          </w:p>
        </w:tc>
        <w:tc>
          <w:tcPr>
            <w:tcW w:w="2700" w:type="dxa"/>
          </w:tcPr>
          <w:p w14:paraId="0028D836" w14:textId="77777777" w:rsidR="00495055" w:rsidRPr="009C3341" w:rsidRDefault="00E60184">
            <w:pPr>
              <w:spacing w:after="0" w:line="240" w:lineRule="auto"/>
              <w:jc w:val="center"/>
              <w:rPr>
                <w:rFonts w:asciiTheme="minorHAnsi" w:hAnsiTheme="minorHAnsi" w:cstheme="minorHAnsi"/>
                <w:b/>
                <w:bCs/>
                <w:sz w:val="18"/>
                <w:szCs w:val="18"/>
              </w:rPr>
            </w:pPr>
            <w:r w:rsidRPr="009C3341">
              <w:rPr>
                <w:rFonts w:asciiTheme="minorHAnsi" w:hAnsiTheme="minorHAnsi" w:cstheme="minorHAnsi"/>
                <w:b/>
                <w:bCs/>
                <w:sz w:val="18"/>
                <w:szCs w:val="18"/>
              </w:rPr>
              <w:t>Proponent’s response</w:t>
            </w:r>
          </w:p>
        </w:tc>
      </w:tr>
      <w:tr w:rsidR="00495055" w:rsidRPr="009C3341" w14:paraId="0028D83A" w14:textId="77777777">
        <w:tc>
          <w:tcPr>
            <w:tcW w:w="6385" w:type="dxa"/>
          </w:tcPr>
          <w:p w14:paraId="0028D838" w14:textId="77777777" w:rsidR="00495055" w:rsidRPr="009C3341" w:rsidRDefault="00E60184">
            <w:pPr>
              <w:spacing w:after="0" w:line="240" w:lineRule="auto"/>
              <w:jc w:val="both"/>
              <w:rPr>
                <w:rFonts w:asciiTheme="minorHAnsi" w:hAnsiTheme="minorHAnsi" w:cstheme="minorHAnsi"/>
                <w:sz w:val="18"/>
                <w:szCs w:val="18"/>
              </w:rPr>
            </w:pPr>
            <w:r w:rsidRPr="009C3341">
              <w:rPr>
                <w:rFonts w:asciiTheme="minorHAnsi" w:hAnsiTheme="minorHAnsi" w:cstheme="minorHAnsi"/>
                <w:sz w:val="18"/>
                <w:szCs w:val="18"/>
              </w:rPr>
              <w:t>Acceptance of the terms and conditions outlined in the template Partner Agreement.</w:t>
            </w:r>
          </w:p>
        </w:tc>
        <w:tc>
          <w:tcPr>
            <w:tcW w:w="2700" w:type="dxa"/>
          </w:tcPr>
          <w:p w14:paraId="0028D839" w14:textId="77777777" w:rsidR="00495055" w:rsidRPr="009C3341" w:rsidRDefault="00E60184">
            <w:pPr>
              <w:spacing w:after="0" w:line="240" w:lineRule="auto"/>
              <w:rPr>
                <w:rFonts w:asciiTheme="minorHAnsi" w:hAnsiTheme="minorHAnsi" w:cstheme="minorHAnsi"/>
                <w:sz w:val="18"/>
                <w:szCs w:val="18"/>
              </w:rPr>
            </w:pPr>
            <w:r w:rsidRPr="009C3341">
              <w:rPr>
                <w:rFonts w:asciiTheme="minorHAnsi" w:hAnsiTheme="minorHAnsi" w:cstheme="minorHAnsi"/>
                <w:sz w:val="18"/>
                <w:szCs w:val="18"/>
              </w:rPr>
              <w:t>Yes/No</w:t>
            </w:r>
          </w:p>
        </w:tc>
      </w:tr>
      <w:tr w:rsidR="00495055" w:rsidRPr="009C3341" w14:paraId="0028D83D" w14:textId="77777777">
        <w:tc>
          <w:tcPr>
            <w:tcW w:w="6385" w:type="dxa"/>
          </w:tcPr>
          <w:p w14:paraId="0028D83B" w14:textId="77777777" w:rsidR="00495055" w:rsidRPr="009C3341" w:rsidRDefault="00E60184">
            <w:pPr>
              <w:spacing w:after="0" w:line="240" w:lineRule="auto"/>
              <w:jc w:val="both"/>
              <w:rPr>
                <w:rFonts w:asciiTheme="minorHAnsi" w:hAnsiTheme="minorHAnsi" w:cstheme="minorHAnsi"/>
                <w:sz w:val="18"/>
                <w:szCs w:val="18"/>
              </w:rPr>
            </w:pPr>
            <w:r w:rsidRPr="009C3341">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0028D83C" w14:textId="77777777" w:rsidR="00495055" w:rsidRPr="009C3341" w:rsidRDefault="00495055">
            <w:pPr>
              <w:spacing w:after="0" w:line="240" w:lineRule="auto"/>
              <w:rPr>
                <w:rFonts w:asciiTheme="minorHAnsi" w:hAnsiTheme="minorHAnsi" w:cstheme="minorHAnsi"/>
                <w:sz w:val="18"/>
                <w:szCs w:val="18"/>
              </w:rPr>
            </w:pPr>
          </w:p>
        </w:tc>
      </w:tr>
    </w:tbl>
    <w:p w14:paraId="0028D83E" w14:textId="77777777" w:rsidR="00495055" w:rsidRPr="009C3341" w:rsidRDefault="00495055">
      <w:pPr>
        <w:tabs>
          <w:tab w:val="center" w:pos="4320"/>
          <w:tab w:val="right" w:pos="8640"/>
        </w:tabs>
        <w:spacing w:after="0" w:line="240" w:lineRule="auto"/>
        <w:jc w:val="center"/>
        <w:rPr>
          <w:rFonts w:eastAsia="Times New Roman" w:cstheme="minorHAnsi"/>
          <w:b/>
          <w:color w:val="002060"/>
          <w:sz w:val="18"/>
          <w:szCs w:val="18"/>
          <w:lang w:val="en-GB" w:eastAsia="en-GB"/>
        </w:rPr>
      </w:pPr>
    </w:p>
    <w:p w14:paraId="0028D83F" w14:textId="77777777" w:rsidR="00495055" w:rsidRPr="009C3341" w:rsidRDefault="00495055">
      <w:pPr>
        <w:spacing w:after="0" w:line="240" w:lineRule="auto"/>
        <w:rPr>
          <w:rFonts w:eastAsia="Calibri" w:cstheme="minorHAnsi"/>
          <w:b/>
          <w:bCs/>
          <w:color w:val="000000"/>
          <w:sz w:val="18"/>
          <w:szCs w:val="18"/>
          <w:lang w:val="en-CA"/>
        </w:rPr>
      </w:pPr>
    </w:p>
    <w:p w14:paraId="0028D840" w14:textId="77777777" w:rsidR="00495055" w:rsidRPr="009C3341" w:rsidRDefault="00E60184">
      <w:pPr>
        <w:spacing w:after="0" w:line="240" w:lineRule="auto"/>
        <w:rPr>
          <w:rFonts w:eastAsia="Times New Roman" w:cstheme="minorHAnsi"/>
          <w:b/>
          <w:color w:val="000000"/>
          <w:spacing w:val="-3"/>
          <w:sz w:val="18"/>
          <w:szCs w:val="18"/>
          <w:lang w:val="en-GB" w:eastAsia="en-GB"/>
        </w:rPr>
      </w:pPr>
      <w:r w:rsidRPr="009C3341">
        <w:rPr>
          <w:rFonts w:eastAsia="Calibri" w:cstheme="minorHAnsi"/>
          <w:color w:val="000000"/>
          <w:spacing w:val="-3"/>
          <w:sz w:val="18"/>
          <w:szCs w:val="18"/>
          <w:lang w:val="en-CA"/>
        </w:rPr>
        <w:br w:type="page"/>
      </w:r>
    </w:p>
    <w:p w14:paraId="0028D841" w14:textId="77777777" w:rsidR="00495055" w:rsidRPr="009C3341" w:rsidRDefault="00E60184">
      <w:pPr>
        <w:spacing w:after="0" w:line="240" w:lineRule="auto"/>
        <w:jc w:val="center"/>
        <w:rPr>
          <w:rFonts w:eastAsia="Times New Roman" w:cstheme="minorHAnsi"/>
          <w:b/>
          <w:color w:val="0070C0"/>
          <w:sz w:val="18"/>
          <w:szCs w:val="18"/>
          <w:u w:val="single"/>
          <w:lang w:val="en-GB" w:eastAsia="en-GB"/>
        </w:rPr>
      </w:pPr>
      <w:r w:rsidRPr="009C3341">
        <w:rPr>
          <w:rFonts w:eastAsia="Times New Roman" w:cstheme="minorHAnsi"/>
          <w:b/>
          <w:color w:val="0070C0"/>
          <w:sz w:val="18"/>
          <w:szCs w:val="18"/>
          <w:u w:val="single"/>
          <w:lang w:val="en-GB" w:eastAsia="en-GB"/>
        </w:rPr>
        <w:lastRenderedPageBreak/>
        <w:t>Section 2</w:t>
      </w:r>
    </w:p>
    <w:p w14:paraId="0028D842" w14:textId="77777777" w:rsidR="00495055" w:rsidRPr="009C3341" w:rsidRDefault="00495055">
      <w:pPr>
        <w:spacing w:after="0" w:line="240" w:lineRule="auto"/>
        <w:rPr>
          <w:rFonts w:eastAsia="Calibri" w:cstheme="minorHAnsi"/>
          <w:color w:val="000000"/>
          <w:sz w:val="18"/>
          <w:szCs w:val="18"/>
          <w:lang w:val="en-CA"/>
        </w:rPr>
      </w:pPr>
    </w:p>
    <w:p w14:paraId="0028D843" w14:textId="7FBF0C72" w:rsidR="00495055" w:rsidRPr="009C3341" w:rsidRDefault="00D13001">
      <w:pPr>
        <w:spacing w:after="0" w:line="240" w:lineRule="auto"/>
        <w:rPr>
          <w:rFonts w:eastAsia="Calibri" w:cstheme="minorHAnsi"/>
          <w:b/>
          <w:bCs/>
          <w:sz w:val="18"/>
          <w:szCs w:val="18"/>
          <w:lang w:val="en-CA"/>
        </w:rPr>
      </w:pPr>
      <w:r>
        <w:rPr>
          <w:rFonts w:eastAsia="Calibri" w:cstheme="minorHAnsi"/>
          <w:b/>
          <w:bCs/>
          <w:sz w:val="18"/>
          <w:szCs w:val="18"/>
          <w:lang w:val="en-CA"/>
        </w:rPr>
        <w:t>CFP No. UNW-AP-PAK-CFP-2023-005</w:t>
      </w:r>
    </w:p>
    <w:p w14:paraId="0028D844" w14:textId="77777777" w:rsidR="00495055" w:rsidRPr="009C3341" w:rsidRDefault="00495055">
      <w:pPr>
        <w:tabs>
          <w:tab w:val="center" w:pos="4320"/>
          <w:tab w:val="right" w:pos="8640"/>
        </w:tabs>
        <w:spacing w:after="0" w:line="240" w:lineRule="auto"/>
        <w:rPr>
          <w:rFonts w:eastAsia="Times New Roman" w:cstheme="minorHAnsi"/>
          <w:b/>
          <w:color w:val="000000"/>
          <w:sz w:val="18"/>
          <w:szCs w:val="18"/>
          <w:lang w:val="en-GB" w:eastAsia="en-GB"/>
        </w:rPr>
      </w:pPr>
    </w:p>
    <w:p w14:paraId="0028D845" w14:textId="77777777" w:rsidR="00495055" w:rsidRPr="009C3341" w:rsidRDefault="00E60184">
      <w:pPr>
        <w:pStyle w:val="ListParagraph"/>
        <w:numPr>
          <w:ilvl w:val="0"/>
          <w:numId w:val="16"/>
        </w:numPr>
        <w:tabs>
          <w:tab w:val="center" w:pos="4320"/>
          <w:tab w:val="right" w:pos="8640"/>
        </w:tabs>
        <w:spacing w:after="0" w:line="240" w:lineRule="auto"/>
        <w:rPr>
          <w:rFonts w:eastAsia="Times New Roman" w:cstheme="minorHAnsi"/>
          <w:b/>
          <w:color w:val="0070C0"/>
          <w:sz w:val="18"/>
          <w:szCs w:val="18"/>
          <w:lang w:val="en-GB" w:eastAsia="en-GB"/>
        </w:rPr>
      </w:pPr>
      <w:r w:rsidRPr="009C3341">
        <w:rPr>
          <w:rFonts w:eastAsia="Times New Roman" w:cstheme="minorHAnsi"/>
          <w:b/>
          <w:color w:val="0070C0"/>
          <w:sz w:val="18"/>
          <w:szCs w:val="18"/>
          <w:lang w:val="en-GB" w:eastAsia="en-GB"/>
        </w:rPr>
        <w:t>Instructions to Proponents</w:t>
      </w:r>
    </w:p>
    <w:p w14:paraId="0028D846" w14:textId="77777777" w:rsidR="00495055" w:rsidRPr="009C3341" w:rsidRDefault="00495055">
      <w:pPr>
        <w:tabs>
          <w:tab w:val="center" w:pos="4680"/>
          <w:tab w:val="right" w:pos="9360"/>
        </w:tabs>
        <w:spacing w:after="0" w:line="240" w:lineRule="auto"/>
        <w:rPr>
          <w:rFonts w:eastAsia="Calibri" w:cstheme="minorHAnsi"/>
          <w:color w:val="000000"/>
          <w:sz w:val="18"/>
          <w:szCs w:val="18"/>
          <w:lang w:val="en-CA"/>
        </w:rPr>
      </w:pPr>
    </w:p>
    <w:p w14:paraId="0028D847" w14:textId="77777777" w:rsidR="00495055" w:rsidRPr="009C3341" w:rsidRDefault="00E60184">
      <w:pPr>
        <w:keepNext/>
        <w:keepLines/>
        <w:numPr>
          <w:ilvl w:val="0"/>
          <w:numId w:val="17"/>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Introduction</w:t>
      </w:r>
    </w:p>
    <w:p w14:paraId="0028D848" w14:textId="77777777" w:rsidR="00495055" w:rsidRPr="009C3341" w:rsidRDefault="00E60184">
      <w:pPr>
        <w:numPr>
          <w:ilvl w:val="1"/>
          <w:numId w:val="17"/>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UN Women invite qualified parties to submit Technical and Financial Proposals to provide services associated with the UN Women requirements for a Responsible Party.</w:t>
      </w:r>
    </w:p>
    <w:p w14:paraId="0028D849" w14:textId="77777777" w:rsidR="00495055" w:rsidRPr="009C3341" w:rsidRDefault="00E60184">
      <w:pPr>
        <w:numPr>
          <w:ilvl w:val="1"/>
          <w:numId w:val="17"/>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UN Women is soliciting proposals from Civil Society Organizations (CSOs). </w:t>
      </w:r>
      <w:r w:rsidRPr="009C3341">
        <w:rPr>
          <w:rFonts w:eastAsia="Calibri" w:cstheme="minorHAnsi"/>
          <w:b/>
          <w:spacing w:val="-3"/>
          <w:sz w:val="18"/>
          <w:szCs w:val="18"/>
          <w:lang w:val="en-GB" w:eastAsia="en-GB"/>
        </w:rPr>
        <w:t>Women’s organizations or entities are highly encouraged to apply.</w:t>
      </w:r>
    </w:p>
    <w:p w14:paraId="0028D84A" w14:textId="77777777" w:rsidR="00495055" w:rsidRPr="009C3341" w:rsidRDefault="00E60184">
      <w:pPr>
        <w:numPr>
          <w:ilvl w:val="1"/>
          <w:numId w:val="17"/>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9C3341">
        <w:rPr>
          <w:rFonts w:eastAsia="Calibri" w:cstheme="minorHAnsi"/>
          <w:color w:val="000000"/>
          <w:spacing w:val="-3"/>
          <w:sz w:val="18"/>
          <w:szCs w:val="18"/>
          <w:lang w:val="en-GB" w:eastAsia="en-GB"/>
        </w:rPr>
        <w:t xml:space="preserve">A description of the services required is described in CFP </w:t>
      </w:r>
      <w:r w:rsidRPr="009C3341">
        <w:rPr>
          <w:rFonts w:eastAsia="Calibri" w:cstheme="minorHAnsi"/>
          <w:b/>
          <w:bCs/>
          <w:color w:val="000000"/>
          <w:spacing w:val="-3"/>
          <w:sz w:val="18"/>
          <w:szCs w:val="18"/>
          <w:lang w:val="en-GB" w:eastAsia="en-GB"/>
        </w:rPr>
        <w:t>Section 1 – c) “UN Women Terms of Reference”</w:t>
      </w:r>
      <w:r w:rsidRPr="009C3341">
        <w:rPr>
          <w:rFonts w:eastAsia="Calibri" w:cstheme="minorHAnsi"/>
          <w:color w:val="000000"/>
          <w:spacing w:val="-3"/>
          <w:sz w:val="18"/>
          <w:szCs w:val="18"/>
          <w:lang w:val="en-GB" w:eastAsia="en-GB"/>
        </w:rPr>
        <w:t>.</w:t>
      </w:r>
    </w:p>
    <w:p w14:paraId="0028D84B" w14:textId="77777777" w:rsidR="00495055" w:rsidRPr="009C3341" w:rsidRDefault="00E60184">
      <w:pPr>
        <w:numPr>
          <w:ilvl w:val="1"/>
          <w:numId w:val="1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UN Women may, at its discretion, cancel the services in part or in whole.</w:t>
      </w:r>
    </w:p>
    <w:p w14:paraId="0028D84C" w14:textId="77777777" w:rsidR="00495055" w:rsidRPr="009C3341" w:rsidRDefault="00E60184">
      <w:pPr>
        <w:numPr>
          <w:ilvl w:val="1"/>
          <w:numId w:val="1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Proponents may withdraw the proposal after submission, provided that written notice of withdrawal is received by UN Women prior to the deadline prescribed for the submission of proposals. </w:t>
      </w:r>
      <w:r w:rsidRPr="009C3341">
        <w:rPr>
          <w:rFonts w:eastAsia="Calibri" w:cstheme="minorHAnsi"/>
          <w:color w:val="000000"/>
          <w:spacing w:val="-2"/>
          <w:sz w:val="18"/>
          <w:szCs w:val="18"/>
          <w:lang w:val="en-GB" w:eastAsia="en-GB"/>
        </w:rPr>
        <w:t xml:space="preserve">No proposal may be modified </w:t>
      </w:r>
      <w:proofErr w:type="gramStart"/>
      <w:r w:rsidRPr="009C3341">
        <w:rPr>
          <w:rFonts w:eastAsia="Calibri" w:cstheme="minorHAnsi"/>
          <w:color w:val="000000"/>
          <w:spacing w:val="-2"/>
          <w:sz w:val="18"/>
          <w:szCs w:val="18"/>
          <w:lang w:val="en-GB" w:eastAsia="en-GB"/>
        </w:rPr>
        <w:t>subsequent to</w:t>
      </w:r>
      <w:proofErr w:type="gramEnd"/>
      <w:r w:rsidRPr="009C3341">
        <w:rPr>
          <w:rFonts w:eastAsia="Calibri" w:cstheme="minorHAnsi"/>
          <w:color w:val="000000"/>
          <w:spacing w:val="-2"/>
          <w:sz w:val="18"/>
          <w:szCs w:val="18"/>
          <w:lang w:val="en-GB" w:eastAsia="en-GB"/>
        </w:rPr>
        <w:t xml:space="preserve"> the deadline for the submission of proposals. No proposal may be withdrawn in the interval between the deadline for submission of proposals and the expiration of the period of proposal validity.</w:t>
      </w:r>
    </w:p>
    <w:p w14:paraId="0028D84D" w14:textId="77777777" w:rsidR="00495055" w:rsidRPr="009C3341" w:rsidRDefault="00E60184">
      <w:pPr>
        <w:numPr>
          <w:ilvl w:val="1"/>
          <w:numId w:val="1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9C3341">
        <w:rPr>
          <w:rFonts w:eastAsia="Calibri" w:cstheme="minorHAnsi"/>
          <w:b/>
          <w:bCs/>
          <w:color w:val="000000"/>
          <w:spacing w:val="-3"/>
          <w:sz w:val="18"/>
          <w:szCs w:val="18"/>
          <w:lang w:val="en-GB" w:eastAsia="en-GB"/>
        </w:rPr>
        <w:t xml:space="preserve"> </w:t>
      </w:r>
      <w:r w:rsidRPr="009C3341">
        <w:rPr>
          <w:rFonts w:eastAsia="Calibri" w:cstheme="minorHAnsi"/>
          <w:color w:val="000000"/>
          <w:spacing w:val="-3"/>
          <w:sz w:val="18"/>
          <w:szCs w:val="18"/>
          <w:lang w:val="en-GB" w:eastAsia="en-GB"/>
        </w:rPr>
        <w:t>In exceptional circumstances, UN Women may solicit the proponent’s consent to an extension of the period of validity. The request and the responses thereto shall be made in writing.</w:t>
      </w:r>
    </w:p>
    <w:p w14:paraId="0028D84E" w14:textId="3984BE7B" w:rsidR="00495055" w:rsidRPr="009C3341" w:rsidRDefault="00E60184">
      <w:pPr>
        <w:numPr>
          <w:ilvl w:val="1"/>
          <w:numId w:val="17"/>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Effective with the release of this CFP, </w:t>
      </w:r>
      <w:r w:rsidRPr="009C3341">
        <w:rPr>
          <w:rFonts w:eastAsia="Calibri" w:cstheme="minorHAnsi"/>
          <w:color w:val="000000"/>
          <w:spacing w:val="-3"/>
          <w:sz w:val="18"/>
          <w:szCs w:val="18"/>
          <w:u w:val="single"/>
          <w:lang w:val="en-GB" w:eastAsia="en-GB"/>
        </w:rPr>
        <w:t>all</w:t>
      </w:r>
      <w:r w:rsidRPr="009C3341">
        <w:rPr>
          <w:rFonts w:eastAsia="Calibri" w:cstheme="minorHAnsi"/>
          <w:color w:val="000000"/>
          <w:spacing w:val="-3"/>
          <w:sz w:val="18"/>
          <w:szCs w:val="18"/>
          <w:lang w:val="en-GB" w:eastAsia="en-GB"/>
        </w:rPr>
        <w:t xml:space="preserve"> communications must be directed only to UN Women, by email at </w:t>
      </w:r>
      <w:r w:rsidR="00E34D02">
        <w:rPr>
          <w:rStyle w:val="Hyperlink"/>
          <w:rFonts w:eastAsia="Times New Roman" w:cstheme="minorHAnsi"/>
          <w:b/>
          <w:sz w:val="18"/>
          <w:szCs w:val="18"/>
          <w:highlight w:val="yellow"/>
          <w:lang w:val="en-GB" w:eastAsia="en-GB"/>
        </w:rPr>
        <w:t>nadia</w:t>
      </w:r>
      <w:r w:rsidR="00892F56">
        <w:rPr>
          <w:rStyle w:val="Hyperlink"/>
          <w:rFonts w:eastAsia="Times New Roman" w:cstheme="minorHAnsi"/>
          <w:b/>
          <w:sz w:val="18"/>
          <w:szCs w:val="18"/>
          <w:highlight w:val="yellow"/>
          <w:lang w:val="en-GB" w:eastAsia="en-GB"/>
        </w:rPr>
        <w:t>.ali</w:t>
      </w:r>
      <w:r w:rsidR="000C5A1B" w:rsidRPr="00D0179C">
        <w:rPr>
          <w:rStyle w:val="Hyperlink"/>
          <w:rFonts w:eastAsia="Times New Roman" w:cstheme="minorHAnsi"/>
          <w:b/>
          <w:sz w:val="18"/>
          <w:szCs w:val="18"/>
          <w:highlight w:val="yellow"/>
          <w:lang w:val="en-GB" w:eastAsia="en-GB"/>
        </w:rPr>
        <w:t>@unwomen.org</w:t>
      </w:r>
      <w:r w:rsidR="000C5A1B" w:rsidRPr="00D0179C">
        <w:rPr>
          <w:rFonts w:eastAsia="Times New Roman" w:cstheme="minorHAnsi"/>
          <w:b/>
          <w:sz w:val="18"/>
          <w:szCs w:val="18"/>
          <w:highlight w:val="yellow"/>
          <w:lang w:val="en-GB" w:eastAsia="en-GB"/>
        </w:rPr>
        <w:t xml:space="preserve"> </w:t>
      </w:r>
      <w:r w:rsidRPr="009C3341">
        <w:rPr>
          <w:rFonts w:eastAsia="Calibri" w:cstheme="minorHAnsi"/>
          <w:color w:val="000000"/>
          <w:spacing w:val="-3"/>
          <w:sz w:val="18"/>
          <w:szCs w:val="18"/>
          <w:lang w:val="en-GB" w:eastAsia="en-GB"/>
        </w:rPr>
        <w:t xml:space="preserve">Proponents must not communicate with any other personnel of UN Women regarding this CFP. </w:t>
      </w:r>
    </w:p>
    <w:p w14:paraId="0028D84F" w14:textId="77777777" w:rsidR="00495055" w:rsidRPr="009C3341" w:rsidRDefault="00495055">
      <w:pPr>
        <w:tabs>
          <w:tab w:val="left" w:pos="-1440"/>
        </w:tabs>
        <w:suppressAutoHyphens/>
        <w:spacing w:after="0" w:line="240" w:lineRule="auto"/>
        <w:ind w:left="360"/>
        <w:jc w:val="both"/>
        <w:rPr>
          <w:rFonts w:eastAsia="Calibri" w:cstheme="minorHAnsi"/>
          <w:spacing w:val="-3"/>
          <w:sz w:val="18"/>
          <w:szCs w:val="18"/>
          <w:lang w:val="en-GB" w:eastAsia="en-GB"/>
        </w:rPr>
      </w:pPr>
    </w:p>
    <w:p w14:paraId="0028D850" w14:textId="77777777" w:rsidR="00495055" w:rsidRPr="009C3341" w:rsidRDefault="00E60184">
      <w:pPr>
        <w:keepNext/>
        <w:keepLines/>
        <w:numPr>
          <w:ilvl w:val="0"/>
          <w:numId w:val="17"/>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Cost of Proposal</w:t>
      </w:r>
    </w:p>
    <w:p w14:paraId="0028D851" w14:textId="77777777" w:rsidR="00495055" w:rsidRPr="009C3341" w:rsidRDefault="00E6018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2.1</w:t>
      </w:r>
      <w:r w:rsidRPr="009C3341">
        <w:rPr>
          <w:rFonts w:eastAsia="Calibri" w:cstheme="minorHAnsi"/>
          <w:color w:val="000000"/>
          <w:spacing w:val="-3"/>
          <w:sz w:val="18"/>
          <w:szCs w:val="18"/>
          <w:lang w:val="en-GB" w:eastAsia="en-GB"/>
        </w:rPr>
        <w:tab/>
        <w:t>The cost of preparing a proposal, attendance at any pre-proposal conference, meetings or oral presentations shall be borne by the proponent, regardless of the conduct or outcome of the CFP process. Proposals must offer the services for the total requirement. Proposals offering only part of the services will be rejected.</w:t>
      </w:r>
    </w:p>
    <w:p w14:paraId="0028D852" w14:textId="77777777" w:rsidR="00495055" w:rsidRPr="009C3341" w:rsidRDefault="00495055">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0028D853" w14:textId="77777777" w:rsidR="00495055" w:rsidRPr="009C3341" w:rsidRDefault="00E60184">
      <w:pPr>
        <w:keepNext/>
        <w:keepLines/>
        <w:numPr>
          <w:ilvl w:val="0"/>
          <w:numId w:val="17"/>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Eligibility</w:t>
      </w:r>
    </w:p>
    <w:p w14:paraId="0028D854" w14:textId="77777777" w:rsidR="00495055" w:rsidRPr="009C3341" w:rsidRDefault="00E60184">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9C3341">
        <w:rPr>
          <w:rFonts w:eastAsia="Times New Roman" w:cstheme="minorHAnsi"/>
          <w:color w:val="000000"/>
          <w:sz w:val="18"/>
          <w:szCs w:val="18"/>
          <w:lang w:val="en-GB" w:eastAsia="en-GB"/>
        </w:rPr>
        <w:t>3.1</w:t>
      </w:r>
      <w:r w:rsidRPr="009C3341">
        <w:rPr>
          <w:rFonts w:eastAsia="Times New Roman" w:cstheme="minorHAnsi"/>
          <w:color w:val="000000"/>
          <w:sz w:val="18"/>
          <w:szCs w:val="18"/>
          <w:lang w:val="en-GB" w:eastAsia="en-GB"/>
        </w:rPr>
        <w:tab/>
        <w:t xml:space="preserve">Proponents must meet all mandatory requirements/pre-qualification criteria as set out in </w:t>
      </w:r>
      <w:r w:rsidRPr="009C3341">
        <w:rPr>
          <w:rFonts w:eastAsia="Times New Roman" w:cstheme="minorHAnsi"/>
          <w:b/>
          <w:color w:val="000000"/>
          <w:sz w:val="18"/>
          <w:szCs w:val="18"/>
          <w:lang w:val="en-GB" w:eastAsia="en-GB"/>
        </w:rPr>
        <w:t>Annex B-1</w:t>
      </w:r>
      <w:r w:rsidRPr="009C3341">
        <w:rPr>
          <w:rFonts w:eastAsia="Times New Roman" w:cstheme="minorHAnsi"/>
          <w:color w:val="000000"/>
          <w:sz w:val="18"/>
          <w:szCs w:val="18"/>
          <w:lang w:val="en-GB" w:eastAsia="en-GB"/>
        </w:rPr>
        <w:t>. See point 4 below for further explanation. Proponents will receive a pass/fail rating on this section.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0028D855" w14:textId="77777777" w:rsidR="00495055" w:rsidRPr="009C3341" w:rsidRDefault="00495055">
      <w:pPr>
        <w:autoSpaceDE w:val="0"/>
        <w:autoSpaceDN w:val="0"/>
        <w:adjustRightInd w:val="0"/>
        <w:spacing w:after="0" w:line="240" w:lineRule="auto"/>
        <w:ind w:left="357"/>
        <w:jc w:val="both"/>
        <w:rPr>
          <w:rFonts w:eastAsia="Times New Roman" w:cstheme="minorHAnsi"/>
          <w:sz w:val="18"/>
          <w:szCs w:val="18"/>
          <w:lang w:val="en-GB" w:eastAsia="en-GB"/>
        </w:rPr>
      </w:pPr>
    </w:p>
    <w:p w14:paraId="0028D856" w14:textId="77777777" w:rsidR="00495055" w:rsidRPr="009C3341" w:rsidRDefault="00E60184">
      <w:pPr>
        <w:pStyle w:val="ListParagraph"/>
        <w:keepNext/>
        <w:keepLines/>
        <w:numPr>
          <w:ilvl w:val="0"/>
          <w:numId w:val="17"/>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Mandatory/Pre-Qualification Criteria</w:t>
      </w:r>
    </w:p>
    <w:p w14:paraId="0028D857" w14:textId="77777777" w:rsidR="00495055" w:rsidRPr="009C3341" w:rsidRDefault="00E6018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 4.1</w:t>
      </w:r>
      <w:r w:rsidRPr="009C3341">
        <w:rPr>
          <w:rFonts w:eastAsia="Calibri" w:cstheme="minorHAnsi"/>
          <w:color w:val="000000"/>
          <w:spacing w:val="-3"/>
          <w:sz w:val="18"/>
          <w:szCs w:val="18"/>
          <w:lang w:val="en-GB" w:eastAsia="en-GB"/>
        </w:rPr>
        <w:tab/>
        <w:t>The evaluation of technical and financial proposals by UN Women is conducted in two phases (see section 11 below) and the mandatory requirements/pre-qualification criteria have been designed to ensure that, to the degree possible in the initial stages of the CFP selection process, only those proponents with sufficient experience, financial strength and stability, demonstrable technical knowledge, evident capacity to satisfy UN Women requirements and superior customer references for supplying the services envisioned in this CFP will qualify for further consideration.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0028D858" w14:textId="77777777" w:rsidR="00495055" w:rsidRPr="009C3341" w:rsidRDefault="00E60184">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 4.2</w:t>
      </w:r>
      <w:r w:rsidRPr="009C3341">
        <w:rPr>
          <w:rFonts w:eastAsia="Calibri" w:cstheme="minorHAnsi"/>
          <w:color w:val="000000"/>
          <w:spacing w:val="-3"/>
          <w:sz w:val="18"/>
          <w:szCs w:val="18"/>
          <w:lang w:val="en-GB" w:eastAsia="en-GB"/>
        </w:rPr>
        <w:tab/>
        <w:t xml:space="preserve">Proponents will receive a pass/fail rating in the mandatory requirements/pre-qualification criteria section. </w:t>
      </w:r>
      <w:proofErr w:type="gramStart"/>
      <w:r w:rsidRPr="009C3341">
        <w:rPr>
          <w:rFonts w:eastAsia="Calibri" w:cstheme="minorHAnsi"/>
          <w:color w:val="000000"/>
          <w:spacing w:val="-3"/>
          <w:sz w:val="18"/>
          <w:szCs w:val="18"/>
          <w:lang w:val="en-GB" w:eastAsia="en-GB"/>
        </w:rPr>
        <w:t>In order to</w:t>
      </w:r>
      <w:proofErr w:type="gramEnd"/>
      <w:r w:rsidRPr="009C3341">
        <w:rPr>
          <w:rFonts w:eastAsia="Calibri" w:cstheme="minorHAnsi"/>
          <w:color w:val="000000"/>
          <w:spacing w:val="-3"/>
          <w:sz w:val="18"/>
          <w:szCs w:val="18"/>
          <w:lang w:val="en-GB" w:eastAsia="en-GB"/>
        </w:rPr>
        <w:t xml:space="preserve"> be considered for Phase I, proponents must meet all the mandatory requirements/pre-qualification criteria described in this CFP.</w:t>
      </w:r>
    </w:p>
    <w:p w14:paraId="0028D859" w14:textId="77777777" w:rsidR="00495055" w:rsidRPr="009C3341" w:rsidRDefault="00495055">
      <w:pPr>
        <w:autoSpaceDE w:val="0"/>
        <w:autoSpaceDN w:val="0"/>
        <w:adjustRightInd w:val="0"/>
        <w:spacing w:after="0" w:line="240" w:lineRule="auto"/>
        <w:ind w:left="357"/>
        <w:jc w:val="both"/>
        <w:rPr>
          <w:rFonts w:eastAsia="Times New Roman" w:cstheme="minorHAnsi"/>
          <w:sz w:val="18"/>
          <w:szCs w:val="18"/>
          <w:lang w:val="en-GB" w:eastAsia="en-GB"/>
        </w:rPr>
      </w:pPr>
    </w:p>
    <w:p w14:paraId="0028D85A" w14:textId="77777777" w:rsidR="00495055" w:rsidRPr="009C3341" w:rsidRDefault="00E60184">
      <w:pPr>
        <w:pStyle w:val="ListParagraph"/>
        <w:keepNext/>
        <w:keepLines/>
        <w:numPr>
          <w:ilvl w:val="0"/>
          <w:numId w:val="17"/>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9C3341">
        <w:rPr>
          <w:rFonts w:eastAsia="Times New Roman" w:cstheme="minorHAnsi"/>
          <w:b/>
          <w:bCs/>
          <w:sz w:val="18"/>
          <w:szCs w:val="18"/>
          <w:lang w:val="en-GB" w:eastAsia="en-GB"/>
        </w:rPr>
        <w:t xml:space="preserve">Clarification of CFP Documents </w:t>
      </w:r>
    </w:p>
    <w:p w14:paraId="0028D85B" w14:textId="77777777" w:rsidR="00495055" w:rsidRPr="009C3341" w:rsidRDefault="00E60184">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5.1</w:t>
      </w:r>
      <w:r w:rsidRPr="009C3341">
        <w:rPr>
          <w:rFonts w:eastAsia="Times New Roman" w:cstheme="minorHAnsi"/>
          <w:color w:val="000000"/>
          <w:sz w:val="18"/>
          <w:szCs w:val="18"/>
          <w:lang w:val="en-GB" w:eastAsia="en-GB"/>
        </w:rPr>
        <w:tab/>
        <w:t xml:space="preserve">A prospective proponent requiring any clarification of the CFP documents may notify UN Women in writing at UN Women email address indicated in the CFP by the specified date and time. UN Women will respond in writing to any request for clarification of the CFP documents that it receives by the due date for requests for clarification as outlined in </w:t>
      </w:r>
      <w:r w:rsidRPr="009C3341">
        <w:rPr>
          <w:rFonts w:eastAsia="Times New Roman" w:cstheme="minorHAnsi"/>
          <w:b/>
          <w:bCs/>
          <w:color w:val="000000"/>
          <w:sz w:val="18"/>
          <w:szCs w:val="18"/>
          <w:lang w:val="en-GB" w:eastAsia="en-GB"/>
        </w:rPr>
        <w:t>Section 1b of this annex (on page 1)</w:t>
      </w:r>
      <w:r w:rsidRPr="009C3341">
        <w:rPr>
          <w:rFonts w:eastAsia="Times New Roman" w:cstheme="minorHAnsi"/>
          <w:color w:val="000000"/>
          <w:sz w:val="18"/>
          <w:szCs w:val="18"/>
          <w:lang w:val="en-GB" w:eastAsia="en-GB"/>
        </w:rPr>
        <w:t xml:space="preserve">. </w:t>
      </w:r>
    </w:p>
    <w:p w14:paraId="0028D85C" w14:textId="77777777" w:rsidR="00495055" w:rsidRPr="009C3341" w:rsidRDefault="00E60184">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5.2</w:t>
      </w:r>
      <w:r w:rsidRPr="009C3341">
        <w:rPr>
          <w:rFonts w:eastAsia="Times New Roman" w:cstheme="minorHAnsi"/>
          <w:color w:val="000000"/>
          <w:sz w:val="18"/>
          <w:szCs w:val="18"/>
          <w:lang w:val="en-GB" w:eastAsia="en-GB"/>
        </w:rPr>
        <w:tab/>
        <w:t>Written copies of UN Women’s responses to such inquiries (including an explanation of the query but without identifying the source of inquiry) will be posted using the same method as the original posting of this (CFP) document.</w:t>
      </w:r>
    </w:p>
    <w:p w14:paraId="0028D85D" w14:textId="77777777" w:rsidR="00495055" w:rsidRPr="009C3341" w:rsidRDefault="00E60184">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5.3</w:t>
      </w:r>
      <w:r w:rsidRPr="009C3341">
        <w:rPr>
          <w:rFonts w:eastAsia="Times New Roman" w:cstheme="minorHAnsi"/>
          <w:color w:val="000000"/>
          <w:sz w:val="18"/>
          <w:szCs w:val="18"/>
          <w:lang w:val="en-GB" w:eastAsia="en-GB"/>
        </w:rPr>
        <w:tab/>
        <w:t>If the CFP has been advertised publicly, the results of any clarification exercise (including an explanation of the query but without identifying the source of inquiry) will be posted on the advertised source.</w:t>
      </w:r>
    </w:p>
    <w:p w14:paraId="0028D85E" w14:textId="77777777" w:rsidR="00495055" w:rsidRPr="009C3341" w:rsidRDefault="00495055">
      <w:pPr>
        <w:tabs>
          <w:tab w:val="left" w:pos="-720"/>
        </w:tabs>
        <w:suppressAutoHyphens/>
        <w:spacing w:after="0" w:line="240" w:lineRule="auto"/>
        <w:jc w:val="both"/>
        <w:rPr>
          <w:rFonts w:eastAsia="Times New Roman" w:cstheme="minorHAnsi"/>
          <w:sz w:val="18"/>
          <w:szCs w:val="18"/>
          <w:lang w:val="en-GB" w:eastAsia="en-GB"/>
        </w:rPr>
      </w:pPr>
    </w:p>
    <w:p w14:paraId="0028D85F" w14:textId="77777777" w:rsidR="00495055" w:rsidRPr="009C3341" w:rsidRDefault="00E60184">
      <w:pPr>
        <w:tabs>
          <w:tab w:val="left" w:pos="-720"/>
          <w:tab w:val="left" w:pos="540"/>
        </w:tabs>
        <w:suppressAutoHyphens/>
        <w:spacing w:after="0" w:line="240" w:lineRule="auto"/>
        <w:jc w:val="both"/>
        <w:rPr>
          <w:rFonts w:eastAsia="Times New Roman" w:cstheme="minorHAnsi"/>
          <w:b/>
          <w:bCs/>
          <w:sz w:val="18"/>
          <w:szCs w:val="18"/>
          <w:lang w:val="en-GB" w:eastAsia="en-GB"/>
        </w:rPr>
      </w:pPr>
      <w:r w:rsidRPr="009C3341">
        <w:rPr>
          <w:rFonts w:eastAsia="Times New Roman" w:cstheme="minorHAnsi"/>
          <w:b/>
          <w:bCs/>
          <w:sz w:val="18"/>
          <w:szCs w:val="18"/>
          <w:lang w:val="en-GB" w:eastAsia="en-GB"/>
        </w:rPr>
        <w:t xml:space="preserve">6. </w:t>
      </w:r>
      <w:r w:rsidRPr="009C3341">
        <w:rPr>
          <w:rFonts w:eastAsia="Times New Roman" w:cstheme="minorHAnsi"/>
          <w:b/>
          <w:bCs/>
          <w:sz w:val="18"/>
          <w:szCs w:val="18"/>
          <w:lang w:val="en-GB" w:eastAsia="en-GB"/>
        </w:rPr>
        <w:tab/>
        <w:t xml:space="preserve">Amendments to CFP Documents </w:t>
      </w:r>
    </w:p>
    <w:p w14:paraId="0028D860" w14:textId="77777777" w:rsidR="00495055" w:rsidRPr="009C3341" w:rsidRDefault="00E60184">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6.1</w:t>
      </w:r>
      <w:r w:rsidRPr="009C3341">
        <w:rPr>
          <w:rFonts w:eastAsia="Times New Roman" w:cstheme="minorHAnsi"/>
          <w:color w:val="000000"/>
          <w:sz w:val="18"/>
          <w:szCs w:val="18"/>
          <w:lang w:val="en-GB" w:eastAsia="en-GB"/>
        </w:rPr>
        <w:tab/>
        <w:t xml:space="preserve">At any time prior to the deadline for submission of proposals, UN Women may, for any reason, whether at its own initiative or in response to a clarification requested by a prospective proponent, modify the CFP documents by amendment. All prospective proponents that have received the CFP documents will be notified in writing of all </w:t>
      </w:r>
      <w:r w:rsidRPr="009C3341">
        <w:rPr>
          <w:rFonts w:eastAsia="Times New Roman" w:cstheme="minorHAnsi"/>
          <w:color w:val="000000"/>
          <w:sz w:val="18"/>
          <w:szCs w:val="18"/>
          <w:lang w:val="en-GB" w:eastAsia="en-GB"/>
        </w:rPr>
        <w:lastRenderedPageBreak/>
        <w:t>amendments to the CFP documents. For open competitions, all amendments will also be posted on the advertised source.</w:t>
      </w:r>
    </w:p>
    <w:p w14:paraId="0028D861" w14:textId="77777777" w:rsidR="00495055" w:rsidRPr="009C3341" w:rsidRDefault="00E60184">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6.2</w:t>
      </w:r>
      <w:r w:rsidRPr="009C3341">
        <w:rPr>
          <w:rFonts w:eastAsia="Times New Roman" w:cstheme="minorHAnsi"/>
          <w:color w:val="000000"/>
          <w:sz w:val="18"/>
          <w:szCs w:val="18"/>
          <w:lang w:val="en-GB" w:eastAsia="en-GB"/>
        </w:rPr>
        <w:tab/>
        <w:t>In order to afford prospective proponents reasonable time in which to take the amendment into account in preparing their proposals, UN Women may, at its discretion, extend the deadline for the submission of proposal.</w:t>
      </w:r>
    </w:p>
    <w:p w14:paraId="0028D862" w14:textId="77777777" w:rsidR="00495055" w:rsidRPr="009C3341" w:rsidRDefault="00495055">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0028D863" w14:textId="77777777" w:rsidR="00495055" w:rsidRPr="009C3341" w:rsidRDefault="00E60184">
      <w:pPr>
        <w:pStyle w:val="ListParagraph"/>
        <w:keepNext/>
        <w:keepLines/>
        <w:numPr>
          <w:ilvl w:val="0"/>
          <w:numId w:val="18"/>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2" w:name="_Hlk41573427"/>
      <w:r w:rsidRPr="009C3341">
        <w:rPr>
          <w:rFonts w:eastAsia="Times New Roman" w:cstheme="minorHAnsi"/>
          <w:b/>
          <w:bCs/>
          <w:sz w:val="18"/>
          <w:szCs w:val="18"/>
          <w:lang w:val="en-GB" w:eastAsia="en-GB"/>
        </w:rPr>
        <w:t>Language of Proposals</w:t>
      </w:r>
    </w:p>
    <w:p w14:paraId="0028D864" w14:textId="77777777" w:rsidR="00495055" w:rsidRPr="009C3341" w:rsidRDefault="00E60184">
      <w:pPr>
        <w:pStyle w:val="ListParagraph"/>
        <w:keepNext/>
        <w:keepLines/>
        <w:numPr>
          <w:ilvl w:val="1"/>
          <w:numId w:val="19"/>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T</w:t>
      </w:r>
      <w:r w:rsidRPr="009C3341">
        <w:rPr>
          <w:rFonts w:eastAsia="Times New Roman" w:cstheme="minorHAnsi"/>
          <w:sz w:val="18"/>
          <w:szCs w:val="18"/>
          <w:lang w:val="en-GB" w:eastAsia="en-GB"/>
        </w:rPr>
        <w:t>he proposal prepared by the proponent and all correspondence and documents relating to the proposal exchanged between the proponent and UN Women, shall be written in English</w:t>
      </w:r>
      <w:r w:rsidRPr="009C3341">
        <w:rPr>
          <w:rFonts w:eastAsia="Times New Roman" w:cstheme="minorHAnsi"/>
          <w:sz w:val="18"/>
          <w:szCs w:val="18"/>
          <w:lang w:eastAsia="en-GB"/>
        </w:rPr>
        <w:t>.</w:t>
      </w:r>
      <w:r w:rsidRPr="009C3341">
        <w:rPr>
          <w:rFonts w:eastAsia="Times New Roman" w:cstheme="minorHAnsi"/>
          <w:sz w:val="18"/>
          <w:szCs w:val="18"/>
          <w:lang w:val="en-GB" w:eastAsia="en-GB"/>
        </w:rPr>
        <w:t xml:space="preserve"> </w:t>
      </w:r>
    </w:p>
    <w:p w14:paraId="0028D865" w14:textId="77777777" w:rsidR="00495055" w:rsidRPr="009C3341" w:rsidRDefault="00E60184">
      <w:pPr>
        <w:pStyle w:val="ListParagraph"/>
        <w:keepNext/>
        <w:keepLines/>
        <w:numPr>
          <w:ilvl w:val="1"/>
          <w:numId w:val="19"/>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 English translation shall prevail. The sole responsibility for translation and the accuracy thereof shall rest with the proponent.</w:t>
      </w:r>
    </w:p>
    <w:bookmarkEnd w:id="2"/>
    <w:p w14:paraId="0028D866" w14:textId="77777777" w:rsidR="00495055" w:rsidRPr="009C3341" w:rsidRDefault="00495055">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0028D867" w14:textId="77777777" w:rsidR="00495055" w:rsidRPr="009C3341" w:rsidRDefault="00E60184">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8.</w:t>
      </w:r>
      <w:r w:rsidRPr="009C3341">
        <w:rPr>
          <w:rFonts w:eastAsia="Times New Roman" w:cstheme="minorHAnsi"/>
          <w:b/>
          <w:bCs/>
          <w:sz w:val="18"/>
          <w:szCs w:val="18"/>
          <w:lang w:val="en-GB" w:eastAsia="en-GB"/>
        </w:rPr>
        <w:tab/>
        <w:t>Submission of Proposals</w:t>
      </w:r>
    </w:p>
    <w:p w14:paraId="0028D868"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8.1</w:t>
      </w:r>
      <w:r w:rsidRPr="009C3341">
        <w:rPr>
          <w:rFonts w:eastAsia="Calibri" w:cstheme="minorHAnsi"/>
          <w:color w:val="000000"/>
          <w:spacing w:val="-3"/>
          <w:sz w:val="18"/>
          <w:szCs w:val="18"/>
          <w:lang w:val="en-GB" w:eastAsia="en-GB"/>
        </w:rPr>
        <w:tab/>
        <w:t xml:space="preserve">Technical and financial proposals should be submitted in clearly marked separate sealed envelopes as part of the template for proposal submission (Annex B2-3). These two envelopes (technical &amp; Financial proposals) should be put in a 3rd sealed envelope, with the CFP reference and the clear description of the proposal by the date and time stipulated in this document. If the envelopes are not marked as instructed, UNWOMEN will assume no responsibility for the misplacement or premature opening of the proposals submitted. The envelope should clearly indicate the name and address of the proponent. </w:t>
      </w:r>
      <w:r w:rsidRPr="009C3341">
        <w:rPr>
          <w:rFonts w:eastAsia="Calibri" w:cstheme="minorHAnsi"/>
          <w:b/>
          <w:bCs/>
          <w:color w:val="000000"/>
          <w:spacing w:val="-3"/>
          <w:sz w:val="18"/>
          <w:szCs w:val="18"/>
          <w:lang w:val="en-GB" w:eastAsia="en-GB"/>
        </w:rPr>
        <w:t>All proposals should be sent by courier to the following address:</w:t>
      </w:r>
      <w:r w:rsidRPr="009C3341">
        <w:rPr>
          <w:rFonts w:eastAsia="Calibri" w:cstheme="minorHAnsi"/>
          <w:color w:val="000000"/>
          <w:spacing w:val="-3"/>
          <w:sz w:val="18"/>
          <w:szCs w:val="18"/>
          <w:lang w:val="en-GB" w:eastAsia="en-GB"/>
        </w:rPr>
        <w:t xml:space="preserve"> </w:t>
      </w:r>
    </w:p>
    <w:p w14:paraId="0028D869"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ab/>
      </w:r>
    </w:p>
    <w:p w14:paraId="0028D86A" w14:textId="29B2F95B"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9C3341">
        <w:rPr>
          <w:rFonts w:eastAsia="Calibri" w:cstheme="minorHAnsi"/>
          <w:color w:val="000000"/>
          <w:spacing w:val="-3"/>
          <w:sz w:val="18"/>
          <w:szCs w:val="18"/>
          <w:lang w:val="en-GB" w:eastAsia="en-GB"/>
        </w:rPr>
        <w:tab/>
      </w:r>
      <w:r w:rsidR="00140217">
        <w:rPr>
          <w:rFonts w:eastAsia="Calibri" w:cstheme="minorHAnsi"/>
          <w:b/>
          <w:bCs/>
          <w:color w:val="000000"/>
          <w:spacing w:val="-3"/>
          <w:sz w:val="18"/>
          <w:szCs w:val="18"/>
          <w:lang w:val="en-GB" w:eastAsia="en-GB"/>
        </w:rPr>
        <w:t>Nadia Ali</w:t>
      </w:r>
      <w:r w:rsidRPr="009C3341">
        <w:rPr>
          <w:rFonts w:eastAsia="Calibri" w:cstheme="minorHAnsi"/>
          <w:b/>
          <w:bCs/>
          <w:color w:val="000000"/>
          <w:spacing w:val="-3"/>
          <w:sz w:val="18"/>
          <w:szCs w:val="18"/>
          <w:lang w:val="en-GB" w:eastAsia="en-GB"/>
        </w:rPr>
        <w:t>,</w:t>
      </w:r>
    </w:p>
    <w:p w14:paraId="0028D86B" w14:textId="3F1839B8"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9C3341">
        <w:rPr>
          <w:rFonts w:eastAsia="Calibri" w:cstheme="minorHAnsi"/>
          <w:b/>
          <w:bCs/>
          <w:color w:val="000000"/>
          <w:spacing w:val="-3"/>
          <w:sz w:val="18"/>
          <w:szCs w:val="18"/>
          <w:lang w:val="en-GB" w:eastAsia="en-GB"/>
        </w:rPr>
        <w:tab/>
        <w:t>P</w:t>
      </w:r>
      <w:r w:rsidR="00140217">
        <w:rPr>
          <w:rFonts w:eastAsia="Calibri" w:cstheme="minorHAnsi"/>
          <w:b/>
          <w:bCs/>
          <w:color w:val="000000"/>
          <w:spacing w:val="-3"/>
          <w:sz w:val="18"/>
          <w:szCs w:val="18"/>
          <w:lang w:val="en-GB" w:eastAsia="en-GB"/>
        </w:rPr>
        <w:t>rogramme Officer</w:t>
      </w:r>
    </w:p>
    <w:p w14:paraId="0028D86C"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9C3341">
        <w:rPr>
          <w:rFonts w:eastAsia="Calibri" w:cstheme="minorHAnsi"/>
          <w:b/>
          <w:bCs/>
          <w:color w:val="000000"/>
          <w:spacing w:val="-3"/>
          <w:sz w:val="18"/>
          <w:szCs w:val="18"/>
          <w:lang w:val="en-GB" w:eastAsia="en-GB"/>
        </w:rPr>
        <w:tab/>
        <w:t>UN Women,</w:t>
      </w:r>
    </w:p>
    <w:p w14:paraId="0028D86D"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9C3341">
        <w:rPr>
          <w:rFonts w:eastAsia="Calibri" w:cstheme="minorHAnsi"/>
          <w:b/>
          <w:bCs/>
          <w:color w:val="000000"/>
          <w:spacing w:val="-3"/>
          <w:sz w:val="18"/>
          <w:szCs w:val="18"/>
          <w:lang w:val="en-GB" w:eastAsia="en-GB"/>
        </w:rPr>
        <w:tab/>
        <w:t xml:space="preserve">Plot 5-11, Diplomatic Enclave 2, G-4, Islamabad. </w:t>
      </w:r>
    </w:p>
    <w:p w14:paraId="0028D86E" w14:textId="77777777" w:rsidR="00495055" w:rsidRPr="009C3341" w:rsidRDefault="00495055">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p>
    <w:p w14:paraId="0028D86F"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8.2</w:t>
      </w:r>
      <w:r w:rsidRPr="009C3341">
        <w:rPr>
          <w:rFonts w:eastAsia="Calibri" w:cstheme="minorHAnsi"/>
          <w:color w:val="000000"/>
          <w:spacing w:val="-3"/>
          <w:sz w:val="18"/>
          <w:szCs w:val="18"/>
          <w:lang w:val="en-GB" w:eastAsia="en-GB"/>
        </w:rPr>
        <w:tab/>
        <w:t>Proposals should be received by the date, time and means of submission stipulated in this CFP. Proponents are responsible for ensuring that UN Women receives their proposal by the due date and time. Proposals received by UN Women after the due date and time will be rejected.</w:t>
      </w:r>
    </w:p>
    <w:p w14:paraId="0028D870"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8.3</w:t>
      </w:r>
      <w:r w:rsidRPr="009C3341">
        <w:rPr>
          <w:rFonts w:eastAsia="Calibri" w:cstheme="minorHAnsi"/>
          <w:color w:val="000000"/>
          <w:spacing w:val="-3"/>
          <w:sz w:val="18"/>
          <w:szCs w:val="18"/>
          <w:lang w:val="en-GB" w:eastAsia="en-GB"/>
        </w:rPr>
        <w:tab/>
        <w:t>Late proposals: Any proposals received by UN Women after the deadline for submission of proposals prescribed in this document, will be rejected.</w:t>
      </w:r>
    </w:p>
    <w:p w14:paraId="0028D871" w14:textId="77777777" w:rsidR="00495055" w:rsidRPr="009C3341" w:rsidRDefault="00495055">
      <w:pPr>
        <w:numPr>
          <w:ilvl w:val="2"/>
          <w:numId w:val="0"/>
        </w:numPr>
        <w:tabs>
          <w:tab w:val="left" w:pos="-1440"/>
          <w:tab w:val="left" w:pos="540"/>
        </w:tabs>
        <w:suppressAutoHyphens/>
        <w:spacing w:after="0" w:line="240" w:lineRule="auto"/>
        <w:ind w:left="540" w:hanging="540"/>
        <w:contextualSpacing/>
        <w:jc w:val="both"/>
        <w:rPr>
          <w:rFonts w:eastAsia="Calibri" w:cstheme="minorHAnsi"/>
          <w:spacing w:val="-3"/>
          <w:sz w:val="18"/>
          <w:szCs w:val="18"/>
          <w:lang w:val="en-GB" w:eastAsia="en-GB"/>
        </w:rPr>
      </w:pPr>
    </w:p>
    <w:p w14:paraId="0028D872" w14:textId="77777777" w:rsidR="00495055" w:rsidRPr="009C3341" w:rsidRDefault="00E60184">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9C3341">
        <w:rPr>
          <w:rFonts w:eastAsia="Calibri" w:cstheme="minorHAnsi"/>
          <w:b/>
          <w:spacing w:val="-3"/>
          <w:sz w:val="18"/>
          <w:szCs w:val="18"/>
          <w:lang w:val="en-GB" w:eastAsia="en-GB"/>
        </w:rPr>
        <w:t>9.</w:t>
      </w:r>
      <w:r w:rsidRPr="009C3341">
        <w:rPr>
          <w:rFonts w:eastAsia="Calibri" w:cstheme="minorHAnsi"/>
          <w:b/>
          <w:spacing w:val="-3"/>
          <w:sz w:val="18"/>
          <w:szCs w:val="18"/>
          <w:lang w:val="en-GB" w:eastAsia="en-GB"/>
        </w:rPr>
        <w:tab/>
      </w:r>
      <w:r w:rsidRPr="009C3341">
        <w:rPr>
          <w:rFonts w:eastAsia="Times New Roman" w:cstheme="minorHAnsi"/>
          <w:b/>
          <w:bCs/>
          <w:sz w:val="18"/>
          <w:szCs w:val="18"/>
          <w:lang w:val="en-GB" w:eastAsia="en-GB"/>
        </w:rPr>
        <w:t>Clarification of Proposals</w:t>
      </w:r>
    </w:p>
    <w:p w14:paraId="0028D873" w14:textId="77777777" w:rsidR="00495055" w:rsidRPr="009C3341" w:rsidRDefault="00E60184">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9.1</w:t>
      </w:r>
      <w:r w:rsidRPr="009C3341">
        <w:rPr>
          <w:rFonts w:eastAsia="Times New Roman" w:cstheme="minorHAnsi"/>
          <w:color w:val="000000"/>
          <w:spacing w:val="-2"/>
          <w:sz w:val="18"/>
          <w:szCs w:val="18"/>
          <w:lang w:val="en-GB" w:eastAsia="en-GB"/>
        </w:rPr>
        <w:tab/>
        <w:t xml:space="preserve">To assist in the examination, evaluation and comparison of proposals, UN Women may, at its discretion, ask the proponent for a clarification of its proposal. The request for clarification and the response shall be in writing and no change in the price or substance of the proposal shall be sought, </w:t>
      </w:r>
      <w:proofErr w:type="gramStart"/>
      <w:r w:rsidRPr="009C3341">
        <w:rPr>
          <w:rFonts w:eastAsia="Times New Roman" w:cstheme="minorHAnsi"/>
          <w:color w:val="000000"/>
          <w:spacing w:val="-2"/>
          <w:sz w:val="18"/>
          <w:szCs w:val="18"/>
          <w:lang w:val="en-GB" w:eastAsia="en-GB"/>
        </w:rPr>
        <w:t>offered</w:t>
      </w:r>
      <w:proofErr w:type="gramEnd"/>
      <w:r w:rsidRPr="009C3341">
        <w:rPr>
          <w:rFonts w:eastAsia="Times New Roman" w:cstheme="minorHAnsi"/>
          <w:color w:val="000000"/>
          <w:spacing w:val="-2"/>
          <w:sz w:val="18"/>
          <w:szCs w:val="18"/>
          <w:lang w:val="en-GB" w:eastAsia="en-GB"/>
        </w:rPr>
        <w:t xml:space="preserve"> or permitted. UN Women will review minor informalities, errors, clerical mistakes, apparent errors in price and missing documents.</w:t>
      </w:r>
    </w:p>
    <w:p w14:paraId="0028D874" w14:textId="77777777" w:rsidR="00495055" w:rsidRPr="009C3341" w:rsidRDefault="00495055">
      <w:pPr>
        <w:keepNext/>
        <w:keepLines/>
        <w:spacing w:after="0" w:line="240" w:lineRule="auto"/>
        <w:jc w:val="both"/>
        <w:outlineLvl w:val="0"/>
        <w:rPr>
          <w:rFonts w:eastAsia="Times New Roman" w:cstheme="minorHAnsi"/>
          <w:spacing w:val="-2"/>
          <w:sz w:val="18"/>
          <w:szCs w:val="18"/>
          <w:lang w:val="en-GB" w:eastAsia="en-GB"/>
        </w:rPr>
      </w:pPr>
    </w:p>
    <w:p w14:paraId="0028D875" w14:textId="77777777" w:rsidR="00495055" w:rsidRPr="009C3341" w:rsidRDefault="00E60184">
      <w:pPr>
        <w:pStyle w:val="ListParagraph"/>
        <w:keepNext/>
        <w:keepLines/>
        <w:numPr>
          <w:ilvl w:val="0"/>
          <w:numId w:val="20"/>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Proposal Currencies</w:t>
      </w:r>
    </w:p>
    <w:p w14:paraId="0028D876" w14:textId="77777777" w:rsidR="00495055" w:rsidRPr="009C3341" w:rsidRDefault="00E60184">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 xml:space="preserve">10.1 </w:t>
      </w:r>
      <w:r w:rsidRPr="009C3341">
        <w:rPr>
          <w:rFonts w:eastAsia="Times New Roman" w:cstheme="minorHAnsi"/>
          <w:color w:val="000000"/>
          <w:sz w:val="18"/>
          <w:szCs w:val="18"/>
          <w:lang w:val="en-GB" w:eastAsia="en-GB"/>
        </w:rPr>
        <w:tab/>
        <w:t xml:space="preserve">All prices shall be quoted in (local currency) </w:t>
      </w:r>
      <w:r w:rsidRPr="009C3341">
        <w:rPr>
          <w:rFonts w:eastAsia="Times New Roman" w:cstheme="minorHAnsi"/>
          <w:b/>
          <w:bCs/>
          <w:color w:val="000000"/>
          <w:sz w:val="18"/>
          <w:szCs w:val="18"/>
          <w:highlight w:val="yellow"/>
          <w:lang w:val="en-GB" w:eastAsia="en-GB"/>
        </w:rPr>
        <w:t>___PKR__</w:t>
      </w:r>
      <w:r w:rsidRPr="009C3341">
        <w:rPr>
          <w:rFonts w:eastAsia="Times New Roman" w:cstheme="minorHAnsi"/>
          <w:b/>
          <w:bCs/>
          <w:color w:val="000000"/>
          <w:sz w:val="18"/>
          <w:szCs w:val="18"/>
          <w:lang w:val="en-GB" w:eastAsia="en-GB"/>
        </w:rPr>
        <w:t>.</w:t>
      </w:r>
    </w:p>
    <w:p w14:paraId="0028D877" w14:textId="77777777" w:rsidR="00495055" w:rsidRPr="009C3341" w:rsidRDefault="00E60184">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10.2</w:t>
      </w:r>
      <w:r w:rsidRPr="009C3341">
        <w:rPr>
          <w:rFonts w:eastAsia="Times New Roman" w:cstheme="minorHAnsi"/>
          <w:color w:val="000000"/>
          <w:spacing w:val="-2"/>
          <w:sz w:val="18"/>
          <w:szCs w:val="18"/>
          <w:lang w:val="en-GB" w:eastAsia="en-GB"/>
        </w:rPr>
        <w:tab/>
        <w:t xml:space="preserve">UN Women reserves the right to reject any proposals submitted in a currency other than the mandatory currency for the proposal stated above. UN Women may accept proposals submitted in another currency than stated above if the proponent confirms during clarification of proposals, see item (9) above in writing, that it will accept a contract issued in the mandatory proposal currency and that for the purposes of conversion, the official United Nations operational rate of exchange of the day of CFP deadline (as stated in the CFP letter) shall apply. </w:t>
      </w:r>
    </w:p>
    <w:p w14:paraId="0028D878" w14:textId="77777777" w:rsidR="00495055" w:rsidRPr="009C3341" w:rsidRDefault="00E60184">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10.3</w:t>
      </w:r>
      <w:r w:rsidRPr="009C3341">
        <w:rPr>
          <w:rFonts w:eastAsia="Times New Roman" w:cstheme="minorHAnsi"/>
          <w:color w:val="000000"/>
          <w:spacing w:val="-2"/>
          <w:sz w:val="18"/>
          <w:szCs w:val="18"/>
          <w:lang w:val="en-GB" w:eastAsia="en-GB"/>
        </w:rPr>
        <w:tab/>
        <w:t xml:space="preserve">Regardless of the currency stated in proposals received, the contract will always be </w:t>
      </w:r>
      <w:proofErr w:type="gramStart"/>
      <w:r w:rsidRPr="009C3341">
        <w:rPr>
          <w:rFonts w:eastAsia="Times New Roman" w:cstheme="minorHAnsi"/>
          <w:color w:val="000000"/>
          <w:spacing w:val="-2"/>
          <w:sz w:val="18"/>
          <w:szCs w:val="18"/>
          <w:lang w:val="en-GB" w:eastAsia="en-GB"/>
        </w:rPr>
        <w:t>issued</w:t>
      </w:r>
      <w:proofErr w:type="gramEnd"/>
      <w:r w:rsidRPr="009C3341">
        <w:rPr>
          <w:rFonts w:eastAsia="Times New Roman" w:cstheme="minorHAnsi"/>
          <w:color w:val="000000"/>
          <w:spacing w:val="-2"/>
          <w:sz w:val="18"/>
          <w:szCs w:val="18"/>
          <w:lang w:val="en-GB" w:eastAsia="en-GB"/>
        </w:rPr>
        <w:t xml:space="preserve"> and subsequent payments will be made in the mandatory currency for the proposal (as stated above).</w:t>
      </w:r>
    </w:p>
    <w:p w14:paraId="0028D879" w14:textId="77777777" w:rsidR="00495055" w:rsidRPr="009C3341" w:rsidRDefault="00495055">
      <w:pPr>
        <w:keepNext/>
        <w:keepLines/>
        <w:spacing w:after="0" w:line="240" w:lineRule="auto"/>
        <w:ind w:left="360"/>
        <w:outlineLvl w:val="0"/>
        <w:rPr>
          <w:rFonts w:eastAsia="Times New Roman" w:cstheme="minorHAnsi"/>
          <w:sz w:val="18"/>
          <w:szCs w:val="18"/>
          <w:lang w:val="en-GB" w:eastAsia="en-GB"/>
        </w:rPr>
      </w:pPr>
    </w:p>
    <w:p w14:paraId="0028D87A" w14:textId="77777777" w:rsidR="00495055" w:rsidRPr="009C3341" w:rsidRDefault="00E60184">
      <w:pPr>
        <w:pStyle w:val="ListParagraph"/>
        <w:keepNext/>
        <w:keepLines/>
        <w:numPr>
          <w:ilvl w:val="0"/>
          <w:numId w:val="20"/>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 xml:space="preserve">Evaluation of Technical and Financial Proposals </w:t>
      </w:r>
    </w:p>
    <w:p w14:paraId="0028D87B" w14:textId="77777777" w:rsidR="00495055" w:rsidRPr="009C3341" w:rsidRDefault="00E60184">
      <w:pPr>
        <w:tabs>
          <w:tab w:val="left" w:pos="-1440"/>
          <w:tab w:val="left" w:pos="540"/>
        </w:tabs>
        <w:suppressAutoHyphens/>
        <w:spacing w:after="0" w:line="240" w:lineRule="auto"/>
        <w:jc w:val="both"/>
        <w:rPr>
          <w:rFonts w:eastAsia="Calibri" w:cstheme="minorHAnsi"/>
          <w:spacing w:val="-3"/>
          <w:sz w:val="18"/>
          <w:szCs w:val="18"/>
          <w:lang w:val="en-GB" w:eastAsia="en-GB"/>
        </w:rPr>
      </w:pPr>
      <w:r w:rsidRPr="009C3341">
        <w:rPr>
          <w:rFonts w:eastAsia="Calibri" w:cstheme="minorHAnsi"/>
          <w:b/>
          <w:spacing w:val="-3"/>
          <w:sz w:val="18"/>
          <w:szCs w:val="18"/>
          <w:lang w:val="en-GB" w:eastAsia="en-GB"/>
        </w:rPr>
        <w:t>11.1</w:t>
      </w:r>
      <w:r w:rsidRPr="009C3341">
        <w:rPr>
          <w:rFonts w:eastAsia="Calibri" w:cstheme="minorHAnsi"/>
          <w:b/>
          <w:spacing w:val="-3"/>
          <w:sz w:val="18"/>
          <w:szCs w:val="18"/>
          <w:lang w:val="en-GB" w:eastAsia="en-GB"/>
        </w:rPr>
        <w:tab/>
        <w:t>PHASE I – TECHNICAL PROPOSAL</w:t>
      </w:r>
      <w:r w:rsidRPr="009C3341">
        <w:rPr>
          <w:rFonts w:eastAsia="Calibri" w:cstheme="minorHAnsi"/>
          <w:spacing w:val="-3"/>
          <w:sz w:val="18"/>
          <w:szCs w:val="18"/>
          <w:lang w:val="en-GB" w:eastAsia="en-GB"/>
        </w:rPr>
        <w:t xml:space="preserve"> (</w:t>
      </w:r>
      <w:r w:rsidRPr="009C3341">
        <w:rPr>
          <w:rFonts w:eastAsia="Calibri" w:cstheme="minorHAnsi"/>
          <w:b/>
          <w:bCs/>
          <w:spacing w:val="-3"/>
          <w:sz w:val="18"/>
          <w:szCs w:val="18"/>
          <w:lang w:val="en-GB" w:eastAsia="en-GB"/>
        </w:rPr>
        <w:t>70 points</w:t>
      </w:r>
      <w:r w:rsidRPr="009C3341">
        <w:rPr>
          <w:rFonts w:eastAsia="Calibri" w:cstheme="minorHAnsi"/>
          <w:spacing w:val="-3"/>
          <w:sz w:val="18"/>
          <w:szCs w:val="18"/>
          <w:lang w:val="en-GB" w:eastAsia="en-GB"/>
        </w:rPr>
        <w:t>)</w:t>
      </w:r>
    </w:p>
    <w:p w14:paraId="0028D87C" w14:textId="77777777" w:rsidR="00495055" w:rsidRPr="009C3341" w:rsidRDefault="00E60184">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Only proponents meeting the mandatory criteria will advance to the technical evaluation in which a maximum possible 70 points may be determined. Technical evaluators who are members of an Evaluation Committee appointed by UN Women will carry out the technical evaluation applying the evaluation criteria and point ratings as listed below. </w:t>
      </w:r>
      <w:proofErr w:type="gramStart"/>
      <w:r w:rsidRPr="009C3341">
        <w:rPr>
          <w:rFonts w:eastAsia="Calibri" w:cstheme="minorHAnsi"/>
          <w:color w:val="000000"/>
          <w:spacing w:val="-3"/>
          <w:sz w:val="18"/>
          <w:szCs w:val="18"/>
          <w:lang w:val="en-GB" w:eastAsia="en-GB"/>
        </w:rPr>
        <w:t>In order to</w:t>
      </w:r>
      <w:proofErr w:type="gramEnd"/>
      <w:r w:rsidRPr="009C3341">
        <w:rPr>
          <w:rFonts w:eastAsia="Calibri" w:cstheme="minorHAnsi"/>
          <w:color w:val="000000"/>
          <w:spacing w:val="-3"/>
          <w:sz w:val="18"/>
          <w:szCs w:val="18"/>
          <w:lang w:val="en-GB" w:eastAsia="en-GB"/>
        </w:rPr>
        <w:t xml:space="preserve"> advance beyond Phase I of the detailed evaluation process to Phase II (financial evaluation) a proposal must have achieved a minimum cumulative technical score of 50 points.</w:t>
      </w:r>
    </w:p>
    <w:p w14:paraId="0028D87D" w14:textId="77777777" w:rsidR="00495055" w:rsidRPr="009C3341" w:rsidRDefault="00495055">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0028D87E" w14:textId="77777777" w:rsidR="00495055" w:rsidRPr="009C3341" w:rsidRDefault="00E60184">
      <w:pPr>
        <w:spacing w:after="0" w:line="240" w:lineRule="auto"/>
        <w:ind w:left="540"/>
        <w:rPr>
          <w:rFonts w:eastAsia="Calibri" w:cstheme="minorHAnsi"/>
          <w:b/>
          <w:bCs/>
          <w:sz w:val="18"/>
          <w:szCs w:val="18"/>
          <w:lang w:val="en-CA"/>
        </w:rPr>
      </w:pPr>
      <w:r w:rsidRPr="009C3341">
        <w:rPr>
          <w:rFonts w:eastAsia="Calibri" w:cstheme="minorHAnsi"/>
          <w:b/>
          <w:bCs/>
          <w:sz w:val="18"/>
          <w:szCs w:val="18"/>
          <w:lang w:val="en-CA"/>
        </w:rPr>
        <w:t>Suggested table for evaluating technical proposal</w:t>
      </w:r>
    </w:p>
    <w:p w14:paraId="0028D87F" w14:textId="77777777" w:rsidR="00495055" w:rsidRPr="009C3341" w:rsidRDefault="00495055">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0"/>
        <w:gridCol w:w="7291"/>
        <w:gridCol w:w="900"/>
      </w:tblGrid>
      <w:tr w:rsidR="00495055" w:rsidRPr="009C3341" w14:paraId="0028D883" w14:textId="77777777">
        <w:tc>
          <w:tcPr>
            <w:tcW w:w="310" w:type="dxa"/>
          </w:tcPr>
          <w:p w14:paraId="0028D880" w14:textId="77777777" w:rsidR="00495055" w:rsidRPr="009C3341" w:rsidRDefault="00E60184">
            <w:pPr>
              <w:tabs>
                <w:tab w:val="left" w:pos="-1440"/>
              </w:tabs>
              <w:suppressAutoHyphens/>
              <w:spacing w:after="0" w:line="240" w:lineRule="auto"/>
              <w:jc w:val="both"/>
              <w:rPr>
                <w:rFonts w:eastAsia="Times New Roman" w:cstheme="minorHAnsi"/>
                <w:b/>
                <w:bCs/>
                <w:spacing w:val="-3"/>
                <w:sz w:val="18"/>
                <w:szCs w:val="18"/>
              </w:rPr>
            </w:pPr>
            <w:r w:rsidRPr="009C3341">
              <w:rPr>
                <w:rFonts w:eastAsia="Times New Roman" w:cstheme="minorHAnsi"/>
                <w:b/>
                <w:bCs/>
                <w:spacing w:val="-3"/>
                <w:sz w:val="18"/>
                <w:szCs w:val="18"/>
              </w:rPr>
              <w:t>1</w:t>
            </w:r>
          </w:p>
        </w:tc>
        <w:tc>
          <w:tcPr>
            <w:tcW w:w="7291" w:type="dxa"/>
          </w:tcPr>
          <w:p w14:paraId="0028D881" w14:textId="77777777" w:rsidR="00495055" w:rsidRPr="009C3341" w:rsidRDefault="00E60184">
            <w:pPr>
              <w:tabs>
                <w:tab w:val="left" w:pos="-1440"/>
              </w:tabs>
              <w:suppressAutoHyphens/>
              <w:spacing w:after="0" w:line="240" w:lineRule="auto"/>
              <w:jc w:val="both"/>
              <w:rPr>
                <w:rFonts w:cstheme="minorHAnsi"/>
                <w:b/>
                <w:bCs/>
                <w:sz w:val="18"/>
                <w:szCs w:val="18"/>
                <w:lang w:val="en-CA"/>
              </w:rPr>
            </w:pPr>
            <w:r w:rsidRPr="009C3341">
              <w:rPr>
                <w:rFonts w:cstheme="minorHAnsi"/>
                <w:sz w:val="18"/>
                <w:szCs w:val="18"/>
                <w:lang w:val="en-CA"/>
              </w:rPr>
              <w:t xml:space="preserve">The proposal is compliant with the CFP requirements </w:t>
            </w:r>
          </w:p>
        </w:tc>
        <w:tc>
          <w:tcPr>
            <w:tcW w:w="900" w:type="dxa"/>
          </w:tcPr>
          <w:p w14:paraId="0028D882" w14:textId="77777777" w:rsidR="00495055" w:rsidRPr="009C3341" w:rsidRDefault="00E60184">
            <w:pPr>
              <w:tabs>
                <w:tab w:val="left" w:pos="-1440"/>
              </w:tabs>
              <w:suppressAutoHyphens/>
              <w:spacing w:after="0" w:line="240" w:lineRule="auto"/>
              <w:jc w:val="both"/>
              <w:rPr>
                <w:rFonts w:eastAsia="Arial" w:cstheme="minorHAnsi"/>
                <w:b/>
                <w:bCs/>
                <w:sz w:val="18"/>
                <w:szCs w:val="18"/>
              </w:rPr>
            </w:pPr>
            <w:r w:rsidRPr="009C3341">
              <w:rPr>
                <w:rFonts w:eastAsia="Arial" w:cstheme="minorHAnsi"/>
                <w:b/>
                <w:bCs/>
                <w:spacing w:val="-3"/>
                <w:sz w:val="18"/>
                <w:szCs w:val="18"/>
              </w:rPr>
              <w:t>10 points</w:t>
            </w:r>
          </w:p>
        </w:tc>
      </w:tr>
      <w:tr w:rsidR="00495055" w:rsidRPr="009C3341" w14:paraId="0028D887" w14:textId="77777777">
        <w:tc>
          <w:tcPr>
            <w:tcW w:w="310" w:type="dxa"/>
          </w:tcPr>
          <w:p w14:paraId="0028D884" w14:textId="77777777" w:rsidR="00495055" w:rsidRPr="009C3341" w:rsidRDefault="00E60184">
            <w:pPr>
              <w:tabs>
                <w:tab w:val="left" w:pos="-1440"/>
              </w:tabs>
              <w:suppressAutoHyphens/>
              <w:spacing w:after="0" w:line="240" w:lineRule="auto"/>
              <w:jc w:val="both"/>
              <w:rPr>
                <w:rFonts w:eastAsia="Times New Roman" w:cstheme="minorHAnsi"/>
                <w:b/>
                <w:bCs/>
                <w:spacing w:val="-3"/>
                <w:sz w:val="18"/>
                <w:szCs w:val="18"/>
              </w:rPr>
            </w:pPr>
            <w:r w:rsidRPr="009C3341">
              <w:rPr>
                <w:rFonts w:eastAsia="Times New Roman" w:cstheme="minorHAnsi"/>
                <w:b/>
                <w:bCs/>
                <w:spacing w:val="-3"/>
                <w:sz w:val="18"/>
                <w:szCs w:val="18"/>
              </w:rPr>
              <w:t>2</w:t>
            </w:r>
          </w:p>
        </w:tc>
        <w:tc>
          <w:tcPr>
            <w:tcW w:w="7291" w:type="dxa"/>
          </w:tcPr>
          <w:p w14:paraId="0028D885" w14:textId="7FF8A8C1" w:rsidR="00495055" w:rsidRPr="009C3341" w:rsidRDefault="00E60184">
            <w:pPr>
              <w:spacing w:after="0" w:line="240" w:lineRule="auto"/>
              <w:jc w:val="both"/>
              <w:rPr>
                <w:rFonts w:cstheme="minorHAnsi"/>
                <w:sz w:val="18"/>
                <w:szCs w:val="18"/>
              </w:rPr>
            </w:pPr>
            <w:r w:rsidRPr="009C3341">
              <w:rPr>
                <w:rFonts w:cstheme="minorHAnsi"/>
                <w:sz w:val="18"/>
                <w:szCs w:val="18"/>
              </w:rPr>
              <w:t>The organization’s mandate is relevant to the work to be undertaken in the UN Women Terms of Reference</w:t>
            </w:r>
            <w:r w:rsidR="000C5A1B">
              <w:rPr>
                <w:rFonts w:cstheme="minorHAnsi"/>
                <w:sz w:val="18"/>
                <w:szCs w:val="18"/>
              </w:rPr>
              <w:t xml:space="preserve"> </w:t>
            </w:r>
            <w:r w:rsidR="000C5A1B" w:rsidRPr="00803D0B">
              <w:rPr>
                <w:rFonts w:cstheme="minorHAnsi"/>
                <w:sz w:val="18"/>
                <w:szCs w:val="18"/>
                <w:highlight w:val="yellow"/>
              </w:rPr>
              <w:t>and the organization has demonstrated experience for working with justice sector stakeholders specifically police</w:t>
            </w:r>
            <w:r w:rsidR="00547AF0">
              <w:rPr>
                <w:rFonts w:cstheme="minorHAnsi"/>
                <w:sz w:val="18"/>
                <w:szCs w:val="18"/>
                <w:highlight w:val="yellow"/>
              </w:rPr>
              <w:t xml:space="preserve">, </w:t>
            </w:r>
            <w:proofErr w:type="gramStart"/>
            <w:r w:rsidR="00547AF0">
              <w:rPr>
                <w:rFonts w:cstheme="minorHAnsi"/>
                <w:sz w:val="18"/>
                <w:szCs w:val="18"/>
                <w:highlight w:val="yellow"/>
              </w:rPr>
              <w:t>health</w:t>
            </w:r>
            <w:proofErr w:type="gramEnd"/>
            <w:r w:rsidR="000C5A1B" w:rsidRPr="00803D0B">
              <w:rPr>
                <w:rFonts w:cstheme="minorHAnsi"/>
                <w:sz w:val="18"/>
                <w:szCs w:val="18"/>
                <w:highlight w:val="yellow"/>
              </w:rPr>
              <w:t xml:space="preserve"> and prosecution departments</w:t>
            </w:r>
            <w:r w:rsidRPr="009C3341">
              <w:rPr>
                <w:rFonts w:cstheme="minorHAnsi"/>
                <w:sz w:val="18"/>
                <w:szCs w:val="18"/>
              </w:rPr>
              <w:t xml:space="preserve"> (</w:t>
            </w:r>
            <w:r w:rsidRPr="009C3341">
              <w:rPr>
                <w:rFonts w:cstheme="minorHAnsi"/>
                <w:b/>
                <w:bCs/>
                <w:sz w:val="18"/>
                <w:szCs w:val="18"/>
              </w:rPr>
              <w:t>component 1)</w:t>
            </w:r>
          </w:p>
        </w:tc>
        <w:tc>
          <w:tcPr>
            <w:tcW w:w="900" w:type="dxa"/>
          </w:tcPr>
          <w:p w14:paraId="0028D886" w14:textId="77777777" w:rsidR="00495055" w:rsidRPr="009C3341" w:rsidRDefault="00E60184">
            <w:pPr>
              <w:tabs>
                <w:tab w:val="left" w:pos="-1440"/>
              </w:tabs>
              <w:suppressAutoHyphens/>
              <w:spacing w:after="0" w:line="240" w:lineRule="auto"/>
              <w:jc w:val="both"/>
              <w:rPr>
                <w:rFonts w:eastAsia="Arial" w:cstheme="minorHAnsi"/>
                <w:b/>
                <w:bCs/>
                <w:sz w:val="18"/>
                <w:szCs w:val="18"/>
              </w:rPr>
            </w:pPr>
            <w:r w:rsidRPr="009C3341">
              <w:rPr>
                <w:rFonts w:eastAsia="Arial" w:cstheme="minorHAnsi"/>
                <w:b/>
                <w:bCs/>
                <w:spacing w:val="-3"/>
                <w:sz w:val="18"/>
                <w:szCs w:val="18"/>
              </w:rPr>
              <w:t>30 points</w:t>
            </w:r>
          </w:p>
        </w:tc>
      </w:tr>
      <w:tr w:rsidR="00495055" w:rsidRPr="009C3341" w14:paraId="0028D88B" w14:textId="77777777">
        <w:trPr>
          <w:trHeight w:val="350"/>
        </w:trPr>
        <w:tc>
          <w:tcPr>
            <w:tcW w:w="310" w:type="dxa"/>
          </w:tcPr>
          <w:p w14:paraId="0028D888" w14:textId="77777777" w:rsidR="00495055" w:rsidRPr="009C3341" w:rsidRDefault="00E60184">
            <w:pPr>
              <w:tabs>
                <w:tab w:val="left" w:pos="-1440"/>
              </w:tabs>
              <w:suppressAutoHyphens/>
              <w:spacing w:after="0" w:line="240" w:lineRule="auto"/>
              <w:jc w:val="both"/>
              <w:rPr>
                <w:rFonts w:eastAsia="Times New Roman" w:cstheme="minorHAnsi"/>
                <w:b/>
                <w:bCs/>
                <w:spacing w:val="-3"/>
                <w:sz w:val="18"/>
                <w:szCs w:val="18"/>
              </w:rPr>
            </w:pPr>
            <w:r w:rsidRPr="009C3341">
              <w:rPr>
                <w:rFonts w:eastAsia="Times New Roman" w:cstheme="minorHAnsi"/>
                <w:b/>
                <w:bCs/>
                <w:spacing w:val="-3"/>
                <w:sz w:val="18"/>
                <w:szCs w:val="18"/>
              </w:rPr>
              <w:lastRenderedPageBreak/>
              <w:t>3</w:t>
            </w:r>
          </w:p>
        </w:tc>
        <w:tc>
          <w:tcPr>
            <w:tcW w:w="7291" w:type="dxa"/>
          </w:tcPr>
          <w:p w14:paraId="0028D889" w14:textId="466EAFE2" w:rsidR="00495055" w:rsidRPr="009C3341" w:rsidRDefault="00E60184">
            <w:pPr>
              <w:tabs>
                <w:tab w:val="left" w:pos="-1440"/>
              </w:tabs>
              <w:suppressAutoHyphens/>
              <w:spacing w:after="0" w:line="240" w:lineRule="auto"/>
              <w:jc w:val="both"/>
              <w:rPr>
                <w:rFonts w:cstheme="minorHAnsi"/>
                <w:b/>
                <w:bCs/>
                <w:sz w:val="18"/>
                <w:szCs w:val="18"/>
                <w:lang w:val="en-CA"/>
              </w:rPr>
            </w:pPr>
            <w:r w:rsidRPr="009C3341">
              <w:rPr>
                <w:rFonts w:cstheme="minorHAnsi"/>
                <w:sz w:val="18"/>
                <w:szCs w:val="18"/>
                <w:lang w:val="en-CA"/>
              </w:rPr>
              <w:t>The proposal demonstrates a sound understanding of the requirements of the UN Women Terms of Reference and indicates that the organization has the prerequisite capacity to undertake the work successfully</w:t>
            </w:r>
            <w:r w:rsidR="00803D0B">
              <w:rPr>
                <w:rFonts w:cstheme="minorHAnsi"/>
                <w:sz w:val="18"/>
                <w:szCs w:val="18"/>
                <w:lang w:val="en-CA"/>
              </w:rPr>
              <w:t>. The</w:t>
            </w:r>
            <w:r w:rsidR="00803D0B" w:rsidRPr="00803D0B">
              <w:rPr>
                <w:rFonts w:cstheme="minorHAnsi"/>
                <w:sz w:val="18"/>
                <w:szCs w:val="18"/>
                <w:highlight w:val="yellow"/>
                <w:lang w:val="en-CA"/>
              </w:rPr>
              <w:t xml:space="preserve"> organisation has </w:t>
            </w:r>
            <w:r w:rsidR="00803D0B">
              <w:rPr>
                <w:rFonts w:cstheme="minorHAnsi"/>
                <w:sz w:val="18"/>
                <w:szCs w:val="18"/>
                <w:highlight w:val="yellow"/>
                <w:lang w:val="en-CA"/>
              </w:rPr>
              <w:t xml:space="preserve">a track-record of successful engagement with police and prosecution departments and delivered trainings for justice sector stakeholders on </w:t>
            </w:r>
            <w:r w:rsidR="00803D0B" w:rsidRPr="00803D0B">
              <w:rPr>
                <w:rFonts w:cstheme="minorHAnsi"/>
                <w:sz w:val="18"/>
                <w:szCs w:val="18"/>
                <w:highlight w:val="yellow"/>
                <w:lang w:val="en-CA"/>
              </w:rPr>
              <w:t>themes aligned with the TOR.</w:t>
            </w:r>
            <w:r w:rsidR="00803D0B">
              <w:rPr>
                <w:rFonts w:cstheme="minorHAnsi"/>
                <w:sz w:val="18"/>
                <w:szCs w:val="18"/>
                <w:lang w:val="en-CA"/>
              </w:rPr>
              <w:t xml:space="preserve"> </w:t>
            </w:r>
            <w:r w:rsidRPr="009C3341">
              <w:rPr>
                <w:rFonts w:cstheme="minorHAnsi"/>
                <w:sz w:val="18"/>
                <w:szCs w:val="18"/>
                <w:lang w:val="en-CA"/>
              </w:rPr>
              <w:t xml:space="preserve"> (</w:t>
            </w:r>
            <w:proofErr w:type="gramStart"/>
            <w:r w:rsidRPr="009C3341">
              <w:rPr>
                <w:rFonts w:cstheme="minorHAnsi"/>
                <w:b/>
                <w:bCs/>
                <w:sz w:val="18"/>
                <w:szCs w:val="18"/>
                <w:lang w:val="en-CA"/>
              </w:rPr>
              <w:t>components</w:t>
            </w:r>
            <w:proofErr w:type="gramEnd"/>
            <w:r w:rsidRPr="009C3341">
              <w:rPr>
                <w:rFonts w:cstheme="minorHAnsi"/>
                <w:b/>
                <w:bCs/>
                <w:sz w:val="18"/>
                <w:szCs w:val="18"/>
                <w:lang w:val="en-CA"/>
              </w:rPr>
              <w:t xml:space="preserve"> 2, 3, 4 and 5)</w:t>
            </w:r>
          </w:p>
        </w:tc>
        <w:tc>
          <w:tcPr>
            <w:tcW w:w="900" w:type="dxa"/>
          </w:tcPr>
          <w:p w14:paraId="0028D88A" w14:textId="77777777" w:rsidR="00495055" w:rsidRPr="009C3341" w:rsidRDefault="00E60184">
            <w:pPr>
              <w:tabs>
                <w:tab w:val="left" w:pos="-1440"/>
              </w:tabs>
              <w:suppressAutoHyphens/>
              <w:spacing w:after="0" w:line="240" w:lineRule="auto"/>
              <w:jc w:val="both"/>
              <w:rPr>
                <w:rFonts w:eastAsia="Arial" w:cstheme="minorHAnsi"/>
                <w:b/>
                <w:bCs/>
                <w:sz w:val="18"/>
                <w:szCs w:val="18"/>
              </w:rPr>
            </w:pPr>
            <w:r w:rsidRPr="009C3341">
              <w:rPr>
                <w:rFonts w:eastAsia="Arial" w:cstheme="minorHAnsi"/>
                <w:b/>
                <w:bCs/>
                <w:spacing w:val="-3"/>
                <w:sz w:val="18"/>
                <w:szCs w:val="18"/>
              </w:rPr>
              <w:t>30 points</w:t>
            </w:r>
          </w:p>
        </w:tc>
      </w:tr>
      <w:tr w:rsidR="00495055" w:rsidRPr="009C3341" w14:paraId="0028D88F" w14:textId="77777777">
        <w:tc>
          <w:tcPr>
            <w:tcW w:w="310" w:type="dxa"/>
          </w:tcPr>
          <w:p w14:paraId="0028D88C" w14:textId="77777777" w:rsidR="00495055" w:rsidRPr="009C3341" w:rsidRDefault="00495055">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0028D88D" w14:textId="77777777" w:rsidR="00495055" w:rsidRPr="009C3341" w:rsidRDefault="00E60184">
            <w:pPr>
              <w:tabs>
                <w:tab w:val="left" w:pos="-1440"/>
              </w:tabs>
              <w:suppressAutoHyphens/>
              <w:spacing w:after="0" w:line="240" w:lineRule="auto"/>
              <w:jc w:val="both"/>
              <w:rPr>
                <w:rFonts w:eastAsia="Arial" w:cstheme="minorHAnsi"/>
                <w:spacing w:val="-3"/>
                <w:sz w:val="18"/>
                <w:szCs w:val="18"/>
                <w:highlight w:val="lightGray"/>
              </w:rPr>
            </w:pPr>
            <w:r w:rsidRPr="009C3341">
              <w:rPr>
                <w:rFonts w:eastAsia="Arial" w:cstheme="minorHAnsi"/>
                <w:spacing w:val="-3"/>
                <w:sz w:val="18"/>
                <w:szCs w:val="18"/>
                <w:highlight w:val="lightGray"/>
              </w:rPr>
              <w:t>TOTAL</w:t>
            </w:r>
          </w:p>
        </w:tc>
        <w:tc>
          <w:tcPr>
            <w:tcW w:w="900" w:type="dxa"/>
          </w:tcPr>
          <w:p w14:paraId="0028D88E" w14:textId="77777777" w:rsidR="00495055" w:rsidRPr="009C3341" w:rsidRDefault="00E60184">
            <w:pPr>
              <w:tabs>
                <w:tab w:val="left" w:pos="-1440"/>
              </w:tabs>
              <w:suppressAutoHyphens/>
              <w:spacing w:after="0" w:line="240" w:lineRule="auto"/>
              <w:jc w:val="both"/>
              <w:rPr>
                <w:rFonts w:eastAsia="Arial" w:cstheme="minorHAnsi"/>
                <w:b/>
                <w:bCs/>
                <w:spacing w:val="-3"/>
                <w:sz w:val="18"/>
                <w:szCs w:val="18"/>
                <w:highlight w:val="yellow"/>
              </w:rPr>
            </w:pPr>
            <w:r w:rsidRPr="009C3341">
              <w:rPr>
                <w:rFonts w:eastAsia="Arial" w:cstheme="minorHAnsi"/>
                <w:b/>
                <w:bCs/>
                <w:spacing w:val="-3"/>
                <w:sz w:val="18"/>
                <w:szCs w:val="18"/>
              </w:rPr>
              <w:t>70 points</w:t>
            </w:r>
          </w:p>
        </w:tc>
      </w:tr>
    </w:tbl>
    <w:p w14:paraId="0028D890" w14:textId="77777777" w:rsidR="00495055" w:rsidRPr="009C3341" w:rsidRDefault="00495055">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0028D891" w14:textId="77777777" w:rsidR="00495055" w:rsidRPr="009C3341" w:rsidRDefault="00E60184">
      <w:pPr>
        <w:pStyle w:val="ListParagraph"/>
        <w:numPr>
          <w:ilvl w:val="1"/>
          <w:numId w:val="20"/>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9C3341">
        <w:rPr>
          <w:rFonts w:eastAsia="Calibri" w:cstheme="minorHAnsi"/>
          <w:b/>
          <w:spacing w:val="-3"/>
          <w:sz w:val="18"/>
          <w:szCs w:val="18"/>
          <w:lang w:val="en-GB" w:eastAsia="en-GB"/>
        </w:rPr>
        <w:t>PHASE II - FINANCIAL PROPOSAL</w:t>
      </w:r>
      <w:r w:rsidRPr="009C3341">
        <w:rPr>
          <w:rFonts w:eastAsia="Calibri" w:cstheme="minorHAnsi"/>
          <w:spacing w:val="-3"/>
          <w:sz w:val="18"/>
          <w:szCs w:val="18"/>
          <w:lang w:val="en-GB" w:eastAsia="en-GB"/>
        </w:rPr>
        <w:t xml:space="preserve"> (</w:t>
      </w:r>
      <w:r w:rsidRPr="009C3341">
        <w:rPr>
          <w:rFonts w:eastAsia="Calibri" w:cstheme="minorHAnsi"/>
          <w:b/>
          <w:bCs/>
          <w:spacing w:val="-3"/>
          <w:sz w:val="18"/>
          <w:szCs w:val="18"/>
          <w:lang w:val="en-GB" w:eastAsia="en-GB"/>
        </w:rPr>
        <w:t>30 points</w:t>
      </w:r>
      <w:r w:rsidRPr="009C3341">
        <w:rPr>
          <w:rFonts w:eastAsia="Calibri" w:cstheme="minorHAnsi"/>
          <w:spacing w:val="-3"/>
          <w:sz w:val="18"/>
          <w:szCs w:val="18"/>
          <w:lang w:val="en-GB" w:eastAsia="en-GB"/>
        </w:rPr>
        <w:t xml:space="preserve">) </w:t>
      </w:r>
    </w:p>
    <w:p w14:paraId="0028D892" w14:textId="77777777" w:rsidR="00495055" w:rsidRPr="009C3341" w:rsidRDefault="00E60184">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Financial proposals will be evaluated (using </w:t>
      </w:r>
      <w:r w:rsidRPr="009C3341">
        <w:rPr>
          <w:rFonts w:eastAsia="Calibri" w:cstheme="minorHAnsi"/>
          <w:b/>
          <w:bCs/>
          <w:color w:val="000000"/>
          <w:spacing w:val="-3"/>
          <w:sz w:val="18"/>
          <w:szCs w:val="18"/>
          <w:lang w:val="en-GB" w:eastAsia="en-GB"/>
        </w:rPr>
        <w:t>component 6</w:t>
      </w:r>
      <w:r w:rsidRPr="009C3341">
        <w:rPr>
          <w:rFonts w:eastAsia="Calibri" w:cstheme="minorHAnsi"/>
          <w:color w:val="000000"/>
          <w:spacing w:val="-3"/>
          <w:sz w:val="18"/>
          <w:szCs w:val="18"/>
          <w:lang w:val="en-GB" w:eastAsia="en-GB"/>
        </w:rPr>
        <w:t>) following completion of the technical evaluation. The proponent with the lowest evaluated cost will be awarded 30 points. Other financial proposals will receive pro-rated points based on the relationship of the proponents’ prices to that of the lowest evaluated cost.</w:t>
      </w:r>
    </w:p>
    <w:p w14:paraId="0028D893" w14:textId="77777777" w:rsidR="00495055" w:rsidRPr="009C3341" w:rsidRDefault="00E60184">
      <w:pPr>
        <w:tabs>
          <w:tab w:val="left" w:pos="-1440"/>
        </w:tabs>
        <w:suppressAutoHyphens/>
        <w:spacing w:after="0" w:line="240" w:lineRule="auto"/>
        <w:ind w:left="540"/>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br/>
        <w:t>Formula for computing points: Points = (A/B) Financial Points</w:t>
      </w:r>
      <w:r w:rsidRPr="009C3341">
        <w:rPr>
          <w:rFonts w:eastAsia="Calibri" w:cstheme="minorHAnsi"/>
          <w:color w:val="000000"/>
          <w:spacing w:val="-3"/>
          <w:sz w:val="18"/>
          <w:szCs w:val="18"/>
          <w:lang w:val="en-GB" w:eastAsia="en-GB"/>
        </w:rPr>
        <w:br/>
      </w:r>
      <w:r w:rsidRPr="009C3341">
        <w:rPr>
          <w:rFonts w:eastAsia="Calibri" w:cstheme="minorHAnsi"/>
          <w:color w:val="000000"/>
          <w:spacing w:val="-3"/>
          <w:sz w:val="18"/>
          <w:szCs w:val="18"/>
          <w:lang w:val="en-GB" w:eastAsia="en-GB"/>
        </w:rPr>
        <w:br/>
        <w:t>Example: Proponent A’s price is the lowest at $10.00. Proponent A receives 30 points. Proponent B’s price is $20.00. Proponent B receives ($10.00/$20.00) x 30 points = 15 points.</w:t>
      </w:r>
      <w:r w:rsidRPr="009C3341">
        <w:rPr>
          <w:rFonts w:eastAsia="Calibri" w:cstheme="minorHAnsi"/>
          <w:color w:val="000000"/>
          <w:spacing w:val="-3"/>
          <w:sz w:val="18"/>
          <w:szCs w:val="18"/>
          <w:lang w:val="en-GB" w:eastAsia="en-GB"/>
        </w:rPr>
        <w:br/>
      </w:r>
    </w:p>
    <w:p w14:paraId="0028D894" w14:textId="77777777" w:rsidR="00495055" w:rsidRPr="009C3341" w:rsidRDefault="00E60184">
      <w:pPr>
        <w:pStyle w:val="ListParagraph"/>
        <w:numPr>
          <w:ilvl w:val="0"/>
          <w:numId w:val="20"/>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9C3341">
        <w:rPr>
          <w:rFonts w:eastAsia="Calibri" w:cstheme="minorHAnsi"/>
          <w:b/>
          <w:bCs/>
          <w:spacing w:val="-3"/>
          <w:sz w:val="18"/>
          <w:szCs w:val="18"/>
          <w:lang w:val="en-GB" w:eastAsia="en-GB"/>
        </w:rPr>
        <w:t>Preparation of Proposals</w:t>
      </w:r>
    </w:p>
    <w:p w14:paraId="0028D895" w14:textId="77777777" w:rsidR="00495055" w:rsidRPr="009C3341" w:rsidRDefault="00E60184">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Proponents are expected to examine all terms and instructions included in the CFP documents. Failure to provide all requested information will be at the proponent’s own risk and may result in rejection of the proponent’s proposal.</w:t>
      </w:r>
    </w:p>
    <w:p w14:paraId="0028D896" w14:textId="77777777" w:rsidR="00495055" w:rsidRPr="009C3341" w:rsidRDefault="00E60184">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The proponent’s proposal must be organized to follow the format of this CFP. Each proponent must respond to every stated request or requirement and indicate that the proponent understands and confirms acceptance of UN Women’s stated requirements. The proponent should identify any substantive assumption made in preparing its proposal. The deferral of a response to a question or issue to the contract negotiation stage is not acceptable. Any item not specifically addressed in the proponent’s proposal will be deemed as accepted by the proponent. The terms “proponent” and “contractor” refer to those organizations that submit a proposal pursuant to this CFP.</w:t>
      </w:r>
    </w:p>
    <w:p w14:paraId="0028D897" w14:textId="77777777" w:rsidR="00495055" w:rsidRPr="009C3341" w:rsidRDefault="00E60184">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one will be viewed as non-responsive. </w:t>
      </w:r>
    </w:p>
    <w:p w14:paraId="0028D898" w14:textId="77777777" w:rsidR="00495055" w:rsidRPr="009C3341" w:rsidRDefault="00E60184">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 UN Women established requirements. Acceptance of such changes is at the sole discretion of UN Women.</w:t>
      </w:r>
    </w:p>
    <w:p w14:paraId="0028D899" w14:textId="77777777" w:rsidR="00495055" w:rsidRPr="009C3341" w:rsidRDefault="00E60184">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will be rejected unless permitted otherwise in the CFP document. </w:t>
      </w:r>
    </w:p>
    <w:p w14:paraId="0028D89A" w14:textId="77777777" w:rsidR="00495055" w:rsidRPr="009C3341" w:rsidRDefault="00E60184">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themeColor="text1"/>
          <w:sz w:val="18"/>
          <w:szCs w:val="18"/>
          <w:lang w:val="en-GB" w:eastAsia="en-GB"/>
        </w:rPr>
        <w:t xml:space="preserve">Proponents </w:t>
      </w:r>
      <w:r w:rsidRPr="009C3341">
        <w:rPr>
          <w:rFonts w:cstheme="minorHAnsi"/>
          <w:sz w:val="18"/>
          <w:szCs w:val="18"/>
        </w:rPr>
        <w:t xml:space="preserve">may use the services of sub-contractors or sub-partners to partially perform the work except if the proponent is providing grant-making work. The proponent’s Technical Proposal shall indicate clearly if the proponent is intending to use sub-contractors or sub-partners and their names. If it is not possible to include the names of sub-partners and sub-contractors in the proposal, the names must be submitted to UN Women as soon as possible. </w:t>
      </w:r>
    </w:p>
    <w:p w14:paraId="0028D89B" w14:textId="77777777" w:rsidR="00495055" w:rsidRPr="009C3341" w:rsidRDefault="00E60184">
      <w:pPr>
        <w:pStyle w:val="ListParagraph"/>
        <w:numPr>
          <w:ilvl w:val="1"/>
          <w:numId w:val="2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The proponent’s proposal shall state the following and include </w:t>
      </w:r>
      <w:proofErr w:type="gramStart"/>
      <w:r w:rsidRPr="009C3341">
        <w:rPr>
          <w:rFonts w:eastAsia="Calibri" w:cstheme="minorHAnsi"/>
          <w:color w:val="000000"/>
          <w:spacing w:val="-3"/>
          <w:sz w:val="18"/>
          <w:szCs w:val="18"/>
          <w:lang w:val="en-GB" w:eastAsia="en-GB"/>
        </w:rPr>
        <w:t>all of</w:t>
      </w:r>
      <w:proofErr w:type="gramEnd"/>
      <w:r w:rsidRPr="009C3341">
        <w:rPr>
          <w:rFonts w:eastAsia="Calibri" w:cstheme="minorHAnsi"/>
          <w:color w:val="000000"/>
          <w:spacing w:val="-3"/>
          <w:sz w:val="18"/>
          <w:szCs w:val="18"/>
          <w:lang w:val="en-GB" w:eastAsia="en-GB"/>
        </w:rPr>
        <w:t xml:space="preserve"> the following labelled annexes:</w:t>
      </w:r>
      <w:r w:rsidRPr="009C3341">
        <w:rPr>
          <w:rFonts w:eastAsia="Calibri" w:cstheme="minorHAnsi"/>
          <w:color w:val="000000"/>
          <w:spacing w:val="-3"/>
          <w:sz w:val="18"/>
          <w:szCs w:val="18"/>
          <w:lang w:val="en-GB" w:eastAsia="en-GB"/>
        </w:rPr>
        <w:tab/>
      </w:r>
    </w:p>
    <w:p w14:paraId="0028D89C" w14:textId="77777777" w:rsidR="00495055" w:rsidRPr="009C3341" w:rsidRDefault="00495055">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0028D89D" w14:textId="77777777" w:rsidR="00495055" w:rsidRPr="009C3341" w:rsidRDefault="00E60184">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sidRPr="009C3341">
        <w:rPr>
          <w:rFonts w:eastAsia="Calibri" w:cstheme="minorHAnsi"/>
          <w:b/>
          <w:bCs/>
          <w:color w:val="000000"/>
          <w:spacing w:val="-2"/>
          <w:sz w:val="18"/>
          <w:szCs w:val="18"/>
          <w:lang w:val="en-CA"/>
        </w:rPr>
        <w:tab/>
        <w:t>CFP submission</w:t>
      </w:r>
      <w:r w:rsidRPr="009C3341">
        <w:rPr>
          <w:rFonts w:eastAsia="Calibri" w:cstheme="minorHAnsi"/>
          <w:color w:val="000000"/>
          <w:spacing w:val="-2"/>
          <w:sz w:val="18"/>
          <w:szCs w:val="18"/>
          <w:lang w:val="en-CA"/>
        </w:rPr>
        <w:t xml:space="preserve"> (on or before proposal due date):</w:t>
      </w:r>
    </w:p>
    <w:p w14:paraId="0028D89E" w14:textId="77777777" w:rsidR="00495055" w:rsidRPr="009C3341" w:rsidRDefault="00495055">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0028D89F" w14:textId="77777777" w:rsidR="00495055" w:rsidRPr="009C3341" w:rsidRDefault="00E60184">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 xml:space="preserve">As a minimum, proponents shall complete and return the below listed documents (annexes to this CFP) </w:t>
      </w:r>
      <w:r w:rsidRPr="009C3341">
        <w:rPr>
          <w:rFonts w:eastAsia="Times New Roman" w:cstheme="minorHAnsi"/>
          <w:b/>
          <w:color w:val="000000"/>
          <w:spacing w:val="-2"/>
          <w:sz w:val="18"/>
          <w:szCs w:val="18"/>
          <w:lang w:val="en-GB" w:eastAsia="en-GB"/>
        </w:rPr>
        <w:t>as an integral part of their proposal</w:t>
      </w:r>
      <w:r w:rsidRPr="009C3341">
        <w:rPr>
          <w:rFonts w:eastAsia="Times New Roman" w:cstheme="minorHAnsi"/>
          <w:color w:val="000000"/>
          <w:spacing w:val="-2"/>
          <w:sz w:val="18"/>
          <w:szCs w:val="18"/>
          <w:lang w:val="en-GB" w:eastAsia="en-GB"/>
        </w:rPr>
        <w:t>. Proponents may add additional documentation to their proposals as they deem appropriate.</w:t>
      </w:r>
    </w:p>
    <w:p w14:paraId="0028D8A0" w14:textId="77777777" w:rsidR="00495055" w:rsidRPr="009C3341" w:rsidRDefault="00495055">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0028D8A1" w14:textId="77777777" w:rsidR="00495055" w:rsidRPr="009C3341" w:rsidRDefault="00E60184">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ab/>
        <w:t>Failure to complete and return the below listed documents as part of the proposal may result in proposal rejection.</w:t>
      </w:r>
    </w:p>
    <w:p w14:paraId="0028D8A2" w14:textId="77777777" w:rsidR="00495055" w:rsidRPr="009C3341" w:rsidRDefault="00495055">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498"/>
      </w:tblGrid>
      <w:tr w:rsidR="00495055" w:rsidRPr="009C3341" w14:paraId="0028D8A5" w14:textId="77777777">
        <w:trPr>
          <w:trHeight w:val="20"/>
        </w:trPr>
        <w:tc>
          <w:tcPr>
            <w:tcW w:w="1638" w:type="dxa"/>
          </w:tcPr>
          <w:p w14:paraId="0028D8A3"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color w:val="000000"/>
                <w:spacing w:val="-2"/>
                <w:sz w:val="18"/>
                <w:szCs w:val="18"/>
                <w:lang w:val="en-CA"/>
              </w:rPr>
              <w:t>Part of proposal</w:t>
            </w:r>
          </w:p>
        </w:tc>
        <w:tc>
          <w:tcPr>
            <w:tcW w:w="6498" w:type="dxa"/>
          </w:tcPr>
          <w:p w14:paraId="0028D8A4"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b/>
                <w:spacing w:val="-2"/>
                <w:sz w:val="18"/>
                <w:szCs w:val="18"/>
                <w:lang w:val="en-CA" w:eastAsia="en-GB"/>
              </w:rPr>
              <w:t xml:space="preserve">Annex </w:t>
            </w:r>
            <w:r w:rsidRPr="009C3341">
              <w:rPr>
                <w:rFonts w:cstheme="minorHAnsi"/>
                <w:b/>
                <w:spacing w:val="-2"/>
                <w:sz w:val="18"/>
                <w:szCs w:val="18"/>
                <w:lang w:val="en-CA"/>
              </w:rPr>
              <w:t>B</w:t>
            </w:r>
            <w:r w:rsidRPr="009C3341">
              <w:rPr>
                <w:rFonts w:eastAsia="Calibri" w:cstheme="minorHAnsi"/>
                <w:b/>
                <w:spacing w:val="-2"/>
                <w:sz w:val="18"/>
                <w:szCs w:val="18"/>
                <w:lang w:val="en-CA" w:eastAsia="en-GB"/>
              </w:rPr>
              <w:t>-1</w:t>
            </w:r>
            <w:r w:rsidRPr="009C3341">
              <w:rPr>
                <w:rFonts w:eastAsia="Calibri" w:cstheme="minorHAnsi"/>
                <w:spacing w:val="-2"/>
                <w:sz w:val="18"/>
                <w:szCs w:val="18"/>
                <w:lang w:val="en-CA" w:eastAsia="en-GB"/>
              </w:rPr>
              <w:t xml:space="preserve"> Mandatory Requirements/Pre-Qualification Criteria</w:t>
            </w:r>
            <w:r w:rsidRPr="009C3341">
              <w:rPr>
                <w:rFonts w:eastAsia="Calibri" w:cstheme="minorHAnsi"/>
                <w:color w:val="000000"/>
                <w:spacing w:val="-3"/>
                <w:sz w:val="18"/>
                <w:szCs w:val="18"/>
                <w:lang w:val="en-CA"/>
              </w:rPr>
              <w:t xml:space="preserve"> and Contractual Aspects</w:t>
            </w:r>
          </w:p>
        </w:tc>
      </w:tr>
      <w:tr w:rsidR="00495055" w:rsidRPr="009C3341" w14:paraId="0028D8A8" w14:textId="77777777">
        <w:trPr>
          <w:trHeight w:val="20"/>
        </w:trPr>
        <w:tc>
          <w:tcPr>
            <w:tcW w:w="1638" w:type="dxa"/>
          </w:tcPr>
          <w:p w14:paraId="0028D8A6"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color w:val="000000"/>
                <w:spacing w:val="-2"/>
                <w:sz w:val="18"/>
                <w:szCs w:val="18"/>
                <w:lang w:val="en-CA"/>
              </w:rPr>
              <w:t>Part of proposal</w:t>
            </w:r>
          </w:p>
        </w:tc>
        <w:tc>
          <w:tcPr>
            <w:tcW w:w="6498" w:type="dxa"/>
          </w:tcPr>
          <w:p w14:paraId="0028D8A7" w14:textId="77777777" w:rsidR="00495055" w:rsidRPr="009C3341" w:rsidRDefault="00E60184">
            <w:pPr>
              <w:tabs>
                <w:tab w:val="left" w:pos="-720"/>
                <w:tab w:val="left" w:pos="1440"/>
              </w:tabs>
              <w:suppressAutoHyphens/>
              <w:spacing w:after="0" w:line="240" w:lineRule="auto"/>
              <w:jc w:val="both"/>
              <w:rPr>
                <w:rFonts w:eastAsia="Calibri" w:cstheme="minorHAnsi"/>
                <w:spacing w:val="-2"/>
                <w:sz w:val="18"/>
                <w:szCs w:val="18"/>
                <w:lang w:val="en-CA" w:eastAsia="en-GB"/>
              </w:rPr>
            </w:pPr>
            <w:r w:rsidRPr="009C3341">
              <w:rPr>
                <w:rFonts w:eastAsia="Calibri" w:cstheme="minorHAnsi"/>
                <w:b/>
                <w:spacing w:val="-2"/>
                <w:sz w:val="18"/>
                <w:szCs w:val="18"/>
                <w:lang w:val="en-CA" w:eastAsia="en-GB"/>
              </w:rPr>
              <w:t xml:space="preserve">Annex </w:t>
            </w:r>
            <w:r w:rsidRPr="009C3341">
              <w:rPr>
                <w:rFonts w:cstheme="minorHAnsi"/>
                <w:b/>
                <w:spacing w:val="-2"/>
                <w:sz w:val="18"/>
                <w:szCs w:val="18"/>
                <w:lang w:val="en-CA"/>
              </w:rPr>
              <w:t>B</w:t>
            </w:r>
            <w:r w:rsidRPr="009C3341">
              <w:rPr>
                <w:rFonts w:eastAsia="Calibri" w:cstheme="minorHAnsi"/>
                <w:b/>
                <w:spacing w:val="-2"/>
                <w:sz w:val="18"/>
                <w:szCs w:val="18"/>
                <w:lang w:val="en-CA" w:eastAsia="en-GB"/>
              </w:rPr>
              <w:t>-2</w:t>
            </w:r>
            <w:r w:rsidRPr="009C3341">
              <w:rPr>
                <w:rFonts w:eastAsia="Calibri" w:cstheme="minorHAnsi"/>
                <w:spacing w:val="-2"/>
                <w:sz w:val="18"/>
                <w:szCs w:val="18"/>
                <w:lang w:val="en-CA" w:eastAsia="en-GB"/>
              </w:rPr>
              <w:t xml:space="preserve"> </w:t>
            </w:r>
            <w:r w:rsidRPr="009C3341">
              <w:rPr>
                <w:rFonts w:cstheme="minorHAnsi"/>
                <w:spacing w:val="-2"/>
                <w:sz w:val="18"/>
                <w:szCs w:val="18"/>
                <w:lang w:val="en-CA"/>
              </w:rPr>
              <w:t>Template for Proposal Submission</w:t>
            </w:r>
          </w:p>
        </w:tc>
      </w:tr>
      <w:tr w:rsidR="00495055" w:rsidRPr="009C3341" w14:paraId="0028D8AB" w14:textId="77777777">
        <w:trPr>
          <w:trHeight w:val="20"/>
        </w:trPr>
        <w:tc>
          <w:tcPr>
            <w:tcW w:w="1638" w:type="dxa"/>
          </w:tcPr>
          <w:p w14:paraId="0028D8A9"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color w:val="000000"/>
                <w:spacing w:val="-2"/>
                <w:sz w:val="18"/>
                <w:szCs w:val="18"/>
                <w:lang w:val="en-CA"/>
              </w:rPr>
              <w:t>Part of proposal</w:t>
            </w:r>
          </w:p>
        </w:tc>
        <w:tc>
          <w:tcPr>
            <w:tcW w:w="6498" w:type="dxa"/>
          </w:tcPr>
          <w:p w14:paraId="0028D8AA" w14:textId="77777777" w:rsidR="00495055" w:rsidRPr="009C3341" w:rsidRDefault="00E60184">
            <w:pPr>
              <w:tabs>
                <w:tab w:val="left" w:pos="-720"/>
                <w:tab w:val="left" w:pos="1440"/>
              </w:tabs>
              <w:suppressAutoHyphens/>
              <w:spacing w:after="0" w:line="240" w:lineRule="auto"/>
              <w:jc w:val="both"/>
              <w:rPr>
                <w:rFonts w:eastAsia="Calibri" w:cstheme="minorHAnsi"/>
                <w:spacing w:val="-2"/>
                <w:sz w:val="18"/>
                <w:szCs w:val="18"/>
                <w:lang w:val="en-CA" w:eastAsia="en-GB"/>
              </w:rPr>
            </w:pPr>
            <w:r w:rsidRPr="009C3341">
              <w:rPr>
                <w:rFonts w:eastAsia="Calibri" w:cstheme="minorHAnsi"/>
                <w:b/>
                <w:spacing w:val="-2"/>
                <w:sz w:val="18"/>
                <w:szCs w:val="18"/>
                <w:lang w:val="en-CA" w:eastAsia="en-GB"/>
              </w:rPr>
              <w:t xml:space="preserve">Annex </w:t>
            </w:r>
            <w:r w:rsidRPr="009C3341">
              <w:rPr>
                <w:rFonts w:cstheme="minorHAnsi"/>
                <w:b/>
                <w:spacing w:val="-2"/>
                <w:sz w:val="18"/>
                <w:szCs w:val="18"/>
                <w:lang w:val="en-CA"/>
              </w:rPr>
              <w:t>B</w:t>
            </w:r>
            <w:r w:rsidRPr="009C3341">
              <w:rPr>
                <w:rFonts w:eastAsia="Calibri" w:cstheme="minorHAnsi"/>
                <w:b/>
                <w:spacing w:val="-2"/>
                <w:sz w:val="18"/>
                <w:szCs w:val="18"/>
                <w:lang w:val="en-CA" w:eastAsia="en-GB"/>
              </w:rPr>
              <w:t>-</w:t>
            </w:r>
            <w:r w:rsidRPr="009C3341">
              <w:rPr>
                <w:rFonts w:cstheme="minorHAnsi"/>
                <w:b/>
                <w:spacing w:val="-2"/>
                <w:sz w:val="18"/>
                <w:szCs w:val="18"/>
                <w:lang w:val="en-CA"/>
              </w:rPr>
              <w:t>3</w:t>
            </w:r>
            <w:r w:rsidRPr="009C3341">
              <w:rPr>
                <w:rFonts w:eastAsia="Calibri" w:cstheme="minorHAnsi"/>
                <w:spacing w:val="-2"/>
                <w:sz w:val="18"/>
                <w:szCs w:val="18"/>
                <w:lang w:val="en-CA" w:eastAsia="en-GB"/>
              </w:rPr>
              <w:t xml:space="preserve"> Format of Resume for Proposed Personnel</w:t>
            </w:r>
          </w:p>
        </w:tc>
      </w:tr>
      <w:tr w:rsidR="00495055" w:rsidRPr="009C3341" w14:paraId="0028D8AE" w14:textId="77777777">
        <w:trPr>
          <w:trHeight w:val="20"/>
        </w:trPr>
        <w:tc>
          <w:tcPr>
            <w:tcW w:w="1638" w:type="dxa"/>
          </w:tcPr>
          <w:p w14:paraId="0028D8AC"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color w:val="000000"/>
                <w:spacing w:val="-2"/>
                <w:sz w:val="18"/>
                <w:szCs w:val="18"/>
                <w:lang w:val="en-CA"/>
              </w:rPr>
              <w:t>Part of proposal</w:t>
            </w:r>
          </w:p>
        </w:tc>
        <w:tc>
          <w:tcPr>
            <w:tcW w:w="6498" w:type="dxa"/>
          </w:tcPr>
          <w:p w14:paraId="0028D8AD" w14:textId="77777777" w:rsidR="00495055" w:rsidRPr="009C3341" w:rsidRDefault="00E60184">
            <w:pPr>
              <w:tabs>
                <w:tab w:val="left" w:pos="-720"/>
                <w:tab w:val="left" w:pos="1440"/>
              </w:tabs>
              <w:suppressAutoHyphens/>
              <w:spacing w:after="0" w:line="240" w:lineRule="auto"/>
              <w:jc w:val="both"/>
              <w:rPr>
                <w:rFonts w:eastAsia="Calibri" w:cstheme="minorHAnsi"/>
                <w:spacing w:val="-2"/>
                <w:sz w:val="18"/>
                <w:szCs w:val="18"/>
                <w:lang w:val="en-CA" w:eastAsia="en-GB"/>
              </w:rPr>
            </w:pPr>
            <w:r w:rsidRPr="009C3341">
              <w:rPr>
                <w:rFonts w:eastAsia="Calibri" w:cstheme="minorHAnsi"/>
                <w:b/>
                <w:spacing w:val="-2"/>
                <w:sz w:val="18"/>
                <w:szCs w:val="18"/>
                <w:lang w:val="en-CA" w:eastAsia="en-GB"/>
              </w:rPr>
              <w:t xml:space="preserve">Annex </w:t>
            </w:r>
            <w:r w:rsidRPr="009C3341">
              <w:rPr>
                <w:rFonts w:cstheme="minorHAnsi"/>
                <w:b/>
                <w:spacing w:val="-2"/>
                <w:sz w:val="18"/>
                <w:szCs w:val="18"/>
                <w:lang w:val="en-CA"/>
              </w:rPr>
              <w:t>B</w:t>
            </w:r>
            <w:r w:rsidRPr="009C3341">
              <w:rPr>
                <w:rFonts w:eastAsia="Calibri" w:cstheme="minorHAnsi"/>
                <w:b/>
                <w:spacing w:val="-2"/>
                <w:sz w:val="18"/>
                <w:szCs w:val="18"/>
                <w:lang w:val="en-CA" w:eastAsia="en-GB"/>
              </w:rPr>
              <w:t>-</w:t>
            </w:r>
            <w:r w:rsidRPr="009C3341">
              <w:rPr>
                <w:rFonts w:cstheme="minorHAnsi"/>
                <w:b/>
                <w:spacing w:val="-2"/>
                <w:sz w:val="18"/>
                <w:szCs w:val="18"/>
                <w:lang w:val="en-CA"/>
              </w:rPr>
              <w:t>4</w:t>
            </w:r>
            <w:r w:rsidRPr="009C3341">
              <w:rPr>
                <w:rFonts w:eastAsia="Calibri" w:cstheme="minorHAnsi"/>
                <w:spacing w:val="-2"/>
                <w:sz w:val="18"/>
                <w:szCs w:val="18"/>
                <w:lang w:val="en-CA" w:eastAsia="en-GB"/>
              </w:rPr>
              <w:t xml:space="preserve"> Capacity Assessment Minimum Documents</w:t>
            </w:r>
          </w:p>
        </w:tc>
      </w:tr>
    </w:tbl>
    <w:p w14:paraId="0028D8AF" w14:textId="77777777" w:rsidR="00495055" w:rsidRPr="009C3341" w:rsidRDefault="00495055">
      <w:pPr>
        <w:widowControl w:val="0"/>
        <w:spacing w:after="0" w:line="240" w:lineRule="auto"/>
        <w:jc w:val="both"/>
        <w:rPr>
          <w:rFonts w:eastAsia="Calibri" w:cstheme="minorHAnsi"/>
          <w:color w:val="000000"/>
          <w:sz w:val="18"/>
          <w:szCs w:val="18"/>
          <w:lang w:val="en-CA"/>
        </w:rPr>
      </w:pPr>
    </w:p>
    <w:p w14:paraId="0028D8B0" w14:textId="77777777" w:rsidR="00495055" w:rsidRPr="009C3341" w:rsidRDefault="00E60184">
      <w:pPr>
        <w:suppressAutoHyphens/>
        <w:spacing w:after="0" w:line="240" w:lineRule="auto"/>
        <w:ind w:left="540"/>
        <w:jc w:val="both"/>
        <w:rPr>
          <w:rFonts w:eastAsia="Arial" w:cstheme="minorHAnsi"/>
          <w:color w:val="000000"/>
          <w:spacing w:val="-2"/>
          <w:sz w:val="18"/>
          <w:szCs w:val="18"/>
        </w:rPr>
      </w:pPr>
      <w:r w:rsidRPr="009C3341">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0028D8B1" w14:textId="77777777" w:rsidR="00495055" w:rsidRPr="009C3341" w:rsidRDefault="00495055">
      <w:pPr>
        <w:tabs>
          <w:tab w:val="left" w:pos="720"/>
        </w:tabs>
        <w:suppressAutoHyphens/>
        <w:spacing w:after="0" w:line="240" w:lineRule="auto"/>
        <w:jc w:val="both"/>
        <w:rPr>
          <w:rFonts w:eastAsia="Times New Roman" w:cstheme="minorHAnsi"/>
          <w:spacing w:val="-2"/>
          <w:sz w:val="18"/>
          <w:szCs w:val="18"/>
        </w:rPr>
      </w:pPr>
    </w:p>
    <w:p w14:paraId="0028D8B2" w14:textId="77777777" w:rsidR="00495055" w:rsidRPr="009C3341" w:rsidRDefault="00E60184">
      <w:pPr>
        <w:keepNext/>
        <w:keepLines/>
        <w:numPr>
          <w:ilvl w:val="0"/>
          <w:numId w:val="21"/>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lastRenderedPageBreak/>
        <w:t>Format and Signing of Proposals</w:t>
      </w:r>
    </w:p>
    <w:p w14:paraId="0028D8B3" w14:textId="77777777" w:rsidR="00495055" w:rsidRPr="009C3341" w:rsidRDefault="00E60184">
      <w:pPr>
        <w:pStyle w:val="ListParagraph"/>
        <w:keepNext/>
        <w:keepLines/>
        <w:numPr>
          <w:ilvl w:val="1"/>
          <w:numId w:val="21"/>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 xml:space="preserve">The proposal shall be typed or written in indelible ink and shall be signed by the proponent or a person or persons duly authorized to bind the proponent to the contract. The latter authorization shall be indicated by written power-of-attorney accompanying the proposal. </w:t>
      </w:r>
    </w:p>
    <w:p w14:paraId="0028D8B4" w14:textId="77777777" w:rsidR="00495055" w:rsidRPr="009C3341" w:rsidRDefault="00E60184">
      <w:pPr>
        <w:pStyle w:val="ListParagraph"/>
        <w:keepNext/>
        <w:keepLines/>
        <w:numPr>
          <w:ilvl w:val="1"/>
          <w:numId w:val="21"/>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9C3341">
        <w:rPr>
          <w:rFonts w:eastAsia="Calibri" w:cstheme="minorHAnsi"/>
          <w:sz w:val="18"/>
          <w:szCs w:val="18"/>
          <w:lang w:val="en-CA"/>
        </w:rPr>
        <w:tab/>
      </w:r>
    </w:p>
    <w:p w14:paraId="0028D8B5" w14:textId="77777777" w:rsidR="00495055" w:rsidRPr="009C3341" w:rsidRDefault="00495055">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0028D8B6" w14:textId="77777777" w:rsidR="00495055" w:rsidRPr="009C3341" w:rsidRDefault="00E60184">
      <w:pPr>
        <w:keepNext/>
        <w:keepLines/>
        <w:numPr>
          <w:ilvl w:val="0"/>
          <w:numId w:val="21"/>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Award</w:t>
      </w:r>
    </w:p>
    <w:p w14:paraId="0028D8B7" w14:textId="77777777" w:rsidR="00495055" w:rsidRPr="009C3341" w:rsidRDefault="00E6018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14.1</w:t>
      </w:r>
      <w:r w:rsidRPr="009C3341">
        <w:rPr>
          <w:rFonts w:eastAsia="Calibri" w:cstheme="minorHAnsi"/>
          <w:color w:val="000000"/>
          <w:spacing w:val="-3"/>
          <w:sz w:val="18"/>
          <w:szCs w:val="18"/>
          <w:lang w:val="en-GB" w:eastAsia="en-GB"/>
        </w:rPr>
        <w:tab/>
        <w:t xml:space="preserve">Award will be made to the responsible and responsive proponent with the highest evaluated proposal following negotiation of an acceptable contract. UN Women reserves the right to conduct negotiations </w:t>
      </w:r>
      <w:r w:rsidRPr="009C3341">
        <w:rPr>
          <w:rFonts w:eastAsia="Arial" w:cstheme="minorHAnsi"/>
          <w:color w:val="000000"/>
          <w:spacing w:val="-2"/>
          <w:sz w:val="18"/>
          <w:szCs w:val="18"/>
          <w:lang w:val="en-GB" w:eastAsia="en-GB"/>
        </w:rPr>
        <w:t>w</w:t>
      </w:r>
      <w:r w:rsidRPr="009C3341">
        <w:rPr>
          <w:rFonts w:eastAsia="Arial" w:cstheme="minorHAnsi"/>
          <w:color w:val="000000"/>
          <w:spacing w:val="-1"/>
          <w:sz w:val="18"/>
          <w:szCs w:val="18"/>
          <w:lang w:val="en-GB" w:eastAsia="en-GB"/>
        </w:rPr>
        <w:t>i</w:t>
      </w:r>
      <w:r w:rsidRPr="009C3341">
        <w:rPr>
          <w:rFonts w:eastAsia="Arial" w:cstheme="minorHAnsi"/>
          <w:color w:val="000000"/>
          <w:spacing w:val="2"/>
          <w:sz w:val="18"/>
          <w:szCs w:val="18"/>
          <w:lang w:val="en-GB" w:eastAsia="en-GB"/>
        </w:rPr>
        <w:t>t</w:t>
      </w:r>
      <w:r w:rsidRPr="009C3341">
        <w:rPr>
          <w:rFonts w:eastAsia="Arial" w:cstheme="minorHAnsi"/>
          <w:color w:val="000000"/>
          <w:spacing w:val="-3"/>
          <w:sz w:val="18"/>
          <w:szCs w:val="18"/>
          <w:lang w:val="en-GB" w:eastAsia="en-GB"/>
        </w:rPr>
        <w:t>h</w:t>
      </w:r>
      <w:r w:rsidRPr="009C3341">
        <w:rPr>
          <w:rFonts w:eastAsia="Arial" w:cstheme="minorHAnsi"/>
          <w:color w:val="000000"/>
          <w:spacing w:val="-4"/>
          <w:sz w:val="18"/>
          <w:szCs w:val="18"/>
          <w:lang w:val="en-GB" w:eastAsia="en-GB"/>
        </w:rPr>
        <w:t xml:space="preserve"> </w:t>
      </w:r>
      <w:r w:rsidRPr="009C3341">
        <w:rPr>
          <w:rFonts w:eastAsia="Arial" w:cstheme="minorHAnsi"/>
          <w:color w:val="000000"/>
          <w:spacing w:val="-1"/>
          <w:sz w:val="18"/>
          <w:szCs w:val="18"/>
          <w:lang w:val="en-GB" w:eastAsia="en-GB"/>
        </w:rPr>
        <w:t>t</w:t>
      </w:r>
      <w:r w:rsidRPr="009C3341">
        <w:rPr>
          <w:rFonts w:eastAsia="Arial" w:cstheme="minorHAnsi"/>
          <w:color w:val="000000"/>
          <w:spacing w:val="2"/>
          <w:sz w:val="18"/>
          <w:szCs w:val="18"/>
          <w:lang w:val="en-GB" w:eastAsia="en-GB"/>
        </w:rPr>
        <w:t>h</w:t>
      </w:r>
      <w:r w:rsidRPr="009C3341">
        <w:rPr>
          <w:rFonts w:eastAsia="Arial" w:cstheme="minorHAnsi"/>
          <w:color w:val="000000"/>
          <w:spacing w:val="-3"/>
          <w:sz w:val="18"/>
          <w:szCs w:val="18"/>
          <w:lang w:val="en-GB" w:eastAsia="en-GB"/>
        </w:rPr>
        <w:t>e proponent</w:t>
      </w:r>
      <w:r w:rsidRPr="009C3341">
        <w:rPr>
          <w:rFonts w:eastAsia="Arial" w:cstheme="minorHAnsi"/>
          <w:color w:val="000000"/>
          <w:spacing w:val="-7"/>
          <w:sz w:val="18"/>
          <w:szCs w:val="18"/>
          <w:lang w:val="en-GB" w:eastAsia="en-GB"/>
        </w:rPr>
        <w:t xml:space="preserve"> </w:t>
      </w:r>
      <w:r w:rsidRPr="009C3341">
        <w:rPr>
          <w:rFonts w:eastAsia="Arial" w:cstheme="minorHAnsi"/>
          <w:color w:val="000000"/>
          <w:spacing w:val="1"/>
          <w:sz w:val="18"/>
          <w:szCs w:val="18"/>
          <w:lang w:val="en-GB" w:eastAsia="en-GB"/>
        </w:rPr>
        <w:t>r</w:t>
      </w:r>
      <w:r w:rsidRPr="009C3341">
        <w:rPr>
          <w:rFonts w:eastAsia="Arial" w:cstheme="minorHAnsi"/>
          <w:color w:val="000000"/>
          <w:spacing w:val="-3"/>
          <w:sz w:val="18"/>
          <w:szCs w:val="18"/>
          <w:lang w:val="en-GB" w:eastAsia="en-GB"/>
        </w:rPr>
        <w:t>e</w:t>
      </w:r>
      <w:r w:rsidRPr="009C3341">
        <w:rPr>
          <w:rFonts w:eastAsia="Arial" w:cstheme="minorHAnsi"/>
          <w:color w:val="000000"/>
          <w:spacing w:val="-1"/>
          <w:sz w:val="18"/>
          <w:szCs w:val="18"/>
          <w:lang w:val="en-GB" w:eastAsia="en-GB"/>
        </w:rPr>
        <w:t>g</w:t>
      </w:r>
      <w:r w:rsidRPr="009C3341">
        <w:rPr>
          <w:rFonts w:eastAsia="Arial" w:cstheme="minorHAnsi"/>
          <w:color w:val="000000"/>
          <w:spacing w:val="-3"/>
          <w:sz w:val="18"/>
          <w:szCs w:val="18"/>
          <w:lang w:val="en-GB" w:eastAsia="en-GB"/>
        </w:rPr>
        <w:t>ar</w:t>
      </w:r>
      <w:r w:rsidRPr="009C3341">
        <w:rPr>
          <w:rFonts w:eastAsia="Arial" w:cstheme="minorHAnsi"/>
          <w:color w:val="000000"/>
          <w:spacing w:val="2"/>
          <w:sz w:val="18"/>
          <w:szCs w:val="18"/>
          <w:lang w:val="en-GB" w:eastAsia="en-GB"/>
        </w:rPr>
        <w:t>d</w:t>
      </w:r>
      <w:r w:rsidRPr="009C3341">
        <w:rPr>
          <w:rFonts w:eastAsia="Arial" w:cstheme="minorHAnsi"/>
          <w:color w:val="000000"/>
          <w:spacing w:val="-1"/>
          <w:sz w:val="18"/>
          <w:szCs w:val="18"/>
          <w:lang w:val="en-GB" w:eastAsia="en-GB"/>
        </w:rPr>
        <w:t>i</w:t>
      </w:r>
      <w:r w:rsidRPr="009C3341">
        <w:rPr>
          <w:rFonts w:eastAsia="Arial" w:cstheme="minorHAnsi"/>
          <w:color w:val="000000"/>
          <w:spacing w:val="-3"/>
          <w:sz w:val="18"/>
          <w:szCs w:val="18"/>
          <w:lang w:val="en-GB" w:eastAsia="en-GB"/>
        </w:rPr>
        <w:t>ng</w:t>
      </w:r>
      <w:r w:rsidRPr="009C3341">
        <w:rPr>
          <w:rFonts w:eastAsia="Arial" w:cstheme="minorHAnsi"/>
          <w:color w:val="000000"/>
          <w:spacing w:val="-7"/>
          <w:sz w:val="18"/>
          <w:szCs w:val="18"/>
          <w:lang w:val="en-GB" w:eastAsia="en-GB"/>
        </w:rPr>
        <w:t xml:space="preserve"> </w:t>
      </w:r>
      <w:r w:rsidRPr="009C3341">
        <w:rPr>
          <w:rFonts w:eastAsia="Arial" w:cstheme="minorHAnsi"/>
          <w:color w:val="000000"/>
          <w:spacing w:val="-3"/>
          <w:sz w:val="18"/>
          <w:szCs w:val="18"/>
          <w:lang w:val="en-GB" w:eastAsia="en-GB"/>
        </w:rPr>
        <w:t>t</w:t>
      </w:r>
      <w:r w:rsidRPr="009C3341">
        <w:rPr>
          <w:rFonts w:eastAsia="Arial" w:cstheme="minorHAnsi"/>
          <w:color w:val="000000"/>
          <w:spacing w:val="-1"/>
          <w:sz w:val="18"/>
          <w:szCs w:val="18"/>
          <w:lang w:val="en-GB" w:eastAsia="en-GB"/>
        </w:rPr>
        <w:t>h</w:t>
      </w:r>
      <w:r w:rsidRPr="009C3341">
        <w:rPr>
          <w:rFonts w:eastAsia="Arial" w:cstheme="minorHAnsi"/>
          <w:color w:val="000000"/>
          <w:spacing w:val="-3"/>
          <w:sz w:val="18"/>
          <w:szCs w:val="18"/>
          <w:lang w:val="en-GB" w:eastAsia="en-GB"/>
        </w:rPr>
        <w:t>e</w:t>
      </w:r>
      <w:r w:rsidRPr="009C3341">
        <w:rPr>
          <w:rFonts w:eastAsia="Arial" w:cstheme="minorHAnsi"/>
          <w:color w:val="000000"/>
          <w:spacing w:val="-1"/>
          <w:sz w:val="18"/>
          <w:szCs w:val="18"/>
          <w:lang w:val="en-GB" w:eastAsia="en-GB"/>
        </w:rPr>
        <w:t xml:space="preserve"> </w:t>
      </w:r>
      <w:r w:rsidRPr="009C3341">
        <w:rPr>
          <w:rFonts w:eastAsia="Arial" w:cstheme="minorHAnsi"/>
          <w:color w:val="000000"/>
          <w:spacing w:val="1"/>
          <w:sz w:val="18"/>
          <w:szCs w:val="18"/>
          <w:lang w:val="en-GB" w:eastAsia="en-GB"/>
        </w:rPr>
        <w:t>c</w:t>
      </w:r>
      <w:r w:rsidRPr="009C3341">
        <w:rPr>
          <w:rFonts w:eastAsia="Arial" w:cstheme="minorHAnsi"/>
          <w:color w:val="000000"/>
          <w:spacing w:val="-3"/>
          <w:sz w:val="18"/>
          <w:szCs w:val="18"/>
          <w:lang w:val="en-GB" w:eastAsia="en-GB"/>
        </w:rPr>
        <w:t>o</w:t>
      </w:r>
      <w:r w:rsidRPr="009C3341">
        <w:rPr>
          <w:rFonts w:eastAsia="Arial" w:cstheme="minorHAnsi"/>
          <w:color w:val="000000"/>
          <w:spacing w:val="-1"/>
          <w:sz w:val="18"/>
          <w:szCs w:val="18"/>
          <w:lang w:val="en-GB" w:eastAsia="en-GB"/>
        </w:rPr>
        <w:t>n</w:t>
      </w:r>
      <w:r w:rsidRPr="009C3341">
        <w:rPr>
          <w:rFonts w:eastAsia="Arial" w:cstheme="minorHAnsi"/>
          <w:color w:val="000000"/>
          <w:spacing w:val="-3"/>
          <w:sz w:val="18"/>
          <w:szCs w:val="18"/>
          <w:lang w:val="en-GB" w:eastAsia="en-GB"/>
        </w:rPr>
        <w:t>t</w:t>
      </w:r>
      <w:r w:rsidRPr="009C3341">
        <w:rPr>
          <w:rFonts w:eastAsia="Arial" w:cstheme="minorHAnsi"/>
          <w:color w:val="000000"/>
          <w:spacing w:val="2"/>
          <w:sz w:val="18"/>
          <w:szCs w:val="18"/>
          <w:lang w:val="en-GB" w:eastAsia="en-GB"/>
        </w:rPr>
        <w:t>e</w:t>
      </w:r>
      <w:r w:rsidRPr="009C3341">
        <w:rPr>
          <w:rFonts w:eastAsia="Arial" w:cstheme="minorHAnsi"/>
          <w:color w:val="000000"/>
          <w:spacing w:val="-3"/>
          <w:sz w:val="18"/>
          <w:szCs w:val="18"/>
          <w:lang w:val="en-GB" w:eastAsia="en-GB"/>
        </w:rPr>
        <w:t>nts</w:t>
      </w:r>
      <w:r w:rsidRPr="009C3341">
        <w:rPr>
          <w:rFonts w:eastAsia="Arial" w:cstheme="minorHAnsi"/>
          <w:color w:val="000000"/>
          <w:spacing w:val="-8"/>
          <w:sz w:val="18"/>
          <w:szCs w:val="18"/>
          <w:lang w:val="en-GB" w:eastAsia="en-GB"/>
        </w:rPr>
        <w:t xml:space="preserve"> </w:t>
      </w:r>
      <w:r w:rsidRPr="009C3341">
        <w:rPr>
          <w:rFonts w:eastAsia="Arial" w:cstheme="minorHAnsi"/>
          <w:color w:val="000000"/>
          <w:spacing w:val="-3"/>
          <w:sz w:val="18"/>
          <w:szCs w:val="18"/>
          <w:lang w:val="en-GB" w:eastAsia="en-GB"/>
        </w:rPr>
        <w:t>of</w:t>
      </w:r>
      <w:r w:rsidRPr="009C3341">
        <w:rPr>
          <w:rFonts w:eastAsia="Arial" w:cstheme="minorHAnsi"/>
          <w:color w:val="000000"/>
          <w:spacing w:val="-1"/>
          <w:sz w:val="18"/>
          <w:szCs w:val="18"/>
          <w:lang w:val="en-GB" w:eastAsia="en-GB"/>
        </w:rPr>
        <w:t xml:space="preserve"> </w:t>
      </w:r>
      <w:r w:rsidRPr="009C3341">
        <w:rPr>
          <w:rFonts w:eastAsia="Arial" w:cstheme="minorHAnsi"/>
          <w:color w:val="000000"/>
          <w:spacing w:val="-3"/>
          <w:sz w:val="18"/>
          <w:szCs w:val="18"/>
          <w:lang w:val="en-GB" w:eastAsia="en-GB"/>
        </w:rPr>
        <w:t>t</w:t>
      </w:r>
      <w:r w:rsidRPr="009C3341">
        <w:rPr>
          <w:rFonts w:eastAsia="Arial" w:cstheme="minorHAnsi"/>
          <w:color w:val="000000"/>
          <w:spacing w:val="-1"/>
          <w:sz w:val="18"/>
          <w:szCs w:val="18"/>
          <w:lang w:val="en-GB" w:eastAsia="en-GB"/>
        </w:rPr>
        <w:t>h</w:t>
      </w:r>
      <w:r w:rsidRPr="009C3341">
        <w:rPr>
          <w:rFonts w:eastAsia="Arial" w:cstheme="minorHAnsi"/>
          <w:color w:val="000000"/>
          <w:spacing w:val="2"/>
          <w:sz w:val="18"/>
          <w:szCs w:val="18"/>
          <w:lang w:val="en-GB" w:eastAsia="en-GB"/>
        </w:rPr>
        <w:t>e</w:t>
      </w:r>
      <w:r w:rsidRPr="009C3341">
        <w:rPr>
          <w:rFonts w:eastAsia="Arial" w:cstheme="minorHAnsi"/>
          <w:color w:val="000000"/>
          <w:spacing w:val="-1"/>
          <w:sz w:val="18"/>
          <w:szCs w:val="18"/>
          <w:lang w:val="en-GB" w:eastAsia="en-GB"/>
        </w:rPr>
        <w:t>i</w:t>
      </w:r>
      <w:r w:rsidRPr="009C3341">
        <w:rPr>
          <w:rFonts w:eastAsia="Arial" w:cstheme="minorHAnsi"/>
          <w:color w:val="000000"/>
          <w:spacing w:val="-3"/>
          <w:sz w:val="18"/>
          <w:szCs w:val="18"/>
          <w:lang w:val="en-GB" w:eastAsia="en-GB"/>
        </w:rPr>
        <w:t>r</w:t>
      </w:r>
      <w:r w:rsidRPr="009C3341">
        <w:rPr>
          <w:rFonts w:eastAsia="Arial" w:cstheme="minorHAnsi"/>
          <w:color w:val="000000"/>
          <w:spacing w:val="-4"/>
          <w:sz w:val="18"/>
          <w:szCs w:val="18"/>
          <w:lang w:val="en-GB" w:eastAsia="en-GB"/>
        </w:rPr>
        <w:t xml:space="preserve"> </w:t>
      </w:r>
      <w:r w:rsidRPr="009C3341">
        <w:rPr>
          <w:rFonts w:eastAsia="Arial" w:cstheme="minorHAnsi"/>
          <w:color w:val="000000"/>
          <w:spacing w:val="-3"/>
          <w:sz w:val="18"/>
          <w:szCs w:val="18"/>
          <w:lang w:val="en-GB" w:eastAsia="en-GB"/>
        </w:rPr>
        <w:t xml:space="preserve">proposal. </w:t>
      </w:r>
      <w:r w:rsidRPr="009C3341">
        <w:rPr>
          <w:rFonts w:eastAsia="Calibri" w:cstheme="minorHAnsi"/>
          <w:color w:val="000000"/>
          <w:spacing w:val="-3"/>
          <w:sz w:val="18"/>
          <w:szCs w:val="18"/>
          <w:lang w:val="en-GB" w:eastAsia="en-GB"/>
        </w:rPr>
        <w:t xml:space="preserve">The award will be in effect only after acceptance by the selected proponent of the terms and conditions of the agreement and the terms of reference. </w:t>
      </w:r>
      <w:r w:rsidRPr="009C3341">
        <w:rPr>
          <w:rFonts w:eastAsia="Calibri" w:cstheme="minorHAnsi"/>
          <w:b/>
          <w:bCs/>
          <w:color w:val="000000"/>
          <w:spacing w:val="-3"/>
          <w:sz w:val="18"/>
          <w:szCs w:val="18"/>
          <w:lang w:val="en-GB" w:eastAsia="en-GB"/>
        </w:rPr>
        <w:t>The agreement will reflect the name of the proponent whose financials were provided in response to this CFP</w:t>
      </w:r>
      <w:r w:rsidRPr="009C3341">
        <w:rPr>
          <w:rFonts w:eastAsia="Calibri" w:cstheme="minorHAnsi"/>
          <w:color w:val="000000"/>
          <w:spacing w:val="-3"/>
          <w:sz w:val="18"/>
          <w:szCs w:val="18"/>
          <w:lang w:val="en-GB" w:eastAsia="en-GB"/>
        </w:rPr>
        <w:t>. Upon execution of agreement UN Women will promptly notify the unsuccessful proponents.</w:t>
      </w:r>
    </w:p>
    <w:p w14:paraId="0028D8B8" w14:textId="77777777" w:rsidR="00495055" w:rsidRPr="009C3341" w:rsidRDefault="00E6018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14.2</w:t>
      </w:r>
      <w:r w:rsidRPr="009C3341">
        <w:rPr>
          <w:rFonts w:eastAsia="Calibri" w:cstheme="minorHAnsi"/>
          <w:color w:val="000000"/>
          <w:spacing w:val="-3"/>
          <w:sz w:val="18"/>
          <w:szCs w:val="18"/>
          <w:lang w:val="en-GB" w:eastAsia="en-GB"/>
        </w:rPr>
        <w:tab/>
        <w:t>The selected proponent is expected to commence providing services as of the date and time stipulated in this CFP.</w:t>
      </w:r>
    </w:p>
    <w:p w14:paraId="0028D8B9" w14:textId="18775AFC" w:rsidR="00495055" w:rsidRPr="009C3341" w:rsidRDefault="00E60184">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9C3341">
        <w:rPr>
          <w:rFonts w:eastAsia="Calibri" w:cstheme="minorHAnsi"/>
          <w:color w:val="000000"/>
          <w:spacing w:val="-3"/>
          <w:sz w:val="18"/>
          <w:szCs w:val="18"/>
          <w:lang w:val="en-GB" w:eastAsia="en-GB"/>
        </w:rPr>
        <w:t>14.3</w:t>
      </w:r>
      <w:r w:rsidRPr="009C3341">
        <w:rPr>
          <w:rFonts w:eastAsia="Calibri" w:cstheme="minorHAnsi"/>
          <w:color w:val="000000"/>
          <w:spacing w:val="-3"/>
          <w:sz w:val="18"/>
          <w:szCs w:val="18"/>
          <w:lang w:val="en-GB" w:eastAsia="en-GB"/>
        </w:rPr>
        <w:tab/>
        <w:t xml:space="preserve">The award will be for an agreement with an original term of </w:t>
      </w:r>
      <w:r w:rsidR="00803D0B">
        <w:rPr>
          <w:rFonts w:eastAsia="Calibri" w:cstheme="minorHAnsi"/>
          <w:color w:val="000000"/>
          <w:spacing w:val="-3"/>
          <w:sz w:val="18"/>
          <w:szCs w:val="18"/>
          <w:highlight w:val="yellow"/>
          <w:u w:val="single"/>
          <w:lang w:val="en-GB" w:eastAsia="en-GB"/>
        </w:rPr>
        <w:t>1</w:t>
      </w:r>
      <w:r w:rsidR="00547AF0">
        <w:rPr>
          <w:rFonts w:eastAsia="Calibri" w:cstheme="minorHAnsi"/>
          <w:color w:val="000000"/>
          <w:spacing w:val="-3"/>
          <w:sz w:val="18"/>
          <w:szCs w:val="18"/>
          <w:highlight w:val="yellow"/>
          <w:u w:val="single"/>
          <w:lang w:val="en-GB" w:eastAsia="en-GB"/>
        </w:rPr>
        <w:t>0</w:t>
      </w:r>
      <w:r w:rsidR="00803D0B">
        <w:rPr>
          <w:rFonts w:eastAsia="Calibri" w:cstheme="minorHAnsi"/>
          <w:color w:val="000000"/>
          <w:spacing w:val="-3"/>
          <w:sz w:val="18"/>
          <w:szCs w:val="18"/>
          <w:highlight w:val="yellow"/>
          <w:u w:val="single"/>
          <w:lang w:val="en-GB" w:eastAsia="en-GB"/>
        </w:rPr>
        <w:t xml:space="preserve"> months</w:t>
      </w:r>
      <w:r w:rsidRPr="009C3341">
        <w:rPr>
          <w:rFonts w:eastAsia="Calibri" w:cstheme="minorHAnsi"/>
          <w:color w:val="000000"/>
          <w:spacing w:val="-3"/>
          <w:sz w:val="18"/>
          <w:szCs w:val="18"/>
          <w:highlight w:val="yellow"/>
          <w:u w:val="single"/>
          <w:lang w:val="en-GB" w:eastAsia="en-GB"/>
        </w:rPr>
        <w:t xml:space="preserve"> </w:t>
      </w:r>
      <w:r w:rsidRPr="009C3341">
        <w:rPr>
          <w:rFonts w:eastAsia="Calibri" w:cstheme="minorHAnsi"/>
          <w:color w:val="000000"/>
          <w:spacing w:val="-3"/>
          <w:sz w:val="18"/>
          <w:szCs w:val="18"/>
          <w:lang w:val="en-GB" w:eastAsia="en-GB"/>
        </w:rPr>
        <w:t>with the option to renew under the same terms and conditions for an additional period or periods as indicated by UN Women.</w:t>
      </w:r>
    </w:p>
    <w:p w14:paraId="0028D8BA" w14:textId="77777777" w:rsidR="00495055" w:rsidRPr="009C3341" w:rsidRDefault="00495055">
      <w:pPr>
        <w:tabs>
          <w:tab w:val="center" w:pos="4320"/>
          <w:tab w:val="right" w:pos="8640"/>
        </w:tabs>
        <w:spacing w:after="0" w:line="240" w:lineRule="auto"/>
        <w:rPr>
          <w:rFonts w:eastAsia="Times New Roman" w:cstheme="minorHAnsi"/>
          <w:b/>
          <w:color w:val="000000"/>
          <w:sz w:val="18"/>
          <w:szCs w:val="18"/>
          <w:lang w:val="en-GB" w:eastAsia="en-GB"/>
        </w:rPr>
      </w:pPr>
    </w:p>
    <w:p w14:paraId="0028D8BB" w14:textId="77777777" w:rsidR="00495055" w:rsidRPr="009C3341" w:rsidRDefault="00495055">
      <w:pPr>
        <w:tabs>
          <w:tab w:val="center" w:pos="4320"/>
          <w:tab w:val="right" w:pos="8640"/>
        </w:tabs>
        <w:spacing w:after="0" w:line="240" w:lineRule="auto"/>
        <w:rPr>
          <w:rFonts w:eastAsia="Times New Roman" w:cstheme="minorHAnsi"/>
          <w:b/>
          <w:color w:val="000000"/>
          <w:sz w:val="18"/>
          <w:szCs w:val="18"/>
          <w:lang w:val="en-GB" w:eastAsia="en-GB"/>
        </w:rPr>
      </w:pPr>
    </w:p>
    <w:p w14:paraId="0028D8BC" w14:textId="77777777" w:rsidR="00495055" w:rsidRPr="009C3341" w:rsidRDefault="00495055">
      <w:pPr>
        <w:tabs>
          <w:tab w:val="left" w:pos="6168"/>
        </w:tabs>
        <w:spacing w:after="0" w:line="240" w:lineRule="auto"/>
        <w:jc w:val="both"/>
        <w:rPr>
          <w:rFonts w:eastAsia="Calibri" w:cstheme="minorHAnsi"/>
          <w:sz w:val="18"/>
          <w:szCs w:val="18"/>
          <w:lang w:val="en-CA"/>
        </w:rPr>
        <w:sectPr w:rsidR="00495055" w:rsidRPr="009C3341" w:rsidSect="004E2363">
          <w:footerReference w:type="even" r:id="rId14"/>
          <w:footerReference w:type="default" r:id="rId15"/>
          <w:headerReference w:type="first" r:id="rId16"/>
          <w:footerReference w:type="first" r:id="rId17"/>
          <w:pgSz w:w="11907" w:h="16839"/>
          <w:pgMar w:top="1440" w:right="1440" w:bottom="1440" w:left="1440" w:header="720" w:footer="720" w:gutter="0"/>
          <w:pgNumType w:start="1"/>
          <w:cols w:space="720"/>
          <w:titlePg/>
          <w:docGrid w:linePitch="299"/>
        </w:sectPr>
      </w:pPr>
    </w:p>
    <w:p w14:paraId="0028D8BD" w14:textId="77777777" w:rsidR="00495055" w:rsidRPr="009C3341" w:rsidRDefault="00495055">
      <w:pPr>
        <w:keepNext/>
        <w:keepLines/>
        <w:spacing w:after="0" w:line="240" w:lineRule="auto"/>
        <w:outlineLvl w:val="0"/>
        <w:rPr>
          <w:rFonts w:eastAsia="Times New Roman" w:cstheme="minorHAnsi"/>
          <w:b/>
          <w:color w:val="000000"/>
          <w:sz w:val="18"/>
          <w:szCs w:val="18"/>
          <w:lang w:val="en-GB" w:eastAsia="en-GB"/>
        </w:rPr>
      </w:pPr>
    </w:p>
    <w:p w14:paraId="0028D8BE" w14:textId="77777777" w:rsidR="00495055" w:rsidRPr="009C3341" w:rsidRDefault="00E60184">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9C3341">
        <w:rPr>
          <w:rFonts w:eastAsia="Times New Roman" w:cstheme="minorHAnsi"/>
          <w:b/>
          <w:bCs/>
          <w:color w:val="002060"/>
          <w:sz w:val="18"/>
          <w:szCs w:val="18"/>
          <w:lang w:val="en-GB" w:eastAsia="en-GB"/>
        </w:rPr>
        <w:t>Annex B-2</w:t>
      </w:r>
    </w:p>
    <w:p w14:paraId="0028D8BF" w14:textId="77777777" w:rsidR="00495055" w:rsidRPr="009C3341" w:rsidRDefault="00E60184">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9C3341">
        <w:rPr>
          <w:rFonts w:eastAsia="Times New Roman" w:cstheme="minorHAnsi"/>
          <w:b/>
          <w:color w:val="002060"/>
          <w:sz w:val="18"/>
          <w:szCs w:val="18"/>
          <w:u w:val="single"/>
          <w:lang w:val="en-GB" w:eastAsia="en-GB"/>
        </w:rPr>
        <w:t>Template for Proposal Submission</w:t>
      </w:r>
    </w:p>
    <w:p w14:paraId="0028D8C0" w14:textId="77777777" w:rsidR="00495055" w:rsidRPr="009C3341" w:rsidRDefault="00495055">
      <w:pPr>
        <w:tabs>
          <w:tab w:val="center" w:pos="4320"/>
          <w:tab w:val="right" w:pos="8640"/>
        </w:tabs>
        <w:spacing w:after="0" w:line="240" w:lineRule="auto"/>
        <w:jc w:val="center"/>
        <w:rPr>
          <w:rFonts w:eastAsia="Times New Roman" w:cstheme="minorHAnsi"/>
          <w:b/>
          <w:color w:val="000000"/>
          <w:sz w:val="18"/>
          <w:szCs w:val="18"/>
          <w:lang w:val="en-GB" w:eastAsia="en-GB"/>
        </w:rPr>
      </w:pPr>
    </w:p>
    <w:p w14:paraId="0028D8C1"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Call For Proposals</w:t>
      </w:r>
    </w:p>
    <w:p w14:paraId="0028D8C2"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 xml:space="preserve">Description of Services </w:t>
      </w:r>
    </w:p>
    <w:p w14:paraId="0028D8C3" w14:textId="37603F7E" w:rsidR="00495055" w:rsidRPr="009C3341" w:rsidRDefault="00D13001">
      <w:pPr>
        <w:tabs>
          <w:tab w:val="center" w:pos="4320"/>
          <w:tab w:val="right" w:pos="8640"/>
        </w:tabs>
        <w:spacing w:after="0" w:line="240" w:lineRule="auto"/>
        <w:rPr>
          <w:rFonts w:eastAsia="Times New Roman" w:cstheme="minorHAnsi"/>
          <w:b/>
          <w:color w:val="000000"/>
          <w:sz w:val="18"/>
          <w:szCs w:val="18"/>
          <w:lang w:val="en-GB" w:eastAsia="en-GB"/>
        </w:rPr>
      </w:pPr>
      <w:r>
        <w:rPr>
          <w:rFonts w:eastAsia="Times New Roman" w:cstheme="minorHAnsi"/>
          <w:b/>
          <w:color w:val="000000"/>
          <w:sz w:val="18"/>
          <w:szCs w:val="18"/>
          <w:lang w:val="en-GB" w:eastAsia="en-GB"/>
        </w:rPr>
        <w:t>CFP No. UNW-AP-PAK-CFP-2023-005</w:t>
      </w:r>
    </w:p>
    <w:p w14:paraId="0028D8C4" w14:textId="77777777" w:rsidR="00495055" w:rsidRPr="009C3341" w:rsidRDefault="00495055">
      <w:pPr>
        <w:tabs>
          <w:tab w:val="center" w:pos="4320"/>
          <w:tab w:val="right" w:pos="8640"/>
        </w:tabs>
        <w:spacing w:after="0" w:line="240" w:lineRule="auto"/>
        <w:rPr>
          <w:rFonts w:eastAsia="Times New Roman" w:cstheme="minorHAnsi"/>
          <w:b/>
          <w:color w:val="000000"/>
          <w:spacing w:val="-3"/>
          <w:sz w:val="18"/>
          <w:szCs w:val="18"/>
          <w:lang w:val="en-GB" w:eastAsia="en-GB"/>
        </w:rPr>
      </w:pPr>
    </w:p>
    <w:p w14:paraId="0028D8C5" w14:textId="77777777" w:rsidR="00495055" w:rsidRPr="009C3341" w:rsidRDefault="00495055">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495055" w:rsidRPr="009C3341" w14:paraId="0028D8C9" w14:textId="77777777">
        <w:trPr>
          <w:trHeight w:val="256"/>
        </w:trPr>
        <w:tc>
          <w:tcPr>
            <w:tcW w:w="9350" w:type="dxa"/>
          </w:tcPr>
          <w:p w14:paraId="0028D8C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8C7"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b/>
                <w:bCs/>
                <w:color w:val="000000"/>
                <w:sz w:val="18"/>
                <w:szCs w:val="18"/>
              </w:rPr>
            </w:pPr>
            <w:r w:rsidRPr="009C3341">
              <w:rPr>
                <w:rFonts w:asciiTheme="minorHAnsi" w:hAnsiTheme="minorHAnsi" w:cstheme="minorHAnsi"/>
                <w:b/>
                <w:bCs/>
                <w:color w:val="000000"/>
                <w:sz w:val="18"/>
                <w:szCs w:val="18"/>
              </w:rPr>
              <w:t xml:space="preserve">Mandatory Requirements/Pre-Qualification Criteria </w:t>
            </w:r>
          </w:p>
          <w:p w14:paraId="0028D8C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8C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0028D8CB"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u w:val="single"/>
          <w:lang w:val="en-CA"/>
        </w:rPr>
        <w:t>Proponents are requested to complete this form (</w:t>
      </w:r>
      <w:r w:rsidRPr="009C3341">
        <w:rPr>
          <w:rFonts w:eastAsia="Calibri" w:cstheme="minorHAnsi"/>
          <w:b/>
          <w:color w:val="000000"/>
          <w:sz w:val="18"/>
          <w:szCs w:val="18"/>
          <w:u w:val="single"/>
          <w:lang w:val="en-CA"/>
        </w:rPr>
        <w:t>Annex B-2)</w:t>
      </w:r>
      <w:r w:rsidRPr="009C3341">
        <w:rPr>
          <w:rFonts w:eastAsia="Calibri" w:cstheme="minorHAnsi"/>
          <w:color w:val="000000"/>
          <w:sz w:val="18"/>
          <w:szCs w:val="18"/>
          <w:u w:val="single"/>
          <w:lang w:val="en-CA"/>
        </w:rPr>
        <w:t xml:space="preserve"> and return it as part of their submission.</w:t>
      </w:r>
      <w:r w:rsidRPr="009C3341">
        <w:rPr>
          <w:rFonts w:eastAsia="Calibri" w:cstheme="minorHAnsi"/>
          <w:color w:val="000000"/>
          <w:sz w:val="18"/>
          <w:szCs w:val="18"/>
          <w:lang w:val="en-CA"/>
        </w:rPr>
        <w:t xml:space="preserve"> </w:t>
      </w:r>
    </w:p>
    <w:p w14:paraId="0028D8CC" w14:textId="77777777" w:rsidR="00495055" w:rsidRPr="009C3341" w:rsidRDefault="00495055">
      <w:pPr>
        <w:spacing w:after="0" w:line="240" w:lineRule="auto"/>
        <w:jc w:val="both"/>
        <w:rPr>
          <w:rFonts w:eastAsia="Arial" w:cstheme="minorHAnsi"/>
          <w:sz w:val="18"/>
          <w:szCs w:val="18"/>
        </w:rPr>
      </w:pPr>
    </w:p>
    <w:tbl>
      <w:tblPr>
        <w:tblpPr w:leftFromText="180" w:rightFromText="180" w:vertAnchor="text" w:horzAnchor="margin" w:tblpY="67"/>
        <w:tblW w:w="105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316"/>
        <w:gridCol w:w="2213"/>
      </w:tblGrid>
      <w:tr w:rsidR="00495055" w:rsidRPr="009C3341" w14:paraId="0028D8CF" w14:textId="77777777" w:rsidTr="00FB6684">
        <w:trPr>
          <w:trHeight w:val="220"/>
          <w:tblHeader/>
        </w:trPr>
        <w:tc>
          <w:tcPr>
            <w:tcW w:w="8316" w:type="dxa"/>
            <w:tcBorders>
              <w:top w:val="single" w:sz="4" w:space="0" w:color="auto"/>
              <w:left w:val="single" w:sz="6" w:space="0" w:color="000000" w:themeColor="text1"/>
              <w:bottom w:val="single" w:sz="6" w:space="0" w:color="000000" w:themeColor="text1"/>
              <w:right w:val="single" w:sz="6" w:space="0" w:color="000000" w:themeColor="text1"/>
            </w:tcBorders>
          </w:tcPr>
          <w:p w14:paraId="0028D8CD" w14:textId="77777777" w:rsidR="00495055" w:rsidRPr="009C3341" w:rsidRDefault="00E60184">
            <w:pPr>
              <w:spacing w:after="0" w:line="240" w:lineRule="auto"/>
              <w:rPr>
                <w:rFonts w:eastAsia="Arial" w:cstheme="minorHAnsi"/>
                <w:sz w:val="18"/>
                <w:szCs w:val="18"/>
              </w:rPr>
            </w:pPr>
            <w:r w:rsidRPr="009C3341">
              <w:rPr>
                <w:rFonts w:eastAsia="Arial" w:cstheme="minorHAnsi"/>
                <w:b/>
                <w:bCs/>
                <w:sz w:val="18"/>
                <w:szCs w:val="18"/>
              </w:rPr>
              <w:t>Proponent’s Eligibility Confirmation and Information</w:t>
            </w:r>
          </w:p>
        </w:tc>
        <w:tc>
          <w:tcPr>
            <w:tcW w:w="2213" w:type="dxa"/>
            <w:tcBorders>
              <w:top w:val="single" w:sz="4" w:space="0" w:color="auto"/>
              <w:left w:val="single" w:sz="6" w:space="0" w:color="000000" w:themeColor="text1"/>
              <w:bottom w:val="single" w:sz="6" w:space="0" w:color="000000" w:themeColor="text1"/>
              <w:right w:val="single" w:sz="6" w:space="0" w:color="000000" w:themeColor="text1"/>
            </w:tcBorders>
          </w:tcPr>
          <w:p w14:paraId="0028D8CE" w14:textId="77777777" w:rsidR="00495055" w:rsidRPr="009C3341" w:rsidRDefault="00E60184">
            <w:pPr>
              <w:spacing w:after="0" w:line="240" w:lineRule="auto"/>
              <w:rPr>
                <w:rFonts w:eastAsia="Arial" w:cstheme="minorHAnsi"/>
                <w:b/>
                <w:bCs/>
                <w:sz w:val="18"/>
                <w:szCs w:val="18"/>
              </w:rPr>
            </w:pPr>
            <w:r w:rsidRPr="009C3341">
              <w:rPr>
                <w:rFonts w:eastAsia="Arial" w:cstheme="minorHAnsi"/>
                <w:b/>
                <w:bCs/>
                <w:sz w:val="18"/>
                <w:szCs w:val="18"/>
              </w:rPr>
              <w:t>Proponent’s Response</w:t>
            </w:r>
          </w:p>
        </w:tc>
      </w:tr>
      <w:tr w:rsidR="00495055" w:rsidRPr="009C3341" w14:paraId="0028D8D2" w14:textId="77777777" w:rsidTr="00FB6684">
        <w:trPr>
          <w:trHeight w:val="220"/>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0" w14:textId="77777777" w:rsidR="00495055" w:rsidRPr="009C3341" w:rsidRDefault="00E60184">
            <w:pPr>
              <w:numPr>
                <w:ilvl w:val="0"/>
                <w:numId w:val="22"/>
              </w:numPr>
              <w:spacing w:after="0" w:line="240" w:lineRule="auto"/>
              <w:jc w:val="both"/>
              <w:rPr>
                <w:rFonts w:eastAsia="Arial" w:cstheme="minorHAnsi"/>
                <w:sz w:val="18"/>
                <w:szCs w:val="18"/>
              </w:rPr>
            </w:pPr>
            <w:r w:rsidRPr="009C3341">
              <w:rPr>
                <w:rFonts w:eastAsia="Arial" w:cstheme="minorHAnsi"/>
                <w:sz w:val="18"/>
                <w:szCs w:val="18"/>
              </w:rPr>
              <w:t xml:space="preserve">What year was the organization established? </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1" w14:textId="77777777" w:rsidR="00495055" w:rsidRPr="009C3341" w:rsidRDefault="00495055">
            <w:pPr>
              <w:spacing w:after="0" w:line="240" w:lineRule="auto"/>
              <w:rPr>
                <w:rFonts w:eastAsia="Times New Roman" w:cstheme="minorHAnsi"/>
                <w:sz w:val="18"/>
                <w:szCs w:val="18"/>
              </w:rPr>
            </w:pPr>
          </w:p>
        </w:tc>
      </w:tr>
      <w:tr w:rsidR="00495055" w:rsidRPr="009C3341" w14:paraId="0028D8D5" w14:textId="77777777" w:rsidTr="00FB6684">
        <w:trPr>
          <w:trHeight w:val="298"/>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3" w14:textId="77777777" w:rsidR="00495055" w:rsidRPr="009C3341" w:rsidRDefault="00E60184">
            <w:pPr>
              <w:numPr>
                <w:ilvl w:val="0"/>
                <w:numId w:val="22"/>
              </w:numPr>
              <w:spacing w:after="0" w:line="240" w:lineRule="auto"/>
              <w:jc w:val="both"/>
              <w:rPr>
                <w:rFonts w:eastAsia="Arial" w:cstheme="minorHAnsi"/>
                <w:sz w:val="18"/>
                <w:szCs w:val="18"/>
              </w:rPr>
            </w:pPr>
            <w:r w:rsidRPr="009C3341">
              <w:rPr>
                <w:rFonts w:eastAsia="Arial" w:cstheme="minorHAnsi"/>
                <w:sz w:val="18"/>
                <w:szCs w:val="18"/>
              </w:rPr>
              <w:t>In what province/state/country has the organization been established?</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4" w14:textId="77777777" w:rsidR="00495055" w:rsidRPr="009C3341" w:rsidRDefault="00495055">
            <w:pPr>
              <w:spacing w:after="0" w:line="240" w:lineRule="auto"/>
              <w:rPr>
                <w:rFonts w:eastAsia="Times New Roman" w:cstheme="minorHAnsi"/>
                <w:sz w:val="18"/>
                <w:szCs w:val="18"/>
              </w:rPr>
            </w:pPr>
          </w:p>
        </w:tc>
      </w:tr>
      <w:tr w:rsidR="00495055" w:rsidRPr="009C3341" w14:paraId="0028D8D9" w14:textId="77777777" w:rsidTr="00FB6684">
        <w:trPr>
          <w:trHeight w:val="1090"/>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6" w14:textId="77777777" w:rsidR="00495055" w:rsidRPr="009C3341" w:rsidRDefault="00E60184">
            <w:pPr>
              <w:numPr>
                <w:ilvl w:val="0"/>
                <w:numId w:val="22"/>
              </w:numPr>
              <w:spacing w:after="0" w:line="240" w:lineRule="auto"/>
              <w:jc w:val="both"/>
              <w:rPr>
                <w:rFonts w:eastAsia="Arial" w:cstheme="minorHAnsi"/>
                <w:sz w:val="18"/>
                <w:szCs w:val="18"/>
              </w:rPr>
            </w:pPr>
            <w:r w:rsidRPr="009C3341">
              <w:rPr>
                <w:rFonts w:eastAsia="Arial" w:cstheme="minorHAnsi"/>
                <w:sz w:val="18"/>
                <w:szCs w:val="18"/>
              </w:rPr>
              <w:t xml:space="preserve">Has the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9C3341">
              <w:rPr>
                <w:rFonts w:eastAsia="Arial" w:cstheme="minorHAnsi"/>
                <w:sz w:val="18"/>
                <w:szCs w:val="18"/>
              </w:rPr>
              <w:t>current status</w:t>
            </w:r>
            <w:proofErr w:type="gramEnd"/>
            <w:r w:rsidRPr="009C3341">
              <w:rPr>
                <w:rFonts w:eastAsia="Arial" w:cstheme="minorHAnsi"/>
                <w:sz w:val="18"/>
                <w:szCs w:val="18"/>
              </w:rPr>
              <w:t>.)</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7"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D8" w14:textId="77777777" w:rsidR="00495055" w:rsidRPr="009C3341" w:rsidRDefault="00495055">
            <w:pPr>
              <w:spacing w:after="0" w:line="240" w:lineRule="auto"/>
              <w:rPr>
                <w:rFonts w:eastAsia="Arial" w:cstheme="minorHAnsi"/>
                <w:sz w:val="18"/>
                <w:szCs w:val="18"/>
              </w:rPr>
            </w:pPr>
          </w:p>
        </w:tc>
      </w:tr>
      <w:tr w:rsidR="00495055" w:rsidRPr="009C3341" w14:paraId="0028D8DD" w14:textId="77777777" w:rsidTr="00FB6684">
        <w:trPr>
          <w:trHeight w:val="451"/>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A" w14:textId="77777777" w:rsidR="00495055" w:rsidRPr="009C3341" w:rsidRDefault="00E60184">
            <w:pPr>
              <w:numPr>
                <w:ilvl w:val="0"/>
                <w:numId w:val="22"/>
              </w:numPr>
              <w:spacing w:after="0" w:line="240" w:lineRule="auto"/>
              <w:jc w:val="both"/>
              <w:rPr>
                <w:rFonts w:eastAsia="Arial" w:cstheme="minorHAnsi"/>
                <w:sz w:val="18"/>
                <w:szCs w:val="18"/>
              </w:rPr>
            </w:pPr>
            <w:r w:rsidRPr="009C3341">
              <w:rPr>
                <w:rFonts w:eastAsia="Arial" w:cstheme="minorHAnsi"/>
                <w:sz w:val="18"/>
                <w:szCs w:val="18"/>
              </w:rPr>
              <w:t>Has the organization ever been terminated for non-performance on a contract? If YES, describe in detail.</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B"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DC" w14:textId="77777777" w:rsidR="00495055" w:rsidRPr="009C3341" w:rsidRDefault="00495055">
            <w:pPr>
              <w:spacing w:after="0" w:line="240" w:lineRule="auto"/>
              <w:rPr>
                <w:rFonts w:eastAsia="Arial" w:cstheme="minorHAnsi"/>
                <w:sz w:val="18"/>
                <w:szCs w:val="18"/>
              </w:rPr>
            </w:pPr>
          </w:p>
        </w:tc>
      </w:tr>
      <w:tr w:rsidR="00495055" w:rsidRPr="009C3341" w14:paraId="0028D8E6" w14:textId="77777777" w:rsidTr="00FB6684">
        <w:trPr>
          <w:trHeight w:val="2841"/>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E" w14:textId="77777777" w:rsidR="00495055" w:rsidRPr="009C3341" w:rsidRDefault="00E60184">
            <w:pPr>
              <w:numPr>
                <w:ilvl w:val="0"/>
                <w:numId w:val="22"/>
              </w:numPr>
              <w:spacing w:after="0" w:line="240" w:lineRule="auto"/>
              <w:jc w:val="both"/>
              <w:rPr>
                <w:rFonts w:cstheme="minorHAnsi"/>
                <w:sz w:val="18"/>
                <w:szCs w:val="18"/>
              </w:rPr>
            </w:pPr>
            <w:r w:rsidRPr="009C3341">
              <w:rPr>
                <w:rFonts w:eastAsia="Calibri" w:cstheme="minorHAnsi"/>
                <w:sz w:val="18"/>
                <w:szCs w:val="18"/>
              </w:rPr>
              <w:t xml:space="preserve">Has the organization or any of its employees and personnel ever been: </w:t>
            </w:r>
          </w:p>
          <w:p w14:paraId="0028D8DF" w14:textId="77777777" w:rsidR="00495055" w:rsidRPr="009C3341" w:rsidRDefault="00E60184">
            <w:pPr>
              <w:pStyle w:val="ListParagraph"/>
              <w:numPr>
                <w:ilvl w:val="0"/>
                <w:numId w:val="23"/>
              </w:numPr>
              <w:spacing w:after="0" w:line="240" w:lineRule="auto"/>
              <w:ind w:left="690" w:hanging="270"/>
              <w:jc w:val="both"/>
              <w:rPr>
                <w:rFonts w:eastAsia="Calibri" w:cstheme="minorHAnsi"/>
                <w:sz w:val="18"/>
                <w:szCs w:val="18"/>
              </w:rPr>
            </w:pPr>
            <w:r w:rsidRPr="009C3341">
              <w:rPr>
                <w:rFonts w:eastAsia="Calibri" w:cstheme="minorHAnsi"/>
                <w:sz w:val="18"/>
                <w:szCs w:val="18"/>
              </w:rPr>
              <w:t xml:space="preserve">suspended or debarred by any government, a UN agency or other international </w:t>
            </w:r>
            <w:proofErr w:type="gramStart"/>
            <w:r w:rsidRPr="009C3341">
              <w:rPr>
                <w:rFonts w:eastAsia="Calibri" w:cstheme="minorHAnsi"/>
                <w:sz w:val="18"/>
                <w:szCs w:val="18"/>
              </w:rPr>
              <w:t>organization;</w:t>
            </w:r>
            <w:proofErr w:type="gramEnd"/>
            <w:r w:rsidRPr="009C3341">
              <w:rPr>
                <w:rFonts w:eastAsia="Calibri" w:cstheme="minorHAnsi"/>
                <w:sz w:val="18"/>
                <w:szCs w:val="18"/>
              </w:rPr>
              <w:t xml:space="preserve"> </w:t>
            </w:r>
          </w:p>
          <w:p w14:paraId="0028D8E0" w14:textId="77777777" w:rsidR="00495055" w:rsidRPr="009C3341" w:rsidRDefault="00E60184">
            <w:pPr>
              <w:pStyle w:val="ListParagraph"/>
              <w:numPr>
                <w:ilvl w:val="0"/>
                <w:numId w:val="23"/>
              </w:numPr>
              <w:spacing w:after="0" w:line="240" w:lineRule="auto"/>
              <w:ind w:left="690" w:hanging="270"/>
              <w:jc w:val="both"/>
              <w:rPr>
                <w:rFonts w:eastAsia="Calibri" w:cstheme="minorHAnsi"/>
                <w:sz w:val="18"/>
                <w:szCs w:val="18"/>
              </w:rPr>
            </w:pPr>
            <w:r w:rsidRPr="009C3341">
              <w:rPr>
                <w:rFonts w:eastAsia="Times New Roman" w:cstheme="minorHAnsi"/>
                <w:sz w:val="18"/>
                <w:szCs w:val="18"/>
              </w:rPr>
              <w:t>placed on any relevant sanctions list including the  - </w:t>
            </w:r>
            <w:hyperlink r:id="rId18" w:tgtFrame="_blank" w:history="1">
              <w:r w:rsidRPr="009C3341">
                <w:rPr>
                  <w:rFonts w:eastAsia="Times New Roman" w:cstheme="minorHAnsi"/>
                  <w:color w:val="0563C1"/>
                  <w:sz w:val="18"/>
                  <w:szCs w:val="18"/>
                  <w:u w:val="single"/>
                </w:rPr>
                <w:t>https://www.un.org/sc/suborg/en/sanctions/un-sc-consolidated-list</w:t>
              </w:r>
            </w:hyperlink>
            <w:r w:rsidRPr="009C3341">
              <w:rPr>
                <w:rFonts w:eastAsia="Times New Roman" w:cstheme="minorHAnsi"/>
                <w:color w:val="0563C1"/>
                <w:sz w:val="18"/>
                <w:szCs w:val="18"/>
                <w:u w:val="single"/>
              </w:rPr>
              <w:t xml:space="preserve">, </w:t>
            </w:r>
            <w:r w:rsidRPr="009C3341">
              <w:rPr>
                <w:rFonts w:eastAsia="Times New Roman" w:cstheme="minorHAnsi"/>
                <w:sz w:val="18"/>
                <w:szCs w:val="18"/>
                <w:lang w:val="en-CA"/>
              </w:rPr>
              <w:t xml:space="preserve">United </w:t>
            </w:r>
            <w:r w:rsidRPr="009C3341">
              <w:rPr>
                <w:rFonts w:eastAsia="Calibri" w:cstheme="minorHAnsi"/>
                <w:color w:val="000000" w:themeColor="text1"/>
                <w:sz w:val="18"/>
                <w:szCs w:val="18"/>
                <w:lang w:val="en-CA"/>
              </w:rPr>
              <w:t xml:space="preserve">Nations Global Market Place Vendor ineligibility or </w:t>
            </w:r>
            <w:r w:rsidRPr="009C3341">
              <w:rPr>
                <w:rFonts w:eastAsia="Calibri" w:cstheme="minorHAnsi"/>
                <w:sz w:val="18"/>
                <w:szCs w:val="18"/>
                <w:lang w:val="en-CA"/>
              </w:rPr>
              <w:t>any other Donor Sanction List; and/or</w:t>
            </w:r>
            <w:r w:rsidRPr="009C3341">
              <w:rPr>
                <w:rFonts w:eastAsia="Calibri" w:cstheme="minorHAnsi"/>
                <w:sz w:val="18"/>
                <w:szCs w:val="18"/>
              </w:rPr>
              <w:t xml:space="preserve"> </w:t>
            </w:r>
          </w:p>
          <w:p w14:paraId="0028D8E1" w14:textId="77777777" w:rsidR="00495055" w:rsidRPr="009C3341" w:rsidRDefault="00E60184">
            <w:pPr>
              <w:pStyle w:val="ListParagraph"/>
              <w:numPr>
                <w:ilvl w:val="0"/>
                <w:numId w:val="23"/>
              </w:numPr>
              <w:spacing w:after="0" w:line="240" w:lineRule="auto"/>
              <w:ind w:left="690" w:hanging="270"/>
              <w:jc w:val="both"/>
              <w:rPr>
                <w:rFonts w:eastAsia="Calibri" w:cstheme="minorHAnsi"/>
                <w:sz w:val="18"/>
                <w:szCs w:val="18"/>
              </w:rPr>
            </w:pPr>
            <w:r w:rsidRPr="009C3341">
              <w:rPr>
                <w:rFonts w:eastAsia="Calibri" w:cstheme="minorHAnsi"/>
                <w:sz w:val="18"/>
                <w:szCs w:val="18"/>
              </w:rPr>
              <w:t xml:space="preserve">been the subject of an adverse judgment or award? </w:t>
            </w:r>
          </w:p>
          <w:p w14:paraId="0028D8E2" w14:textId="77777777" w:rsidR="00495055" w:rsidRPr="009C3341" w:rsidRDefault="00E60184">
            <w:pPr>
              <w:spacing w:after="0" w:line="240" w:lineRule="auto"/>
              <w:ind w:left="360"/>
              <w:jc w:val="both"/>
              <w:rPr>
                <w:rFonts w:cstheme="minorHAnsi"/>
                <w:sz w:val="18"/>
                <w:szCs w:val="18"/>
              </w:rPr>
            </w:pPr>
            <w:r w:rsidRPr="009C3341">
              <w:rPr>
                <w:rFonts w:eastAsia="Calibri" w:cstheme="minorHAnsi"/>
                <w:sz w:val="18"/>
                <w:szCs w:val="18"/>
              </w:rPr>
              <w:t xml:space="preserve">If YES, provide details, including date of reinstatement, if applicable. </w:t>
            </w:r>
          </w:p>
          <w:p w14:paraId="0028D8E3" w14:textId="77777777" w:rsidR="00495055" w:rsidRPr="009C3341" w:rsidRDefault="00E60184">
            <w:pPr>
              <w:spacing w:after="0" w:line="240" w:lineRule="auto"/>
              <w:ind w:left="360"/>
              <w:jc w:val="both"/>
              <w:rPr>
                <w:rFonts w:cstheme="minorHAnsi"/>
                <w:sz w:val="18"/>
                <w:szCs w:val="18"/>
              </w:rPr>
            </w:pPr>
            <w:r w:rsidRPr="009C3341">
              <w:rPr>
                <w:rFonts w:eastAsia="Calibri" w:cstheme="minorHAnsi"/>
                <w:sz w:val="18"/>
                <w:szCs w:val="18"/>
              </w:rPr>
              <w:t xml:space="preserve">(If proponent is currently on any relevant sanctions list this should be </w:t>
            </w:r>
            <w:proofErr w:type="gramStart"/>
            <w:r w:rsidRPr="009C3341">
              <w:rPr>
                <w:rFonts w:eastAsia="Calibri" w:cstheme="minorHAnsi"/>
                <w:sz w:val="18"/>
                <w:szCs w:val="18"/>
              </w:rPr>
              <w:t xml:space="preserve">disclosed </w:t>
            </w:r>
            <w:r w:rsidRPr="009C3341">
              <w:rPr>
                <w:rFonts w:eastAsia="Times New Roman" w:cstheme="minorHAnsi"/>
                <w:sz w:val="18"/>
                <w:szCs w:val="18"/>
              </w:rPr>
              <w:t xml:space="preserve"> in</w:t>
            </w:r>
            <w:proofErr w:type="gramEnd"/>
            <w:r w:rsidRPr="009C3341">
              <w:rPr>
                <w:rFonts w:eastAsia="Times New Roman" w:cstheme="minorHAnsi"/>
                <w:sz w:val="18"/>
                <w:szCs w:val="18"/>
              </w:rPr>
              <w:t xml:space="preserve"> Question 8 of the Mandatory Requirements/Pre-Qualification Criteria above and is grounds for immediate rejection.) </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4"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E5"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EA" w14:textId="77777777" w:rsidTr="00FB6684">
        <w:trPr>
          <w:trHeight w:val="2620"/>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7" w14:textId="77777777" w:rsidR="00495055" w:rsidRPr="009C3341" w:rsidRDefault="00E60184">
            <w:pPr>
              <w:pStyle w:val="ListParagraph"/>
              <w:numPr>
                <w:ilvl w:val="0"/>
                <w:numId w:val="22"/>
              </w:numPr>
              <w:spacing w:after="0" w:line="240" w:lineRule="auto"/>
              <w:jc w:val="both"/>
              <w:rPr>
                <w:rFonts w:eastAsia="Arial" w:cstheme="minorHAnsi"/>
                <w:sz w:val="18"/>
                <w:szCs w:val="18"/>
              </w:rPr>
            </w:pPr>
            <w:r w:rsidRPr="009C3341">
              <w:rPr>
                <w:rFonts w:eastAsia="Arial" w:cstheme="minorHAnsi"/>
                <w:sz w:val="18"/>
                <w:szCs w:val="18"/>
              </w:rPr>
              <w:t>It is UN Women policy to require that proponents and their sub-contractors and sub-partners observe the highest standard of ethics during the selection and execution of contracts. In this context, any action taken by a proponent, a sub-</w:t>
            </w:r>
            <w:proofErr w:type="gramStart"/>
            <w:r w:rsidRPr="009C3341">
              <w:rPr>
                <w:rFonts w:eastAsia="Arial" w:cstheme="minorHAnsi"/>
                <w:sz w:val="18"/>
                <w:szCs w:val="18"/>
              </w:rPr>
              <w:t>contractor</w:t>
            </w:r>
            <w:proofErr w:type="gramEnd"/>
            <w:r w:rsidRPr="009C3341">
              <w:rPr>
                <w:rFonts w:eastAsia="Arial" w:cstheme="minorHAnsi"/>
                <w:sz w:val="18"/>
                <w:szCs w:val="18"/>
              </w:rPr>
              <w:t xml:space="preserve"> or a sub-partner to influence the selection process or contract execution for undue advantage is improper. The proponent must confirm that it has reviewed and taken note of UN Women Anti-Fraud Policy (</w:t>
            </w:r>
            <w:r w:rsidRPr="009C3341">
              <w:rPr>
                <w:rFonts w:eastAsia="Arial" w:cstheme="minorHAnsi"/>
                <w:b/>
                <w:bCs/>
                <w:sz w:val="18"/>
                <w:szCs w:val="18"/>
              </w:rPr>
              <w:t>Annex B-6</w:t>
            </w:r>
            <w:r w:rsidRPr="009C3341">
              <w:rPr>
                <w:rFonts w:eastAsia="Arial" w:cstheme="minorHAnsi"/>
                <w:sz w:val="18"/>
                <w:szCs w:val="18"/>
              </w:rPr>
              <w:t>). The proponent must also confirm that the proponent and its sub-contractors and sub-partners have not engaged in any conduct contrary to that policy including in competing for this CFP.</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8"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E9"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EE" w14:textId="77777777" w:rsidTr="00FB6684">
        <w:trPr>
          <w:trHeight w:val="1101"/>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B" w14:textId="77777777" w:rsidR="00495055" w:rsidRPr="009C3341" w:rsidRDefault="00E60184">
            <w:pPr>
              <w:pStyle w:val="ListParagraph"/>
              <w:numPr>
                <w:ilvl w:val="0"/>
                <w:numId w:val="22"/>
              </w:numPr>
              <w:spacing w:after="0" w:line="240" w:lineRule="auto"/>
              <w:jc w:val="both"/>
              <w:rPr>
                <w:rFonts w:eastAsia="Arial" w:cstheme="minorHAnsi"/>
                <w:sz w:val="18"/>
                <w:szCs w:val="18"/>
              </w:rPr>
            </w:pPr>
            <w:r w:rsidRPr="009C3341">
              <w:rPr>
                <w:rFonts w:eastAsia="Arial" w:cstheme="minorHAnsi"/>
                <w:sz w:val="18"/>
                <w:szCs w:val="18"/>
              </w:rPr>
              <w:t>Officials not to benefit: The proponent must confirm that no official of UN Women has received or will be offered any direct or indirect benefit arising from this CFP or any resulting contracts</w:t>
            </w:r>
            <w:r w:rsidRPr="009C3341">
              <w:rPr>
                <w:rFonts w:cstheme="minorHAnsi"/>
                <w:sz w:val="18"/>
                <w:szCs w:val="18"/>
              </w:rPr>
              <w:t xml:space="preserve"> </w:t>
            </w:r>
            <w:r w:rsidRPr="009C3341">
              <w:rPr>
                <w:rFonts w:eastAsia="Arial" w:cstheme="minorHAnsi"/>
                <w:sz w:val="18"/>
                <w:szCs w:val="18"/>
              </w:rPr>
              <w:t>by the proponent or its sub-contractors or its sub-partners.</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C"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ED"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F2" w14:textId="77777777" w:rsidTr="00FB6684">
        <w:trPr>
          <w:trHeight w:val="661"/>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F" w14:textId="77777777" w:rsidR="00495055" w:rsidRPr="009C3341" w:rsidRDefault="00E60184">
            <w:pPr>
              <w:pStyle w:val="ListParagraph"/>
              <w:numPr>
                <w:ilvl w:val="0"/>
                <w:numId w:val="22"/>
              </w:numPr>
              <w:spacing w:after="0" w:line="240" w:lineRule="auto"/>
              <w:jc w:val="both"/>
              <w:rPr>
                <w:rFonts w:eastAsia="Arial" w:cstheme="minorHAnsi"/>
                <w:sz w:val="18"/>
                <w:szCs w:val="18"/>
              </w:rPr>
            </w:pPr>
            <w:r w:rsidRPr="009C3341">
              <w:rPr>
                <w:rFonts w:eastAsia="Arial" w:cstheme="minorHAnsi"/>
                <w:sz w:val="18"/>
                <w:szCs w:val="18"/>
              </w:rPr>
              <w:t>The proponent must confirm that the proponent is not engaged in any activity that would put it, if selected for this assignment, in a conflict of interest with UN Women.</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F0"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F1"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F6" w14:textId="77777777" w:rsidTr="00FB6684">
        <w:trPr>
          <w:trHeight w:val="1090"/>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F3" w14:textId="77777777" w:rsidR="00495055" w:rsidRPr="009C3341" w:rsidRDefault="00E60184">
            <w:pPr>
              <w:pStyle w:val="ListParagraph"/>
              <w:numPr>
                <w:ilvl w:val="0"/>
                <w:numId w:val="22"/>
              </w:numPr>
              <w:spacing w:after="0" w:line="240" w:lineRule="auto"/>
              <w:jc w:val="both"/>
              <w:rPr>
                <w:rFonts w:eastAsia="Arial" w:cstheme="minorHAnsi"/>
                <w:sz w:val="18"/>
                <w:szCs w:val="18"/>
              </w:rPr>
            </w:pPr>
            <w:r w:rsidRPr="009C3341">
              <w:rPr>
                <w:rFonts w:eastAsia="Arial" w:cstheme="minorHAnsi"/>
                <w:sz w:val="18"/>
                <w:szCs w:val="18"/>
              </w:rPr>
              <w:lastRenderedPageBreak/>
              <w:t>The proponent must confirm that the proponent, its sub-</w:t>
            </w:r>
            <w:proofErr w:type="gramStart"/>
            <w:r w:rsidRPr="009C3341">
              <w:rPr>
                <w:rFonts w:eastAsia="Arial" w:cstheme="minorHAnsi"/>
                <w:sz w:val="18"/>
                <w:szCs w:val="18"/>
              </w:rPr>
              <w:t>partners</w:t>
            </w:r>
            <w:proofErr w:type="gramEnd"/>
            <w:r w:rsidRPr="009C3341">
              <w:rPr>
                <w:rFonts w:eastAsia="Arial" w:cstheme="minorHAnsi"/>
                <w:sz w:val="18"/>
                <w:szCs w:val="18"/>
              </w:rPr>
              <w:t xml:space="preserve"> or sub-contractors have not been associated, or involved in any way, directly or indirectly, with the preparation of the design, terms of references and/or other documents used as a part of this CFP. </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F4"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F5"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FA" w14:textId="77777777" w:rsidTr="00FB6684">
        <w:trPr>
          <w:trHeight w:val="1398"/>
        </w:trPr>
        <w:tc>
          <w:tcPr>
            <w:tcW w:w="8316" w:type="dxa"/>
            <w:tcBorders>
              <w:top w:val="single" w:sz="6" w:space="0" w:color="000000" w:themeColor="text1"/>
              <w:left w:val="single" w:sz="6" w:space="0" w:color="000000" w:themeColor="text1"/>
              <w:bottom w:val="single" w:sz="4" w:space="0" w:color="auto"/>
              <w:right w:val="single" w:sz="6" w:space="0" w:color="000000" w:themeColor="text1"/>
            </w:tcBorders>
          </w:tcPr>
          <w:p w14:paraId="0028D8F7" w14:textId="77777777" w:rsidR="00495055" w:rsidRPr="009C3341" w:rsidRDefault="00E60184">
            <w:pPr>
              <w:pStyle w:val="ListParagraph"/>
              <w:numPr>
                <w:ilvl w:val="0"/>
                <w:numId w:val="22"/>
              </w:numPr>
              <w:spacing w:after="0" w:line="240" w:lineRule="auto"/>
              <w:jc w:val="both"/>
              <w:rPr>
                <w:rFonts w:eastAsia="Arial" w:cstheme="minorHAnsi"/>
                <w:sz w:val="18"/>
                <w:szCs w:val="18"/>
              </w:rPr>
            </w:pPr>
            <w:r w:rsidRPr="009C3341">
              <w:rPr>
                <w:rFonts w:eastAsia="Arial" w:cstheme="minorHAnsi"/>
                <w:sz w:val="18"/>
                <w:szCs w:val="18"/>
              </w:rPr>
              <w:t xml:space="preserve">UN Women policy restricts organizations from participating in a CFP or receiving UN Women contracts if a UN Women personnel or their immediate family are an owner, officer, </w:t>
            </w:r>
            <w:proofErr w:type="gramStart"/>
            <w:r w:rsidRPr="009C3341">
              <w:rPr>
                <w:rFonts w:eastAsia="Arial" w:cstheme="minorHAnsi"/>
                <w:sz w:val="18"/>
                <w:szCs w:val="18"/>
              </w:rPr>
              <w:t>partner</w:t>
            </w:r>
            <w:proofErr w:type="gramEnd"/>
            <w:r w:rsidRPr="009C3341">
              <w:rPr>
                <w:rFonts w:eastAsia="Arial" w:cstheme="minorHAnsi"/>
                <w:sz w:val="18"/>
                <w:szCs w:val="18"/>
              </w:rPr>
              <w:t xml:space="preserve"> or board member or in which the personnel or their immediate family has a financial interest in the organization. The proponent must confirm that no UN Women personnel or their immediate family are an owner, officer, </w:t>
            </w:r>
            <w:proofErr w:type="gramStart"/>
            <w:r w:rsidRPr="009C3341">
              <w:rPr>
                <w:rFonts w:eastAsia="Arial" w:cstheme="minorHAnsi"/>
                <w:sz w:val="18"/>
                <w:szCs w:val="18"/>
              </w:rPr>
              <w:t>partner</w:t>
            </w:r>
            <w:proofErr w:type="gramEnd"/>
            <w:r w:rsidRPr="009C3341">
              <w:rPr>
                <w:rFonts w:eastAsia="Arial" w:cstheme="minorHAnsi"/>
                <w:sz w:val="18"/>
                <w:szCs w:val="18"/>
              </w:rPr>
              <w:t xml:space="preserve"> or board member or have a financial interest in either the proponent, or its sub-partners or its sub-contractors. </w:t>
            </w:r>
          </w:p>
        </w:tc>
        <w:tc>
          <w:tcPr>
            <w:tcW w:w="2213" w:type="dxa"/>
            <w:tcBorders>
              <w:top w:val="single" w:sz="6" w:space="0" w:color="000000" w:themeColor="text1"/>
              <w:left w:val="single" w:sz="6" w:space="0" w:color="000000" w:themeColor="text1"/>
              <w:bottom w:val="single" w:sz="4" w:space="0" w:color="auto"/>
              <w:right w:val="single" w:sz="6" w:space="0" w:color="000000" w:themeColor="text1"/>
            </w:tcBorders>
          </w:tcPr>
          <w:p w14:paraId="0028D8F8"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F9"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FF" w14:textId="77777777" w:rsidTr="00FB6684">
        <w:trPr>
          <w:trHeight w:val="205"/>
        </w:trPr>
        <w:tc>
          <w:tcPr>
            <w:tcW w:w="8316" w:type="dxa"/>
            <w:tcBorders>
              <w:top w:val="single" w:sz="4" w:space="0" w:color="auto"/>
              <w:left w:val="nil"/>
              <w:bottom w:val="nil"/>
              <w:right w:val="nil"/>
            </w:tcBorders>
          </w:tcPr>
          <w:p w14:paraId="0028D8FB" w14:textId="77777777" w:rsidR="00495055" w:rsidRPr="009C3341" w:rsidRDefault="00495055">
            <w:pPr>
              <w:spacing w:after="0" w:line="240" w:lineRule="auto"/>
              <w:jc w:val="both"/>
              <w:rPr>
                <w:rFonts w:eastAsia="Arial" w:cstheme="minorHAnsi"/>
                <w:sz w:val="18"/>
                <w:szCs w:val="18"/>
              </w:rPr>
            </w:pPr>
          </w:p>
          <w:p w14:paraId="0028D8FC" w14:textId="77777777" w:rsidR="00495055" w:rsidRPr="009C3341" w:rsidRDefault="00495055">
            <w:pPr>
              <w:spacing w:after="0" w:line="240" w:lineRule="auto"/>
              <w:jc w:val="both"/>
              <w:rPr>
                <w:rFonts w:eastAsia="Arial" w:cstheme="minorHAnsi"/>
                <w:sz w:val="18"/>
                <w:szCs w:val="18"/>
              </w:rPr>
            </w:pPr>
          </w:p>
          <w:p w14:paraId="0028D8FD" w14:textId="77777777" w:rsidR="00495055" w:rsidRPr="009C3341" w:rsidRDefault="00495055">
            <w:pPr>
              <w:spacing w:after="0" w:line="240" w:lineRule="auto"/>
              <w:jc w:val="both"/>
              <w:rPr>
                <w:rFonts w:eastAsia="Arial" w:cstheme="minorHAnsi"/>
                <w:sz w:val="18"/>
                <w:szCs w:val="18"/>
              </w:rPr>
            </w:pPr>
          </w:p>
        </w:tc>
        <w:tc>
          <w:tcPr>
            <w:tcW w:w="2213" w:type="dxa"/>
            <w:tcBorders>
              <w:top w:val="single" w:sz="4" w:space="0" w:color="auto"/>
              <w:left w:val="nil"/>
              <w:bottom w:val="nil"/>
              <w:right w:val="nil"/>
            </w:tcBorders>
          </w:tcPr>
          <w:p w14:paraId="0028D8FE" w14:textId="77777777" w:rsidR="00495055" w:rsidRPr="009C3341" w:rsidRDefault="00495055">
            <w:pPr>
              <w:spacing w:after="0" w:line="240" w:lineRule="auto"/>
              <w:rPr>
                <w:rFonts w:eastAsia="Arial" w:cstheme="minorHAnsi"/>
                <w:sz w:val="18"/>
                <w:szCs w:val="18"/>
              </w:rPr>
            </w:pPr>
          </w:p>
        </w:tc>
      </w:tr>
    </w:tbl>
    <w:p w14:paraId="0028D900" w14:textId="77777777" w:rsidR="00495055" w:rsidRPr="009C3341" w:rsidRDefault="00495055">
      <w:pPr>
        <w:spacing w:after="0" w:line="240" w:lineRule="auto"/>
        <w:ind w:left="720"/>
        <w:rPr>
          <w:rFonts w:eastAsia="Times New Roman" w:cstheme="minorHAnsi"/>
          <w:sz w:val="18"/>
          <w:szCs w:val="18"/>
        </w:rPr>
      </w:pPr>
    </w:p>
    <w:p w14:paraId="0028D90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05" w14:textId="77777777">
        <w:tc>
          <w:tcPr>
            <w:tcW w:w="9350" w:type="dxa"/>
          </w:tcPr>
          <w:p w14:paraId="0028D90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03"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1: Organizational Background and Capacity to implement activities to achieve planned results </w:t>
            </w:r>
            <w:r w:rsidRPr="009C3341">
              <w:rPr>
                <w:rFonts w:asciiTheme="minorHAnsi" w:hAnsiTheme="minorHAnsi" w:cstheme="minorHAnsi"/>
                <w:color w:val="000000"/>
                <w:sz w:val="18"/>
                <w:szCs w:val="18"/>
              </w:rPr>
              <w:t xml:space="preserve">(max 1.5 pages) </w:t>
            </w:r>
          </w:p>
          <w:p w14:paraId="0028D90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06"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07"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provide an overview (with relevant annexes) that clearly demonstrate that the proponent has the capacity and commitment to implement the proposed activities and produce results successfully. Key elements to be covered in this section include: </w:t>
      </w:r>
    </w:p>
    <w:p w14:paraId="0028D908" w14:textId="77777777" w:rsidR="00495055" w:rsidRPr="009C3341" w:rsidRDefault="00E60184">
      <w:pPr>
        <w:widowControl w:val="0"/>
        <w:numPr>
          <w:ilvl w:val="0"/>
          <w:numId w:val="2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nature of the proponent – whether it is a community-based organization, national or sub-national NGO, research or training institution, </w:t>
      </w:r>
      <w:proofErr w:type="gramStart"/>
      <w:r w:rsidRPr="009C3341">
        <w:rPr>
          <w:rFonts w:eastAsia="Calibri" w:cstheme="minorHAnsi"/>
          <w:color w:val="000000"/>
          <w:sz w:val="18"/>
          <w:szCs w:val="18"/>
          <w:lang w:val="en-CA"/>
        </w:rPr>
        <w:t>etc.;</w:t>
      </w:r>
      <w:proofErr w:type="gramEnd"/>
    </w:p>
    <w:p w14:paraId="0028D909" w14:textId="77777777" w:rsidR="00495055" w:rsidRPr="009C3341" w:rsidRDefault="00E60184">
      <w:pPr>
        <w:widowControl w:val="0"/>
        <w:numPr>
          <w:ilvl w:val="0"/>
          <w:numId w:val="2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overall mission, purpose, and core programmes/services of the </w:t>
      </w:r>
      <w:proofErr w:type="gramStart"/>
      <w:r w:rsidRPr="009C3341">
        <w:rPr>
          <w:rFonts w:eastAsia="Calibri" w:cstheme="minorHAnsi"/>
          <w:color w:val="000000"/>
          <w:sz w:val="18"/>
          <w:szCs w:val="18"/>
          <w:lang w:val="en-CA"/>
        </w:rPr>
        <w:t>organization;</w:t>
      </w:r>
      <w:proofErr w:type="gramEnd"/>
      <w:r w:rsidRPr="009C3341">
        <w:rPr>
          <w:rFonts w:eastAsia="Calibri" w:cstheme="minorHAnsi"/>
          <w:color w:val="000000"/>
          <w:sz w:val="18"/>
          <w:szCs w:val="18"/>
          <w:lang w:val="en-CA"/>
        </w:rPr>
        <w:t xml:space="preserve"> </w:t>
      </w:r>
    </w:p>
    <w:p w14:paraId="0028D90A" w14:textId="77777777" w:rsidR="00495055" w:rsidRPr="009C3341" w:rsidRDefault="00E60184">
      <w:pPr>
        <w:widowControl w:val="0"/>
        <w:numPr>
          <w:ilvl w:val="0"/>
          <w:numId w:val="2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the organization’s target population groups (women, indigenous peoples, youth, etc.</w:t>
      </w:r>
      <w:proofErr w:type="gramStart"/>
      <w:r w:rsidRPr="009C3341">
        <w:rPr>
          <w:rFonts w:eastAsia="Calibri" w:cstheme="minorHAnsi"/>
          <w:color w:val="000000"/>
          <w:sz w:val="18"/>
          <w:szCs w:val="18"/>
          <w:lang w:val="en-CA"/>
        </w:rPr>
        <w:t>);</w:t>
      </w:r>
      <w:proofErr w:type="gramEnd"/>
      <w:r w:rsidRPr="009C3341">
        <w:rPr>
          <w:rFonts w:eastAsia="Calibri" w:cstheme="minorHAnsi"/>
          <w:color w:val="000000"/>
          <w:sz w:val="18"/>
          <w:szCs w:val="18"/>
          <w:lang w:val="en-CA"/>
        </w:rPr>
        <w:t xml:space="preserve"> </w:t>
      </w:r>
    </w:p>
    <w:p w14:paraId="0028D90B" w14:textId="77777777" w:rsidR="00495055" w:rsidRPr="009C3341" w:rsidRDefault="00E60184">
      <w:pPr>
        <w:widowControl w:val="0"/>
        <w:numPr>
          <w:ilvl w:val="0"/>
          <w:numId w:val="2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the organizational approach (philosophy) - how the organization delivers its projects (e.g., gender-sensitive, rights-based, etc.</w:t>
      </w:r>
      <w:proofErr w:type="gramStart"/>
      <w:r w:rsidRPr="009C3341">
        <w:rPr>
          <w:rFonts w:eastAsia="Calibri" w:cstheme="minorHAnsi"/>
          <w:color w:val="000000"/>
          <w:sz w:val="18"/>
          <w:szCs w:val="18"/>
          <w:lang w:val="en-CA"/>
        </w:rPr>
        <w:t>);</w:t>
      </w:r>
      <w:proofErr w:type="gramEnd"/>
      <w:r w:rsidRPr="009C3341">
        <w:rPr>
          <w:rFonts w:eastAsia="Calibri" w:cstheme="minorHAnsi"/>
          <w:color w:val="000000"/>
          <w:sz w:val="18"/>
          <w:szCs w:val="18"/>
          <w:lang w:val="en-CA"/>
        </w:rPr>
        <w:t xml:space="preserve"> </w:t>
      </w:r>
    </w:p>
    <w:p w14:paraId="0028D90C" w14:textId="77777777" w:rsidR="00495055" w:rsidRPr="009C3341" w:rsidRDefault="00E60184">
      <w:pPr>
        <w:widowControl w:val="0"/>
        <w:numPr>
          <w:ilvl w:val="0"/>
          <w:numId w:val="2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organization’s length of existence and relevant </w:t>
      </w:r>
      <w:proofErr w:type="gramStart"/>
      <w:r w:rsidRPr="009C3341">
        <w:rPr>
          <w:rFonts w:eastAsia="Calibri" w:cstheme="minorHAnsi"/>
          <w:color w:val="000000"/>
          <w:sz w:val="18"/>
          <w:szCs w:val="18"/>
          <w:lang w:val="en-CA"/>
        </w:rPr>
        <w:t>experience;</w:t>
      </w:r>
      <w:proofErr w:type="gramEnd"/>
      <w:r w:rsidRPr="009C3341">
        <w:rPr>
          <w:rFonts w:eastAsia="Calibri" w:cstheme="minorHAnsi"/>
          <w:color w:val="000000"/>
          <w:sz w:val="18"/>
          <w:szCs w:val="18"/>
          <w:lang w:val="en-CA"/>
        </w:rPr>
        <w:t xml:space="preserve"> </w:t>
      </w:r>
    </w:p>
    <w:p w14:paraId="0028D90D" w14:textId="77777777" w:rsidR="00495055" w:rsidRPr="009C3341" w:rsidRDefault="00E60184">
      <w:pPr>
        <w:widowControl w:val="0"/>
        <w:numPr>
          <w:ilvl w:val="0"/>
          <w:numId w:val="24"/>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an overview of the organization’s capacity relevant to the proposed engagement with UN Women (e.g., technical, governance and management, and financial and administrative management</w:t>
      </w:r>
      <w:proofErr w:type="gramStart"/>
      <w:r w:rsidRPr="009C3341">
        <w:rPr>
          <w:rFonts w:eastAsia="Calibri" w:cstheme="minorHAnsi"/>
          <w:color w:val="000000"/>
          <w:sz w:val="18"/>
          <w:szCs w:val="18"/>
          <w:lang w:val="en-CA"/>
        </w:rPr>
        <w:t>);</w:t>
      </w:r>
      <w:proofErr w:type="gramEnd"/>
      <w:r w:rsidRPr="009C3341">
        <w:rPr>
          <w:rFonts w:eastAsia="Calibri" w:cstheme="minorHAnsi"/>
          <w:color w:val="000000"/>
          <w:sz w:val="18"/>
          <w:szCs w:val="18"/>
          <w:lang w:val="en-CA"/>
        </w:rPr>
        <w:t xml:space="preserve"> </w:t>
      </w:r>
    </w:p>
    <w:p w14:paraId="0028D90E" w14:textId="77777777" w:rsidR="00495055" w:rsidRPr="009C3341" w:rsidRDefault="00E60184">
      <w:pPr>
        <w:pStyle w:val="ListParagraph"/>
        <w:numPr>
          <w:ilvl w:val="0"/>
          <w:numId w:val="24"/>
        </w:numPr>
        <w:spacing w:after="0" w:line="240" w:lineRule="auto"/>
        <w:jc w:val="both"/>
        <w:rPr>
          <w:rFonts w:cstheme="minorHAnsi"/>
          <w:sz w:val="18"/>
          <w:szCs w:val="18"/>
        </w:rPr>
      </w:pPr>
      <w:r w:rsidRPr="009C3341">
        <w:rPr>
          <w:rFonts w:cstheme="minorHAnsi"/>
          <w:sz w:val="18"/>
          <w:szCs w:val="18"/>
        </w:rPr>
        <w:t>details of the following relating to prevention of SEA:</w:t>
      </w:r>
    </w:p>
    <w:p w14:paraId="0028D90F" w14:textId="77777777" w:rsidR="00495055" w:rsidRPr="009C3341" w:rsidRDefault="00E60184">
      <w:pPr>
        <w:pStyle w:val="ListParagraph"/>
        <w:numPr>
          <w:ilvl w:val="1"/>
          <w:numId w:val="24"/>
        </w:numPr>
        <w:spacing w:after="0" w:line="240" w:lineRule="auto"/>
        <w:ind w:left="720"/>
        <w:jc w:val="both"/>
        <w:rPr>
          <w:rFonts w:cstheme="minorHAnsi"/>
          <w:sz w:val="18"/>
          <w:szCs w:val="18"/>
        </w:rPr>
      </w:pPr>
      <w:r w:rsidRPr="009C3341">
        <w:rPr>
          <w:rFonts w:cstheme="minorHAnsi"/>
          <w:sz w:val="18"/>
          <w:szCs w:val="18"/>
        </w:rPr>
        <w:t xml:space="preserve">describe what measures are in place to prevent </w:t>
      </w:r>
      <w:proofErr w:type="gramStart"/>
      <w:r w:rsidRPr="009C3341">
        <w:rPr>
          <w:rFonts w:cstheme="minorHAnsi"/>
          <w:sz w:val="18"/>
          <w:szCs w:val="18"/>
        </w:rPr>
        <w:t>SEA;</w:t>
      </w:r>
      <w:proofErr w:type="gramEnd"/>
    </w:p>
    <w:p w14:paraId="0028D910" w14:textId="77777777" w:rsidR="00495055" w:rsidRPr="009C3341" w:rsidRDefault="00E60184">
      <w:pPr>
        <w:pStyle w:val="ListParagraph"/>
        <w:numPr>
          <w:ilvl w:val="1"/>
          <w:numId w:val="24"/>
        </w:numPr>
        <w:spacing w:after="0" w:line="240" w:lineRule="auto"/>
        <w:ind w:left="720"/>
        <w:jc w:val="both"/>
        <w:rPr>
          <w:rFonts w:cstheme="minorHAnsi"/>
          <w:sz w:val="18"/>
          <w:szCs w:val="18"/>
        </w:rPr>
      </w:pPr>
      <w:r w:rsidRPr="009C3341">
        <w:rPr>
          <w:rFonts w:cstheme="minorHAnsi"/>
          <w:sz w:val="18"/>
          <w:szCs w:val="18"/>
        </w:rPr>
        <w:t xml:space="preserve">describe reporting and monitoring mechanisms and </w:t>
      </w:r>
      <w:proofErr w:type="gramStart"/>
      <w:r w:rsidRPr="009C3341">
        <w:rPr>
          <w:rFonts w:cstheme="minorHAnsi"/>
          <w:sz w:val="18"/>
          <w:szCs w:val="18"/>
        </w:rPr>
        <w:t>procedures;</w:t>
      </w:r>
      <w:proofErr w:type="gramEnd"/>
    </w:p>
    <w:p w14:paraId="0028D911" w14:textId="77777777" w:rsidR="00495055" w:rsidRPr="009C3341" w:rsidRDefault="00E60184">
      <w:pPr>
        <w:pStyle w:val="ListParagraph"/>
        <w:numPr>
          <w:ilvl w:val="1"/>
          <w:numId w:val="24"/>
        </w:numPr>
        <w:spacing w:after="0" w:line="240" w:lineRule="auto"/>
        <w:ind w:left="720"/>
        <w:jc w:val="both"/>
        <w:rPr>
          <w:rFonts w:cstheme="minorHAnsi"/>
          <w:sz w:val="18"/>
          <w:szCs w:val="18"/>
        </w:rPr>
      </w:pPr>
      <w:r w:rsidRPr="009C3341">
        <w:rPr>
          <w:rFonts w:cstheme="minorHAnsi"/>
          <w:sz w:val="18"/>
          <w:szCs w:val="18"/>
        </w:rPr>
        <w:t xml:space="preserve">describe what capacity exists to investigate SEA </w:t>
      </w:r>
      <w:proofErr w:type="gramStart"/>
      <w:r w:rsidRPr="009C3341">
        <w:rPr>
          <w:rFonts w:cstheme="minorHAnsi"/>
          <w:sz w:val="18"/>
          <w:szCs w:val="18"/>
        </w:rPr>
        <w:t>allegations;</w:t>
      </w:r>
      <w:proofErr w:type="gramEnd"/>
    </w:p>
    <w:p w14:paraId="0028D912" w14:textId="77777777" w:rsidR="00495055" w:rsidRPr="009C3341" w:rsidRDefault="00E60184">
      <w:pPr>
        <w:pStyle w:val="ListParagraph"/>
        <w:numPr>
          <w:ilvl w:val="1"/>
          <w:numId w:val="24"/>
        </w:numPr>
        <w:spacing w:after="0" w:line="240" w:lineRule="auto"/>
        <w:ind w:left="720"/>
        <w:jc w:val="both"/>
        <w:rPr>
          <w:rFonts w:cstheme="minorHAnsi"/>
          <w:sz w:val="18"/>
          <w:szCs w:val="18"/>
        </w:rPr>
      </w:pPr>
      <w:r w:rsidRPr="009C3341">
        <w:rPr>
          <w:rFonts w:cstheme="minorHAnsi"/>
          <w:sz w:val="18"/>
          <w:szCs w:val="18"/>
        </w:rPr>
        <w:t xml:space="preserve">describe past allegations of SEA, if any, and how they were handled, including the </w:t>
      </w:r>
      <w:proofErr w:type="gramStart"/>
      <w:r w:rsidRPr="009C3341">
        <w:rPr>
          <w:rFonts w:cstheme="minorHAnsi"/>
          <w:sz w:val="18"/>
          <w:szCs w:val="18"/>
        </w:rPr>
        <w:t>outcome;</w:t>
      </w:r>
      <w:proofErr w:type="gramEnd"/>
    </w:p>
    <w:p w14:paraId="0028D913" w14:textId="77777777" w:rsidR="00495055" w:rsidRPr="009C3341" w:rsidRDefault="00E60184">
      <w:pPr>
        <w:pStyle w:val="ListParagraph"/>
        <w:numPr>
          <w:ilvl w:val="1"/>
          <w:numId w:val="24"/>
        </w:numPr>
        <w:spacing w:after="0" w:line="240" w:lineRule="auto"/>
        <w:ind w:left="720"/>
        <w:jc w:val="both"/>
        <w:rPr>
          <w:rFonts w:cstheme="minorHAnsi"/>
          <w:sz w:val="18"/>
          <w:szCs w:val="18"/>
        </w:rPr>
      </w:pPr>
      <w:r w:rsidRPr="009C3341">
        <w:rPr>
          <w:rFonts w:cstheme="minorHAnsi"/>
          <w:sz w:val="18"/>
          <w:szCs w:val="18"/>
        </w:rPr>
        <w:t>describe what SEA training the people (employees or otherwise) who will perform the services have completed; and</w:t>
      </w:r>
    </w:p>
    <w:p w14:paraId="0028D914" w14:textId="77777777" w:rsidR="00495055" w:rsidRPr="009C3341" w:rsidRDefault="00E60184">
      <w:pPr>
        <w:pStyle w:val="ListParagraph"/>
        <w:numPr>
          <w:ilvl w:val="1"/>
          <w:numId w:val="24"/>
        </w:numPr>
        <w:spacing w:after="0" w:line="240" w:lineRule="auto"/>
        <w:ind w:left="720"/>
        <w:jc w:val="both"/>
        <w:rPr>
          <w:rFonts w:cstheme="minorHAnsi"/>
          <w:sz w:val="18"/>
          <w:szCs w:val="18"/>
        </w:rPr>
      </w:pPr>
      <w:r w:rsidRPr="009C3341">
        <w:rPr>
          <w:rFonts w:cstheme="minorHAnsi"/>
          <w:sz w:val="18"/>
          <w:szCs w:val="18"/>
        </w:rPr>
        <w:t>describe what reference and background checks have been done for employees and associated personnel.</w:t>
      </w:r>
    </w:p>
    <w:p w14:paraId="0028D915" w14:textId="77777777" w:rsidR="00495055" w:rsidRPr="009C3341" w:rsidRDefault="00E60184">
      <w:pPr>
        <w:framePr w:hSpace="180" w:wrap="around" w:vAnchor="text" w:hAnchor="text" w:y="1"/>
        <w:numPr>
          <w:ilvl w:val="0"/>
          <w:numId w:val="24"/>
        </w:numPr>
        <w:spacing w:after="0" w:line="240" w:lineRule="auto"/>
        <w:contextualSpacing/>
        <w:jc w:val="both"/>
        <w:rPr>
          <w:rFonts w:cstheme="minorHAnsi"/>
          <w:sz w:val="18"/>
          <w:szCs w:val="18"/>
        </w:rPr>
      </w:pPr>
      <w:r w:rsidRPr="009C3341">
        <w:rPr>
          <w:rFonts w:cstheme="minorHAnsi"/>
          <w:sz w:val="18"/>
          <w:szCs w:val="18"/>
        </w:rPr>
        <w:t>details relating to grant-making work, if applicable:</w:t>
      </w:r>
    </w:p>
    <w:p w14:paraId="0028D916" w14:textId="77777777" w:rsidR="00495055" w:rsidRPr="009C3341" w:rsidRDefault="00495055">
      <w:pPr>
        <w:spacing w:after="0" w:line="240" w:lineRule="auto"/>
        <w:ind w:left="720"/>
        <w:contextualSpacing/>
        <w:jc w:val="both"/>
        <w:rPr>
          <w:rFonts w:cstheme="minorHAnsi"/>
          <w:sz w:val="18"/>
          <w:szCs w:val="18"/>
        </w:rPr>
      </w:pPr>
    </w:p>
    <w:p w14:paraId="0028D917" w14:textId="77777777" w:rsidR="00495055" w:rsidRPr="009C3341" w:rsidRDefault="00E60184">
      <w:pPr>
        <w:numPr>
          <w:ilvl w:val="0"/>
          <w:numId w:val="25"/>
        </w:numPr>
        <w:spacing w:after="0" w:line="240" w:lineRule="auto"/>
        <w:contextualSpacing/>
        <w:jc w:val="both"/>
        <w:rPr>
          <w:rFonts w:cstheme="minorHAnsi"/>
          <w:sz w:val="18"/>
          <w:szCs w:val="18"/>
        </w:rPr>
      </w:pPr>
      <w:r w:rsidRPr="009C3341">
        <w:rPr>
          <w:rFonts w:cstheme="minorHAnsi"/>
          <w:sz w:val="18"/>
          <w:szCs w:val="18"/>
        </w:rPr>
        <w:t>describe the 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Pr="009C3341">
        <w:rPr>
          <w:rFonts w:cstheme="minorHAnsi"/>
          <w:sz w:val="18"/>
          <w:szCs w:val="18"/>
        </w:rPr>
        <w:t>);</w:t>
      </w:r>
      <w:proofErr w:type="gramEnd"/>
      <w:r w:rsidRPr="009C3341">
        <w:rPr>
          <w:rFonts w:cstheme="minorHAnsi"/>
          <w:sz w:val="18"/>
          <w:szCs w:val="18"/>
        </w:rPr>
        <w:t xml:space="preserve"> </w:t>
      </w:r>
    </w:p>
    <w:p w14:paraId="0028D918" w14:textId="77777777" w:rsidR="00495055" w:rsidRPr="009C3341" w:rsidRDefault="00E60184">
      <w:pPr>
        <w:framePr w:hSpace="180" w:wrap="around" w:vAnchor="text" w:hAnchor="text" w:y="1"/>
        <w:numPr>
          <w:ilvl w:val="0"/>
          <w:numId w:val="25"/>
        </w:numPr>
        <w:spacing w:after="0" w:line="240" w:lineRule="auto"/>
        <w:contextualSpacing/>
        <w:jc w:val="both"/>
        <w:rPr>
          <w:rFonts w:cstheme="minorHAnsi"/>
          <w:sz w:val="18"/>
          <w:szCs w:val="18"/>
        </w:rPr>
      </w:pPr>
      <w:r w:rsidRPr="009C3341">
        <w:rPr>
          <w:rFonts w:cstheme="minorHAnsi"/>
          <w:sz w:val="18"/>
          <w:szCs w:val="18"/>
        </w:rPr>
        <w:t xml:space="preserve">describe relevant history in managing resources through grant </w:t>
      </w:r>
      <w:proofErr w:type="gramStart"/>
      <w:r w:rsidRPr="009C3341">
        <w:rPr>
          <w:rFonts w:cstheme="minorHAnsi"/>
          <w:sz w:val="18"/>
          <w:szCs w:val="18"/>
        </w:rPr>
        <w:t>awards;</w:t>
      </w:r>
      <w:proofErr w:type="gramEnd"/>
    </w:p>
    <w:p w14:paraId="0028D919" w14:textId="77777777" w:rsidR="00495055" w:rsidRPr="009C3341" w:rsidRDefault="00E60184">
      <w:pPr>
        <w:framePr w:hSpace="180" w:wrap="around" w:vAnchor="text" w:hAnchor="text" w:y="1"/>
        <w:numPr>
          <w:ilvl w:val="0"/>
          <w:numId w:val="25"/>
        </w:numPr>
        <w:spacing w:after="0" w:line="240" w:lineRule="auto"/>
        <w:contextualSpacing/>
        <w:jc w:val="both"/>
        <w:rPr>
          <w:rFonts w:cstheme="minorHAnsi"/>
          <w:sz w:val="18"/>
          <w:szCs w:val="18"/>
        </w:rPr>
      </w:pPr>
      <w:r w:rsidRPr="009C3341">
        <w:rPr>
          <w:rFonts w:cstheme="minorHAnsi"/>
          <w:sz w:val="18"/>
          <w:szCs w:val="18"/>
        </w:rPr>
        <w:t xml:space="preserve">describe the proponent’s grant </w:t>
      </w:r>
      <w:proofErr w:type="gramStart"/>
      <w:r w:rsidRPr="009C3341">
        <w:rPr>
          <w:rFonts w:cstheme="minorHAnsi"/>
          <w:sz w:val="18"/>
          <w:szCs w:val="18"/>
        </w:rPr>
        <w:t>portfolio;</w:t>
      </w:r>
      <w:proofErr w:type="gramEnd"/>
    </w:p>
    <w:p w14:paraId="0028D91A" w14:textId="77777777" w:rsidR="00495055" w:rsidRPr="009C3341" w:rsidRDefault="00E60184">
      <w:pPr>
        <w:framePr w:hSpace="180" w:wrap="around" w:vAnchor="text" w:hAnchor="text" w:y="1"/>
        <w:numPr>
          <w:ilvl w:val="0"/>
          <w:numId w:val="25"/>
        </w:numPr>
        <w:spacing w:after="0" w:line="240" w:lineRule="auto"/>
        <w:contextualSpacing/>
        <w:jc w:val="both"/>
        <w:rPr>
          <w:rFonts w:cstheme="minorHAnsi"/>
          <w:sz w:val="18"/>
          <w:szCs w:val="18"/>
        </w:rPr>
      </w:pPr>
      <w:r w:rsidRPr="009C3341">
        <w:rPr>
          <w:rFonts w:cstheme="minorHAnsi"/>
          <w:sz w:val="18"/>
          <w:szCs w:val="18"/>
        </w:rPr>
        <w:t xml:space="preserve">describe relevant history in working with small organizations including experience in providing technical </w:t>
      </w:r>
      <w:proofErr w:type="gramStart"/>
      <w:r w:rsidRPr="009C3341">
        <w:rPr>
          <w:rFonts w:cstheme="minorHAnsi"/>
          <w:sz w:val="18"/>
          <w:szCs w:val="18"/>
        </w:rPr>
        <w:t>assistance;</w:t>
      </w:r>
      <w:proofErr w:type="gramEnd"/>
    </w:p>
    <w:p w14:paraId="0028D91B" w14:textId="77777777" w:rsidR="00495055" w:rsidRPr="009C3341" w:rsidRDefault="00E60184">
      <w:pPr>
        <w:framePr w:hSpace="180" w:wrap="around" w:vAnchor="text" w:hAnchor="text" w:y="1"/>
        <w:numPr>
          <w:ilvl w:val="0"/>
          <w:numId w:val="25"/>
        </w:numPr>
        <w:spacing w:after="0" w:line="240" w:lineRule="auto"/>
        <w:contextualSpacing/>
        <w:jc w:val="both"/>
        <w:rPr>
          <w:rFonts w:cstheme="minorHAnsi"/>
          <w:sz w:val="18"/>
          <w:szCs w:val="18"/>
        </w:rPr>
      </w:pPr>
      <w:r w:rsidRPr="009C3341">
        <w:rPr>
          <w:rFonts w:cstheme="minorHAnsi"/>
          <w:sz w:val="18"/>
          <w:szCs w:val="18"/>
        </w:rPr>
        <w:t>describe the proponent’s programmatic capacity, including monitoring and evaluation capacity; and</w:t>
      </w:r>
    </w:p>
    <w:p w14:paraId="0028D91C" w14:textId="77777777" w:rsidR="00495055" w:rsidRPr="009C3341" w:rsidRDefault="00E60184">
      <w:pPr>
        <w:framePr w:hSpace="180" w:wrap="around" w:vAnchor="text" w:hAnchor="text" w:y="1"/>
        <w:numPr>
          <w:ilvl w:val="0"/>
          <w:numId w:val="25"/>
        </w:numPr>
        <w:spacing w:after="0" w:line="240" w:lineRule="auto"/>
        <w:contextualSpacing/>
        <w:jc w:val="both"/>
        <w:rPr>
          <w:rFonts w:cstheme="minorHAnsi"/>
          <w:sz w:val="18"/>
          <w:szCs w:val="18"/>
        </w:rPr>
      </w:pPr>
      <w:r w:rsidRPr="009C3341">
        <w:rPr>
          <w:rFonts w:cstheme="minorHAnsi"/>
          <w:sz w:val="18"/>
          <w:szCs w:val="18"/>
        </w:rPr>
        <w:t xml:space="preserve">describe the proponent’s capacity to assess and manage risks. </w:t>
      </w:r>
    </w:p>
    <w:p w14:paraId="0028D91D" w14:textId="77777777" w:rsidR="00495055" w:rsidRPr="009C3341" w:rsidRDefault="00495055">
      <w:pPr>
        <w:pStyle w:val="ListParagraph"/>
        <w:spacing w:after="0" w:line="240" w:lineRule="auto"/>
        <w:jc w:val="both"/>
        <w:rPr>
          <w:rFonts w:cstheme="minorHAnsi"/>
          <w:sz w:val="18"/>
          <w:szCs w:val="18"/>
        </w:rPr>
      </w:pPr>
    </w:p>
    <w:tbl>
      <w:tblPr>
        <w:tblStyle w:val="TableGrid4"/>
        <w:tblW w:w="0" w:type="auto"/>
        <w:tblLook w:val="04A0" w:firstRow="1" w:lastRow="0" w:firstColumn="1" w:lastColumn="0" w:noHBand="0" w:noVBand="1"/>
      </w:tblPr>
      <w:tblGrid>
        <w:gridCol w:w="9017"/>
      </w:tblGrid>
      <w:tr w:rsidR="00495055" w:rsidRPr="009C3341" w14:paraId="0028D921" w14:textId="77777777">
        <w:tc>
          <w:tcPr>
            <w:tcW w:w="9017" w:type="dxa"/>
          </w:tcPr>
          <w:p w14:paraId="0028D91E"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1F"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2: Expected Results and Indicators </w:t>
            </w:r>
            <w:r w:rsidRPr="009C3341">
              <w:rPr>
                <w:rFonts w:asciiTheme="minorHAnsi" w:hAnsiTheme="minorHAnsi" w:cstheme="minorHAnsi"/>
                <w:color w:val="000000"/>
                <w:sz w:val="18"/>
                <w:szCs w:val="18"/>
              </w:rPr>
              <w:t xml:space="preserve">(max 1.5 pages) </w:t>
            </w:r>
          </w:p>
          <w:p w14:paraId="0028D92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22"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23"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Terms of Reference. This should include: </w:t>
      </w:r>
    </w:p>
    <w:p w14:paraId="0028D924" w14:textId="77777777" w:rsidR="00495055" w:rsidRPr="009C3341" w:rsidRDefault="00E60184">
      <w:pPr>
        <w:widowControl w:val="0"/>
        <w:numPr>
          <w:ilvl w:val="0"/>
          <w:numId w:val="26"/>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9C3341">
        <w:rPr>
          <w:rFonts w:eastAsia="Calibri" w:cstheme="minorHAnsi"/>
          <w:color w:val="000000"/>
          <w:sz w:val="18"/>
          <w:szCs w:val="18"/>
          <w:lang w:val="en-CA"/>
        </w:rPr>
        <w:lastRenderedPageBreak/>
        <w:t xml:space="preserve">The </w:t>
      </w:r>
      <w:r w:rsidRPr="009C3341">
        <w:rPr>
          <w:rFonts w:eastAsia="Calibri" w:cstheme="minorHAnsi"/>
          <w:b/>
          <w:bCs/>
          <w:color w:val="000000"/>
          <w:sz w:val="18"/>
          <w:szCs w:val="18"/>
          <w:lang w:val="en-CA"/>
        </w:rPr>
        <w:t xml:space="preserve">problem statement </w:t>
      </w:r>
      <w:r w:rsidRPr="009C3341">
        <w:rPr>
          <w:rFonts w:eastAsia="Calibri" w:cstheme="minorHAnsi"/>
          <w:color w:val="000000"/>
          <w:sz w:val="18"/>
          <w:szCs w:val="18"/>
          <w:lang w:val="en-CA"/>
        </w:rPr>
        <w:t>or challenges to be addressed given the context described in the UN Women Terms of Reference.</w:t>
      </w:r>
    </w:p>
    <w:p w14:paraId="0028D925" w14:textId="2BA13376" w:rsidR="00495055" w:rsidRPr="009C3341" w:rsidRDefault="00E60184">
      <w:pPr>
        <w:widowControl w:val="0"/>
        <w:numPr>
          <w:ilvl w:val="0"/>
          <w:numId w:val="26"/>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specific </w:t>
      </w:r>
      <w:r w:rsidRPr="009C3341">
        <w:rPr>
          <w:rFonts w:eastAsia="Calibri" w:cstheme="minorHAnsi"/>
          <w:b/>
          <w:bCs/>
          <w:color w:val="000000"/>
          <w:sz w:val="18"/>
          <w:szCs w:val="18"/>
          <w:lang w:val="en-CA"/>
        </w:rPr>
        <w:t xml:space="preserve">results </w:t>
      </w:r>
      <w:r w:rsidRPr="009C3341">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r w:rsidR="009E41D9" w:rsidRPr="009C3341">
        <w:rPr>
          <w:rFonts w:eastAsia="Calibri" w:cstheme="minorHAnsi"/>
          <w:color w:val="000000"/>
          <w:sz w:val="18"/>
          <w:szCs w:val="18"/>
          <w:lang w:val="en-CA"/>
        </w:rPr>
        <w:t>refined and</w:t>
      </w:r>
      <w:r w:rsidRPr="009C3341">
        <w:rPr>
          <w:rFonts w:eastAsia="Calibri" w:cstheme="minorHAnsi"/>
          <w:color w:val="000000"/>
          <w:sz w:val="18"/>
          <w:szCs w:val="18"/>
          <w:lang w:val="en-CA"/>
        </w:rPr>
        <w:t xml:space="preserve"> will form an important part of the agreement between the proponent and UN Women. </w:t>
      </w:r>
    </w:p>
    <w:p w14:paraId="0028D926" w14:textId="77777777" w:rsidR="00495055" w:rsidRPr="009C3341" w:rsidRDefault="00495055">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2A" w14:textId="77777777">
        <w:tc>
          <w:tcPr>
            <w:tcW w:w="9350" w:type="dxa"/>
          </w:tcPr>
          <w:p w14:paraId="0028D92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28"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3: Description of the Technical Approach and Activities </w:t>
            </w:r>
            <w:r w:rsidRPr="009C3341">
              <w:rPr>
                <w:rFonts w:asciiTheme="minorHAnsi" w:hAnsiTheme="minorHAnsi" w:cstheme="minorHAnsi"/>
                <w:color w:val="000000"/>
                <w:sz w:val="18"/>
                <w:szCs w:val="18"/>
              </w:rPr>
              <w:t xml:space="preserve">(max 2.5 pages) </w:t>
            </w:r>
          </w:p>
          <w:p w14:paraId="0028D929"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2B"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2C"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describe the technical approach and should be able to show the soundness and adequacy of the proposed approach, what will </w:t>
      </w:r>
      <w:proofErr w:type="gramStart"/>
      <w:r w:rsidRPr="009C3341">
        <w:rPr>
          <w:rFonts w:eastAsia="Calibri" w:cstheme="minorHAnsi"/>
          <w:color w:val="000000"/>
          <w:sz w:val="18"/>
          <w:szCs w:val="18"/>
          <w:lang w:val="en-CA"/>
        </w:rPr>
        <w:t>actually be</w:t>
      </w:r>
      <w:proofErr w:type="gramEnd"/>
      <w:r w:rsidRPr="009C3341">
        <w:rPr>
          <w:rFonts w:eastAsia="Calibri" w:cstheme="minorHAnsi"/>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0028D92D"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2E"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Activity descriptions should be as specific as necessary, identifying </w:t>
      </w:r>
      <w:r w:rsidRPr="009C3341">
        <w:rPr>
          <w:rFonts w:eastAsia="Calibri" w:cstheme="minorHAnsi"/>
          <w:b/>
          <w:bCs/>
          <w:color w:val="000000"/>
          <w:sz w:val="18"/>
          <w:szCs w:val="18"/>
          <w:lang w:val="en-CA"/>
        </w:rPr>
        <w:t xml:space="preserve">what </w:t>
      </w:r>
      <w:r w:rsidRPr="009C3341">
        <w:rPr>
          <w:rFonts w:eastAsia="Calibri" w:cstheme="minorHAnsi"/>
          <w:color w:val="000000"/>
          <w:sz w:val="18"/>
          <w:szCs w:val="18"/>
          <w:lang w:val="en-CA"/>
        </w:rPr>
        <w:t xml:space="preserve">will be done, </w:t>
      </w:r>
      <w:r w:rsidRPr="009C3341">
        <w:rPr>
          <w:rFonts w:eastAsia="Calibri" w:cstheme="minorHAnsi"/>
          <w:b/>
          <w:bCs/>
          <w:color w:val="000000"/>
          <w:sz w:val="18"/>
          <w:szCs w:val="18"/>
          <w:lang w:val="en-CA"/>
        </w:rPr>
        <w:t xml:space="preserve">who </w:t>
      </w:r>
      <w:r w:rsidRPr="009C3341">
        <w:rPr>
          <w:rFonts w:eastAsia="Calibri" w:cstheme="minorHAnsi"/>
          <w:color w:val="000000"/>
          <w:sz w:val="18"/>
          <w:szCs w:val="18"/>
          <w:lang w:val="en-CA"/>
        </w:rPr>
        <w:t xml:space="preserve">will do it, </w:t>
      </w:r>
      <w:r w:rsidRPr="009C3341">
        <w:rPr>
          <w:rFonts w:eastAsia="Calibri" w:cstheme="minorHAnsi"/>
          <w:b/>
          <w:bCs/>
          <w:color w:val="000000"/>
          <w:sz w:val="18"/>
          <w:szCs w:val="18"/>
          <w:lang w:val="en-CA"/>
        </w:rPr>
        <w:t xml:space="preserve">when </w:t>
      </w:r>
      <w:r w:rsidRPr="009C3341">
        <w:rPr>
          <w:rFonts w:eastAsia="Calibri" w:cstheme="minorHAnsi"/>
          <w:color w:val="000000"/>
          <w:sz w:val="18"/>
          <w:szCs w:val="18"/>
          <w:lang w:val="en-CA"/>
        </w:rPr>
        <w:t xml:space="preserve">it will be done (beginning, duration, completion), and </w:t>
      </w:r>
      <w:r w:rsidRPr="009C3341">
        <w:rPr>
          <w:rFonts w:eastAsia="Calibri" w:cstheme="minorHAnsi"/>
          <w:b/>
          <w:bCs/>
          <w:color w:val="000000"/>
          <w:sz w:val="18"/>
          <w:szCs w:val="18"/>
          <w:lang w:val="en-CA"/>
        </w:rPr>
        <w:t xml:space="preserve">where </w:t>
      </w:r>
      <w:r w:rsidRPr="009C3341">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0028D92F"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30"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This narrative is to be complemented by a tabular presentation that will serve as Implementation Plan, as described in Component 4.</w:t>
      </w:r>
    </w:p>
    <w:p w14:paraId="0028D93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32"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also include the details of all proposed sub-contracting and sub-partnering. </w:t>
      </w:r>
    </w:p>
    <w:p w14:paraId="0028D933"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37" w14:textId="77777777">
        <w:tc>
          <w:tcPr>
            <w:tcW w:w="9350" w:type="dxa"/>
          </w:tcPr>
          <w:p w14:paraId="0028D93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35"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lang w:val="fr-FR"/>
              </w:rPr>
            </w:pPr>
            <w:r w:rsidRPr="009C3341">
              <w:rPr>
                <w:rFonts w:asciiTheme="minorHAnsi" w:hAnsiTheme="minorHAnsi" w:cstheme="minorHAnsi"/>
                <w:b/>
                <w:color w:val="000000"/>
                <w:sz w:val="18"/>
                <w:szCs w:val="18"/>
                <w:lang w:val="fr-FR"/>
              </w:rPr>
              <w:t xml:space="preserve">Component </w:t>
            </w:r>
            <w:proofErr w:type="gramStart"/>
            <w:r w:rsidRPr="009C3341">
              <w:rPr>
                <w:rFonts w:asciiTheme="minorHAnsi" w:hAnsiTheme="minorHAnsi" w:cstheme="minorHAnsi"/>
                <w:b/>
                <w:color w:val="000000"/>
                <w:sz w:val="18"/>
                <w:szCs w:val="18"/>
                <w:lang w:val="fr-FR"/>
              </w:rPr>
              <w:t>4:</w:t>
            </w:r>
            <w:proofErr w:type="gramEnd"/>
            <w:r w:rsidRPr="009C3341">
              <w:rPr>
                <w:rFonts w:asciiTheme="minorHAnsi" w:hAnsiTheme="minorHAnsi" w:cstheme="minorHAnsi"/>
                <w:b/>
                <w:color w:val="000000"/>
                <w:sz w:val="18"/>
                <w:szCs w:val="18"/>
                <w:lang w:val="fr-FR"/>
              </w:rPr>
              <w:t xml:space="preserve"> </w:t>
            </w:r>
            <w:proofErr w:type="spellStart"/>
            <w:r w:rsidRPr="009C3341">
              <w:rPr>
                <w:rFonts w:asciiTheme="minorHAnsi" w:hAnsiTheme="minorHAnsi" w:cstheme="minorHAnsi"/>
                <w:b/>
                <w:color w:val="000000"/>
                <w:sz w:val="18"/>
                <w:szCs w:val="18"/>
                <w:lang w:val="fr-FR"/>
              </w:rPr>
              <w:t>Implementation</w:t>
            </w:r>
            <w:proofErr w:type="spellEnd"/>
            <w:r w:rsidRPr="009C3341">
              <w:rPr>
                <w:rFonts w:asciiTheme="minorHAnsi" w:hAnsiTheme="minorHAnsi" w:cstheme="minorHAnsi"/>
                <w:b/>
                <w:color w:val="000000"/>
                <w:sz w:val="18"/>
                <w:szCs w:val="18"/>
                <w:lang w:val="fr-FR"/>
              </w:rPr>
              <w:t xml:space="preserve"> Plan </w:t>
            </w:r>
            <w:r w:rsidRPr="009C3341">
              <w:rPr>
                <w:rFonts w:asciiTheme="minorHAnsi" w:hAnsiTheme="minorHAnsi" w:cstheme="minorHAnsi"/>
                <w:color w:val="000000"/>
                <w:sz w:val="18"/>
                <w:szCs w:val="18"/>
                <w:lang w:val="fr-FR"/>
              </w:rPr>
              <w:t xml:space="preserve">(max 1.5 pages) </w:t>
            </w:r>
          </w:p>
          <w:p w14:paraId="0028D93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lang w:val="fr-FR"/>
              </w:rPr>
            </w:pPr>
          </w:p>
        </w:tc>
      </w:tr>
    </w:tbl>
    <w:p w14:paraId="0028D93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fr-FR"/>
        </w:rPr>
      </w:pPr>
    </w:p>
    <w:p w14:paraId="0028D939"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is presented in tabular form and can be attached as an annex. It should indicate the </w:t>
      </w:r>
      <w:r w:rsidRPr="009C3341">
        <w:rPr>
          <w:rFonts w:eastAsia="Calibri" w:cstheme="minorHAnsi"/>
          <w:b/>
          <w:bCs/>
          <w:color w:val="000000"/>
          <w:sz w:val="18"/>
          <w:szCs w:val="18"/>
          <w:lang w:val="en-CA"/>
        </w:rPr>
        <w:t xml:space="preserve">sequence of all major activities and timeframe (duration). </w:t>
      </w:r>
      <w:r w:rsidRPr="009C3341">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Pr="009C3341">
        <w:rPr>
          <w:rFonts w:cstheme="minorHAnsi"/>
          <w:sz w:val="18"/>
          <w:szCs w:val="18"/>
        </w:rPr>
        <w:t xml:space="preserve"> </w:t>
      </w:r>
      <w:r w:rsidRPr="009C3341">
        <w:rPr>
          <w:rFonts w:eastAsia="Calibri" w:cstheme="minorHAnsi"/>
          <w:color w:val="000000"/>
          <w:sz w:val="18"/>
          <w:szCs w:val="18"/>
          <w:lang w:val="en-CA"/>
        </w:rPr>
        <w:t xml:space="preserve">in the Implementation Plan. </w:t>
      </w:r>
    </w:p>
    <w:p w14:paraId="0028D93A" w14:textId="77777777" w:rsidR="00495055" w:rsidRPr="009C3341" w:rsidRDefault="00495055">
      <w:pPr>
        <w:widowControl w:val="0"/>
        <w:autoSpaceDE w:val="0"/>
        <w:autoSpaceDN w:val="0"/>
        <w:adjustRightInd w:val="0"/>
        <w:spacing w:after="0" w:line="240" w:lineRule="auto"/>
        <w:jc w:val="both"/>
        <w:rPr>
          <w:rFonts w:eastAsia="Calibri" w:cstheme="minorHAnsi"/>
          <w:b/>
          <w:bCs/>
          <w:color w:val="000000"/>
          <w:sz w:val="18"/>
          <w:szCs w:val="18"/>
          <w:lang w:val="en-CA"/>
        </w:rPr>
      </w:pPr>
    </w:p>
    <w:p w14:paraId="0028D93B" w14:textId="77777777" w:rsidR="00495055" w:rsidRPr="009C3341" w:rsidRDefault="00E60184">
      <w:pPr>
        <w:widowControl w:val="0"/>
        <w:autoSpaceDE w:val="0"/>
        <w:autoSpaceDN w:val="0"/>
        <w:adjustRightInd w:val="0"/>
        <w:spacing w:after="0" w:line="240" w:lineRule="auto"/>
        <w:jc w:val="both"/>
        <w:rPr>
          <w:rFonts w:eastAsia="Calibri" w:cstheme="minorHAnsi"/>
          <w:b/>
          <w:bCs/>
          <w:color w:val="000000"/>
          <w:sz w:val="18"/>
          <w:szCs w:val="18"/>
          <w:lang w:val="en-CA"/>
        </w:rPr>
      </w:pPr>
      <w:r w:rsidRPr="009C3341">
        <w:rPr>
          <w:rFonts w:eastAsia="Calibri" w:cstheme="minorHAnsi"/>
          <w:b/>
          <w:bCs/>
          <w:color w:val="000000"/>
          <w:sz w:val="18"/>
          <w:szCs w:val="18"/>
          <w:lang w:val="en-CA"/>
        </w:rPr>
        <w:t xml:space="preserve">Implementation Plan </w:t>
      </w:r>
    </w:p>
    <w:p w14:paraId="0028D93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10705" w:type="dxa"/>
        <w:tblLook w:val="04A0" w:firstRow="1" w:lastRow="0" w:firstColumn="1" w:lastColumn="0" w:noHBand="0" w:noVBand="1"/>
      </w:tblPr>
      <w:tblGrid>
        <w:gridCol w:w="2552"/>
        <w:gridCol w:w="1921"/>
        <w:gridCol w:w="1172"/>
        <w:gridCol w:w="387"/>
        <w:gridCol w:w="387"/>
        <w:gridCol w:w="388"/>
        <w:gridCol w:w="388"/>
        <w:gridCol w:w="388"/>
        <w:gridCol w:w="388"/>
        <w:gridCol w:w="388"/>
        <w:gridCol w:w="388"/>
        <w:gridCol w:w="388"/>
        <w:gridCol w:w="521"/>
        <w:gridCol w:w="521"/>
        <w:gridCol w:w="521"/>
        <w:gridCol w:w="7"/>
      </w:tblGrid>
      <w:tr w:rsidR="00495055" w:rsidRPr="009C3341" w14:paraId="0028D93F" w14:textId="77777777" w:rsidTr="00FB6684">
        <w:trPr>
          <w:trHeight w:val="228"/>
        </w:trPr>
        <w:tc>
          <w:tcPr>
            <w:tcW w:w="4474" w:type="dxa"/>
            <w:gridSpan w:val="2"/>
          </w:tcPr>
          <w:p w14:paraId="0028D93D"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Project No:</w:t>
            </w:r>
          </w:p>
        </w:tc>
        <w:tc>
          <w:tcPr>
            <w:tcW w:w="6231" w:type="dxa"/>
            <w:gridSpan w:val="14"/>
          </w:tcPr>
          <w:p w14:paraId="0028D93E"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Project Name:</w:t>
            </w:r>
          </w:p>
        </w:tc>
      </w:tr>
      <w:tr w:rsidR="00495055" w:rsidRPr="009C3341" w14:paraId="0028D942" w14:textId="77777777" w:rsidTr="00FB6684">
        <w:trPr>
          <w:trHeight w:val="216"/>
        </w:trPr>
        <w:tc>
          <w:tcPr>
            <w:tcW w:w="4474" w:type="dxa"/>
            <w:gridSpan w:val="2"/>
          </w:tcPr>
          <w:p w14:paraId="0028D940"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Name of proponent organization:</w:t>
            </w:r>
          </w:p>
        </w:tc>
        <w:tc>
          <w:tcPr>
            <w:tcW w:w="6231" w:type="dxa"/>
            <w:gridSpan w:val="14"/>
          </w:tcPr>
          <w:p w14:paraId="0028D94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45" w14:textId="77777777" w:rsidTr="00FB6684">
        <w:trPr>
          <w:trHeight w:val="228"/>
        </w:trPr>
        <w:tc>
          <w:tcPr>
            <w:tcW w:w="4474" w:type="dxa"/>
            <w:gridSpan w:val="2"/>
          </w:tcPr>
          <w:p w14:paraId="0028D943"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Brief description of project</w:t>
            </w:r>
          </w:p>
        </w:tc>
        <w:tc>
          <w:tcPr>
            <w:tcW w:w="6231" w:type="dxa"/>
            <w:gridSpan w:val="14"/>
          </w:tcPr>
          <w:p w14:paraId="0028D94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48" w14:textId="77777777" w:rsidTr="00FB6684">
        <w:trPr>
          <w:trHeight w:val="228"/>
        </w:trPr>
        <w:tc>
          <w:tcPr>
            <w:tcW w:w="4474" w:type="dxa"/>
            <w:gridSpan w:val="2"/>
          </w:tcPr>
          <w:p w14:paraId="0028D946"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Project start and end dates:</w:t>
            </w:r>
          </w:p>
        </w:tc>
        <w:tc>
          <w:tcPr>
            <w:tcW w:w="6231" w:type="dxa"/>
            <w:gridSpan w:val="14"/>
          </w:tcPr>
          <w:p w14:paraId="0028D94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4B" w14:textId="77777777" w:rsidTr="00FB6684">
        <w:trPr>
          <w:trHeight w:val="674"/>
        </w:trPr>
        <w:tc>
          <w:tcPr>
            <w:tcW w:w="4474" w:type="dxa"/>
            <w:gridSpan w:val="2"/>
          </w:tcPr>
          <w:p w14:paraId="0028D949"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Brief description of specific results (e.g., outputs) with corresponding indicators, </w:t>
            </w:r>
            <w:proofErr w:type="gramStart"/>
            <w:r w:rsidRPr="009C3341">
              <w:rPr>
                <w:rFonts w:asciiTheme="minorHAnsi" w:hAnsiTheme="minorHAnsi" w:cstheme="minorHAnsi"/>
                <w:color w:val="000000"/>
                <w:sz w:val="18"/>
                <w:szCs w:val="18"/>
              </w:rPr>
              <w:t>baselines</w:t>
            </w:r>
            <w:proofErr w:type="gramEnd"/>
            <w:r w:rsidRPr="009C3341">
              <w:rPr>
                <w:rFonts w:asciiTheme="minorHAnsi" w:hAnsiTheme="minorHAnsi" w:cstheme="minorHAnsi"/>
                <w:color w:val="000000"/>
                <w:sz w:val="18"/>
                <w:szCs w:val="18"/>
              </w:rPr>
              <w:t xml:space="preserve"> and targets. Repeat for each result.</w:t>
            </w:r>
          </w:p>
        </w:tc>
        <w:tc>
          <w:tcPr>
            <w:tcW w:w="6231" w:type="dxa"/>
            <w:gridSpan w:val="14"/>
          </w:tcPr>
          <w:p w14:paraId="0028D94A"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4E" w14:textId="77777777" w:rsidTr="00FB6684">
        <w:trPr>
          <w:trHeight w:val="456"/>
        </w:trPr>
        <w:tc>
          <w:tcPr>
            <w:tcW w:w="5646" w:type="dxa"/>
            <w:gridSpan w:val="3"/>
          </w:tcPr>
          <w:p w14:paraId="0028D94C"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List the activities necessary to produce the results and indicate who is responsible for each activity </w:t>
            </w:r>
          </w:p>
        </w:tc>
        <w:tc>
          <w:tcPr>
            <w:tcW w:w="5059" w:type="dxa"/>
            <w:gridSpan w:val="13"/>
          </w:tcPr>
          <w:p w14:paraId="0028D94D"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Duration of Activity in Months (or Quarters) </w:t>
            </w:r>
          </w:p>
        </w:tc>
      </w:tr>
      <w:tr w:rsidR="00495055" w:rsidRPr="009C3341" w14:paraId="0028D95D" w14:textId="77777777" w:rsidTr="00FB6684">
        <w:trPr>
          <w:gridAfter w:val="1"/>
          <w:wAfter w:w="7" w:type="dxa"/>
          <w:trHeight w:val="228"/>
        </w:trPr>
        <w:tc>
          <w:tcPr>
            <w:tcW w:w="2553" w:type="dxa"/>
          </w:tcPr>
          <w:p w14:paraId="0028D94F" w14:textId="77777777" w:rsidR="00495055" w:rsidRPr="009C3341" w:rsidRDefault="00E60184">
            <w:pPr>
              <w:widowControl w:val="0"/>
              <w:autoSpaceDE w:val="0"/>
              <w:autoSpaceDN w:val="0"/>
              <w:adjustRightInd w:val="0"/>
              <w:spacing w:after="0" w:line="240" w:lineRule="auto"/>
              <w:ind w:right="523"/>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Activity</w:t>
            </w:r>
          </w:p>
        </w:tc>
        <w:tc>
          <w:tcPr>
            <w:tcW w:w="3092" w:type="dxa"/>
            <w:gridSpan w:val="2"/>
          </w:tcPr>
          <w:p w14:paraId="0028D950"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Responsible </w:t>
            </w:r>
          </w:p>
        </w:tc>
        <w:tc>
          <w:tcPr>
            <w:tcW w:w="387" w:type="dxa"/>
          </w:tcPr>
          <w:p w14:paraId="0028D951"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w:t>
            </w:r>
          </w:p>
        </w:tc>
        <w:tc>
          <w:tcPr>
            <w:tcW w:w="387" w:type="dxa"/>
          </w:tcPr>
          <w:p w14:paraId="0028D952"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2</w:t>
            </w:r>
          </w:p>
        </w:tc>
        <w:tc>
          <w:tcPr>
            <w:tcW w:w="388" w:type="dxa"/>
          </w:tcPr>
          <w:p w14:paraId="0028D953"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3</w:t>
            </w:r>
          </w:p>
        </w:tc>
        <w:tc>
          <w:tcPr>
            <w:tcW w:w="388" w:type="dxa"/>
          </w:tcPr>
          <w:p w14:paraId="0028D954"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4</w:t>
            </w:r>
          </w:p>
        </w:tc>
        <w:tc>
          <w:tcPr>
            <w:tcW w:w="388" w:type="dxa"/>
          </w:tcPr>
          <w:p w14:paraId="0028D955"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5</w:t>
            </w:r>
          </w:p>
        </w:tc>
        <w:tc>
          <w:tcPr>
            <w:tcW w:w="388" w:type="dxa"/>
          </w:tcPr>
          <w:p w14:paraId="0028D956"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6</w:t>
            </w:r>
          </w:p>
        </w:tc>
        <w:tc>
          <w:tcPr>
            <w:tcW w:w="388" w:type="dxa"/>
          </w:tcPr>
          <w:p w14:paraId="0028D957"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7</w:t>
            </w:r>
          </w:p>
        </w:tc>
        <w:tc>
          <w:tcPr>
            <w:tcW w:w="388" w:type="dxa"/>
          </w:tcPr>
          <w:p w14:paraId="0028D958"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8</w:t>
            </w:r>
          </w:p>
        </w:tc>
        <w:tc>
          <w:tcPr>
            <w:tcW w:w="388" w:type="dxa"/>
          </w:tcPr>
          <w:p w14:paraId="0028D959"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9</w:t>
            </w:r>
          </w:p>
        </w:tc>
        <w:tc>
          <w:tcPr>
            <w:tcW w:w="521" w:type="dxa"/>
          </w:tcPr>
          <w:p w14:paraId="0028D95A"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10</w:t>
            </w:r>
          </w:p>
        </w:tc>
        <w:tc>
          <w:tcPr>
            <w:tcW w:w="521" w:type="dxa"/>
          </w:tcPr>
          <w:p w14:paraId="0028D95B"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11</w:t>
            </w:r>
          </w:p>
        </w:tc>
        <w:tc>
          <w:tcPr>
            <w:tcW w:w="521" w:type="dxa"/>
          </w:tcPr>
          <w:p w14:paraId="0028D95C"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12</w:t>
            </w:r>
          </w:p>
        </w:tc>
      </w:tr>
      <w:tr w:rsidR="00495055" w:rsidRPr="009C3341" w14:paraId="0028D96C" w14:textId="77777777" w:rsidTr="00FB6684">
        <w:trPr>
          <w:gridAfter w:val="1"/>
          <w:wAfter w:w="7" w:type="dxa"/>
          <w:trHeight w:val="216"/>
        </w:trPr>
        <w:tc>
          <w:tcPr>
            <w:tcW w:w="2553" w:type="dxa"/>
          </w:tcPr>
          <w:p w14:paraId="0028D95E"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1.1</w:t>
            </w:r>
          </w:p>
        </w:tc>
        <w:tc>
          <w:tcPr>
            <w:tcW w:w="3092" w:type="dxa"/>
            <w:gridSpan w:val="2"/>
          </w:tcPr>
          <w:p w14:paraId="0028D95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6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6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3"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5"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69"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6A"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6B"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7B" w14:textId="77777777" w:rsidTr="00FB6684">
        <w:trPr>
          <w:gridAfter w:val="1"/>
          <w:wAfter w:w="7" w:type="dxa"/>
          <w:trHeight w:val="228"/>
        </w:trPr>
        <w:tc>
          <w:tcPr>
            <w:tcW w:w="2553" w:type="dxa"/>
          </w:tcPr>
          <w:p w14:paraId="0028D96D"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1.2</w:t>
            </w:r>
          </w:p>
        </w:tc>
        <w:tc>
          <w:tcPr>
            <w:tcW w:w="3092" w:type="dxa"/>
            <w:gridSpan w:val="2"/>
          </w:tcPr>
          <w:p w14:paraId="0028D96E"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6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7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3"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5"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7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79"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7A"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8A" w14:textId="77777777" w:rsidTr="00FB6684">
        <w:trPr>
          <w:gridAfter w:val="1"/>
          <w:wAfter w:w="7" w:type="dxa"/>
          <w:trHeight w:val="228"/>
        </w:trPr>
        <w:tc>
          <w:tcPr>
            <w:tcW w:w="2553" w:type="dxa"/>
          </w:tcPr>
          <w:p w14:paraId="0028D97C"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1.3</w:t>
            </w:r>
          </w:p>
        </w:tc>
        <w:tc>
          <w:tcPr>
            <w:tcW w:w="3092" w:type="dxa"/>
            <w:gridSpan w:val="2"/>
          </w:tcPr>
          <w:p w14:paraId="0028D97D"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7E"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7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3"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5"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8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8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89"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99" w14:textId="77777777" w:rsidTr="00FB6684">
        <w:trPr>
          <w:gridAfter w:val="1"/>
          <w:wAfter w:w="7" w:type="dxa"/>
          <w:trHeight w:val="228"/>
        </w:trPr>
        <w:tc>
          <w:tcPr>
            <w:tcW w:w="2553" w:type="dxa"/>
          </w:tcPr>
          <w:p w14:paraId="0028D98B"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1.4</w:t>
            </w:r>
          </w:p>
        </w:tc>
        <w:tc>
          <w:tcPr>
            <w:tcW w:w="3092" w:type="dxa"/>
            <w:gridSpan w:val="2"/>
          </w:tcPr>
          <w:p w14:paraId="0028D98C"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8D"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8E"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3"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5"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9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9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9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9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9B"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b/>
          <w:bCs/>
          <w:color w:val="000000"/>
          <w:sz w:val="18"/>
          <w:szCs w:val="18"/>
          <w:lang w:val="en-CA"/>
        </w:rPr>
        <w:t xml:space="preserve">Monitoring and Evaluation Plan </w:t>
      </w:r>
      <w:r w:rsidRPr="009C3341">
        <w:rPr>
          <w:rFonts w:eastAsia="Calibri" w:cstheme="minorHAnsi"/>
          <w:color w:val="000000"/>
          <w:sz w:val="18"/>
          <w:szCs w:val="18"/>
          <w:lang w:val="en-CA"/>
        </w:rPr>
        <w:t xml:space="preserve">(max. 1 page) </w:t>
      </w:r>
    </w:p>
    <w:p w14:paraId="0028D99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9D"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0028D99E" w14:textId="77777777" w:rsidR="00495055" w:rsidRPr="009C3341" w:rsidRDefault="00E60184">
      <w:pPr>
        <w:pStyle w:val="ListParagraph"/>
        <w:widowControl w:val="0"/>
        <w:numPr>
          <w:ilvl w:val="0"/>
          <w:numId w:val="27"/>
        </w:numPr>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how the performance of the activities will be tracked in terms of achievement of the steps and milestones set forth in the Implementation </w:t>
      </w:r>
      <w:proofErr w:type="gramStart"/>
      <w:r w:rsidRPr="009C3341">
        <w:rPr>
          <w:rFonts w:eastAsia="Calibri" w:cstheme="minorHAnsi"/>
          <w:color w:val="000000"/>
          <w:sz w:val="18"/>
          <w:szCs w:val="18"/>
          <w:lang w:val="en-CA"/>
        </w:rPr>
        <w:t>Plan;</w:t>
      </w:r>
      <w:proofErr w:type="gramEnd"/>
      <w:r w:rsidRPr="009C3341">
        <w:rPr>
          <w:rFonts w:eastAsia="Calibri" w:cstheme="minorHAnsi"/>
          <w:color w:val="000000"/>
          <w:sz w:val="18"/>
          <w:szCs w:val="18"/>
          <w:lang w:val="en-CA"/>
        </w:rPr>
        <w:t xml:space="preserve"> </w:t>
      </w:r>
    </w:p>
    <w:p w14:paraId="0028D99F" w14:textId="77777777" w:rsidR="00495055" w:rsidRPr="009C3341" w:rsidRDefault="00E60184">
      <w:pPr>
        <w:pStyle w:val="ListParagraph"/>
        <w:widowControl w:val="0"/>
        <w:numPr>
          <w:ilvl w:val="0"/>
          <w:numId w:val="27"/>
        </w:numPr>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how any mid-course correction and adjustment of the design and plans will be facilitated </w:t>
      </w:r>
      <w:proofErr w:type="gramStart"/>
      <w:r w:rsidRPr="009C3341">
        <w:rPr>
          <w:rFonts w:eastAsia="Calibri" w:cstheme="minorHAnsi"/>
          <w:color w:val="000000"/>
          <w:sz w:val="18"/>
          <w:szCs w:val="18"/>
          <w:lang w:val="en-CA"/>
        </w:rPr>
        <w:t>on the basis of</w:t>
      </w:r>
      <w:proofErr w:type="gramEnd"/>
      <w:r w:rsidRPr="009C3341">
        <w:rPr>
          <w:rFonts w:eastAsia="Calibri" w:cstheme="minorHAnsi"/>
          <w:color w:val="000000"/>
          <w:sz w:val="18"/>
          <w:szCs w:val="18"/>
          <w:lang w:val="en-CA"/>
        </w:rPr>
        <w:t xml:space="preserve"> feedback received; and </w:t>
      </w:r>
    </w:p>
    <w:p w14:paraId="0028D9A0" w14:textId="77777777" w:rsidR="00495055" w:rsidRPr="009C3341" w:rsidRDefault="00E60184">
      <w:pPr>
        <w:pStyle w:val="ListParagraph"/>
        <w:widowControl w:val="0"/>
        <w:numPr>
          <w:ilvl w:val="0"/>
          <w:numId w:val="27"/>
        </w:numPr>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how the participation of community members in the monitoring and evaluation processes will be achieved. </w:t>
      </w:r>
    </w:p>
    <w:p w14:paraId="0028D9A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A5" w14:textId="77777777">
        <w:tc>
          <w:tcPr>
            <w:tcW w:w="9350" w:type="dxa"/>
          </w:tcPr>
          <w:p w14:paraId="0028D9A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A3"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5: Risks to Successful Implementation </w:t>
            </w:r>
            <w:r w:rsidRPr="009C3341">
              <w:rPr>
                <w:rFonts w:asciiTheme="minorHAnsi" w:hAnsiTheme="minorHAnsi" w:cstheme="minorHAnsi"/>
                <w:color w:val="000000"/>
                <w:sz w:val="18"/>
                <w:szCs w:val="18"/>
              </w:rPr>
              <w:t xml:space="preserve">(1 page) </w:t>
            </w:r>
          </w:p>
          <w:p w14:paraId="0028D9A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A6"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A7"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risk of sub-contactors or sub-partners not performing). Describe how such risks are to be mitigated. </w:t>
      </w:r>
    </w:p>
    <w:p w14:paraId="0028D9A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A9"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In this section also include the key </w:t>
      </w:r>
      <w:r w:rsidRPr="009C3341">
        <w:rPr>
          <w:rFonts w:eastAsia="Calibri" w:cstheme="minorHAnsi"/>
          <w:b/>
          <w:bCs/>
          <w:color w:val="000000"/>
          <w:sz w:val="18"/>
          <w:szCs w:val="18"/>
          <w:lang w:val="en-CA"/>
        </w:rPr>
        <w:t xml:space="preserve">assumptions </w:t>
      </w:r>
      <w:r w:rsidRPr="009C3341">
        <w:rPr>
          <w:rFonts w:eastAsia="Calibri" w:cstheme="minorHAnsi"/>
          <w:color w:val="000000"/>
          <w:sz w:val="18"/>
          <w:szCs w:val="18"/>
          <w:lang w:val="en-CA"/>
        </w:rPr>
        <w:t>on which the activity plan is based on. In this case, the assumptions are mostly related to external factors (for example, the assumption that the relevant government’s environmental policy will remain stable) which are anticipated in planning the activity, and on which the feasibility of the activities depend.</w:t>
      </w:r>
    </w:p>
    <w:p w14:paraId="0028D9A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AB"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Please attach a risk register to capture the above risk factors and risk mitigation measures. </w:t>
      </w:r>
    </w:p>
    <w:p w14:paraId="0028D9A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B0" w14:textId="77777777">
        <w:tc>
          <w:tcPr>
            <w:tcW w:w="9350" w:type="dxa"/>
          </w:tcPr>
          <w:p w14:paraId="0028D9AD"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AE"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6: Results-Based Budget </w:t>
            </w:r>
            <w:r w:rsidRPr="009C3341">
              <w:rPr>
                <w:rFonts w:asciiTheme="minorHAnsi" w:hAnsiTheme="minorHAnsi" w:cstheme="minorHAnsi"/>
                <w:color w:val="000000"/>
                <w:sz w:val="18"/>
                <w:szCs w:val="18"/>
              </w:rPr>
              <w:t xml:space="preserve">(max. 1.5 pages) </w:t>
            </w:r>
          </w:p>
          <w:p w14:paraId="0028D9A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B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B2"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development and management of a realistic budget is an important part of developing and implementing successful activities. Careful attention to issues of financial management and integrity will enhance the effectiveness and impact of activities. The following important principles should be kept in mind in preparing a project budget: </w:t>
      </w:r>
    </w:p>
    <w:p w14:paraId="0028D9B3" w14:textId="77777777" w:rsidR="00495055" w:rsidRPr="009C3341" w:rsidRDefault="00E60184">
      <w:pPr>
        <w:widowControl w:val="0"/>
        <w:numPr>
          <w:ilvl w:val="0"/>
          <w:numId w:val="28"/>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9C3341">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0028D9B4" w14:textId="77777777" w:rsidR="00495055" w:rsidRPr="009C3341" w:rsidRDefault="00E60184">
      <w:pPr>
        <w:widowControl w:val="0"/>
        <w:numPr>
          <w:ilvl w:val="0"/>
          <w:numId w:val="28"/>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9C3341">
        <w:rPr>
          <w:rFonts w:eastAsia="Calibri" w:cstheme="minorHAnsi"/>
          <w:color w:val="000000" w:themeColor="text1"/>
          <w:sz w:val="18"/>
          <w:szCs w:val="18"/>
          <w:lang w:val="en-CA"/>
        </w:rPr>
        <w:t xml:space="preserve">The budget should be realistic. Find out what planned activities will </w:t>
      </w:r>
      <w:proofErr w:type="gramStart"/>
      <w:r w:rsidRPr="009C3341">
        <w:rPr>
          <w:rFonts w:eastAsia="Calibri" w:cstheme="minorHAnsi"/>
          <w:color w:val="000000" w:themeColor="text1"/>
          <w:sz w:val="18"/>
          <w:szCs w:val="18"/>
          <w:lang w:val="en-CA"/>
        </w:rPr>
        <w:t>actually cost</w:t>
      </w:r>
      <w:proofErr w:type="gramEnd"/>
      <w:r w:rsidRPr="009C3341">
        <w:rPr>
          <w:rFonts w:eastAsia="Calibri" w:cstheme="minorHAnsi"/>
          <w:color w:val="000000" w:themeColor="text1"/>
          <w:sz w:val="18"/>
          <w:szCs w:val="18"/>
          <w:lang w:val="en-CA"/>
        </w:rPr>
        <w:t xml:space="preserve">, and do not assume that they would cost less. </w:t>
      </w:r>
    </w:p>
    <w:p w14:paraId="0028D9B5" w14:textId="77777777" w:rsidR="00495055" w:rsidRPr="009C3341" w:rsidRDefault="00E60184">
      <w:pPr>
        <w:numPr>
          <w:ilvl w:val="0"/>
          <w:numId w:val="28"/>
        </w:numPr>
        <w:tabs>
          <w:tab w:val="left" w:pos="360"/>
        </w:tabs>
        <w:spacing w:after="0" w:line="240" w:lineRule="auto"/>
        <w:jc w:val="both"/>
        <w:rPr>
          <w:rFonts w:eastAsia="Calibri" w:cstheme="minorHAnsi"/>
          <w:color w:val="000000" w:themeColor="text1"/>
          <w:sz w:val="18"/>
          <w:szCs w:val="18"/>
          <w:lang w:val="en-CA"/>
        </w:rPr>
      </w:pPr>
      <w:r w:rsidRPr="009C3341">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0028D9B6" w14:textId="77777777" w:rsidR="00495055" w:rsidRPr="009C3341" w:rsidRDefault="00E60184">
      <w:pPr>
        <w:numPr>
          <w:ilvl w:val="0"/>
          <w:numId w:val="28"/>
        </w:numPr>
        <w:tabs>
          <w:tab w:val="left" w:pos="360"/>
        </w:tabs>
        <w:spacing w:after="0" w:line="240" w:lineRule="auto"/>
        <w:jc w:val="both"/>
        <w:rPr>
          <w:rFonts w:cstheme="minorHAnsi"/>
          <w:color w:val="000000" w:themeColor="text1"/>
          <w:sz w:val="18"/>
          <w:szCs w:val="18"/>
          <w:lang w:val="en-CA"/>
        </w:rPr>
      </w:pPr>
      <w:r w:rsidRPr="009C3341">
        <w:rPr>
          <w:rFonts w:eastAsia="Calibri" w:cstheme="minorHAnsi"/>
          <w:color w:val="000000" w:themeColor="text1"/>
          <w:sz w:val="18"/>
          <w:szCs w:val="18"/>
        </w:rPr>
        <w:t xml:space="preserve">The budget could include “support costs”, being those indirect costs that are incurred to operate the Responsible Party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0028D9B7" w14:textId="77777777" w:rsidR="00495055" w:rsidRPr="009C3341" w:rsidRDefault="00E60184">
      <w:pPr>
        <w:numPr>
          <w:ilvl w:val="0"/>
          <w:numId w:val="28"/>
        </w:numPr>
        <w:tabs>
          <w:tab w:val="left" w:pos="360"/>
        </w:tabs>
        <w:spacing w:after="0" w:line="240" w:lineRule="auto"/>
        <w:jc w:val="both"/>
        <w:rPr>
          <w:rFonts w:cstheme="minorHAnsi"/>
          <w:color w:val="000000" w:themeColor="text1"/>
          <w:sz w:val="18"/>
          <w:szCs w:val="18"/>
          <w:lang w:val="en-CA"/>
        </w:rPr>
      </w:pPr>
      <w:r w:rsidRPr="009C3341">
        <w:rPr>
          <w:rFonts w:eastAsia="Calibri" w:cstheme="minorHAnsi"/>
          <w:color w:val="000000" w:themeColor="text1"/>
          <w:sz w:val="18"/>
          <w:szCs w:val="18"/>
        </w:rPr>
        <w:t>“Support cost rate” means the flat rate at which the Responsible Party will be reimbursed by UN Women for its support costs, as set forth in the Partner Project Document and not exceeding a rate of 8% or the rate set forth in the Donor Specific Conditions, if that is lower. The flat rate is calculated on the eligible direct costs.</w:t>
      </w:r>
    </w:p>
    <w:p w14:paraId="0028D9B8" w14:textId="77777777" w:rsidR="00495055" w:rsidRPr="009C3341" w:rsidRDefault="00E60184">
      <w:pPr>
        <w:widowControl w:val="0"/>
        <w:numPr>
          <w:ilvl w:val="0"/>
          <w:numId w:val="28"/>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line-item categories, list the item under other costs, and state what the money is to be used for. </w:t>
      </w:r>
    </w:p>
    <w:p w14:paraId="0028D9B9" w14:textId="77777777" w:rsidR="00495055" w:rsidRPr="009C3341" w:rsidRDefault="00E60184">
      <w:pPr>
        <w:widowControl w:val="0"/>
        <w:numPr>
          <w:ilvl w:val="0"/>
          <w:numId w:val="28"/>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figures contained in the budget sheet should agree with those on the proposal header and text. </w:t>
      </w:r>
    </w:p>
    <w:p w14:paraId="0028D9BA" w14:textId="77777777" w:rsidR="00495055" w:rsidRPr="009C3341" w:rsidRDefault="00E60184">
      <w:pPr>
        <w:pStyle w:val="pf0"/>
        <w:numPr>
          <w:ilvl w:val="0"/>
          <w:numId w:val="28"/>
        </w:numPr>
        <w:tabs>
          <w:tab w:val="left" w:pos="360"/>
        </w:tabs>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Depending on the results to be delivered, following suggestive thresholds could be followed for costs:</w:t>
      </w:r>
    </w:p>
    <w:p w14:paraId="0028D9BB" w14:textId="77777777" w:rsidR="00495055" w:rsidRPr="009C3341" w:rsidRDefault="00E60184">
      <w:pPr>
        <w:pStyle w:val="pf1"/>
        <w:numPr>
          <w:ilvl w:val="0"/>
          <w:numId w:val="29"/>
        </w:numPr>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 xml:space="preserve">maximum for personnel related costs on a proposal - 20% of programming </w:t>
      </w:r>
      <w:proofErr w:type="gramStart"/>
      <w:r w:rsidRPr="009C3341">
        <w:rPr>
          <w:rStyle w:val="cf01"/>
          <w:rFonts w:asciiTheme="minorHAnsi" w:hAnsiTheme="minorHAnsi" w:cstheme="minorHAnsi"/>
        </w:rPr>
        <w:t>costs;</w:t>
      </w:r>
      <w:proofErr w:type="gramEnd"/>
    </w:p>
    <w:p w14:paraId="0028D9BC" w14:textId="77777777" w:rsidR="00495055" w:rsidRPr="009C3341" w:rsidRDefault="00E60184">
      <w:pPr>
        <w:pStyle w:val="pf1"/>
        <w:numPr>
          <w:ilvl w:val="0"/>
          <w:numId w:val="29"/>
        </w:numPr>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between 3-5% for audits (to be retained by UN Women for Responsible Party audits) (may change as per the annual audit cost</w:t>
      </w:r>
      <w:proofErr w:type="gramStart"/>
      <w:r w:rsidRPr="009C3341">
        <w:rPr>
          <w:rStyle w:val="cf01"/>
          <w:rFonts w:asciiTheme="minorHAnsi" w:hAnsiTheme="minorHAnsi" w:cstheme="minorHAnsi"/>
        </w:rPr>
        <w:t>);</w:t>
      </w:r>
      <w:proofErr w:type="gramEnd"/>
    </w:p>
    <w:p w14:paraId="0028D9BD" w14:textId="77777777" w:rsidR="00495055" w:rsidRPr="009C3341" w:rsidRDefault="00E60184">
      <w:pPr>
        <w:pStyle w:val="pf1"/>
        <w:numPr>
          <w:ilvl w:val="0"/>
          <w:numId w:val="29"/>
        </w:numPr>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3% for monitoring and evaluation; and</w:t>
      </w:r>
    </w:p>
    <w:p w14:paraId="0028D9BE" w14:textId="77777777" w:rsidR="00495055" w:rsidRPr="009C3341" w:rsidRDefault="00E60184">
      <w:pPr>
        <w:pStyle w:val="pf1"/>
        <w:numPr>
          <w:ilvl w:val="0"/>
          <w:numId w:val="29"/>
        </w:numPr>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up to 8% (or as per relevant donor agreement) – support costs including (utilities, rent etc.).</w:t>
      </w:r>
    </w:p>
    <w:p w14:paraId="0028D9BF" w14:textId="77777777" w:rsidR="00495055" w:rsidRPr="009C3341" w:rsidRDefault="00495055">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10533" w:type="dxa"/>
        <w:tblInd w:w="-24" w:type="dxa"/>
        <w:tblLook w:val="04A0" w:firstRow="1" w:lastRow="0" w:firstColumn="1" w:lastColumn="0" w:noHBand="0" w:noVBand="1"/>
      </w:tblPr>
      <w:tblGrid>
        <w:gridCol w:w="3075"/>
        <w:gridCol w:w="1484"/>
        <w:gridCol w:w="2376"/>
        <w:gridCol w:w="1296"/>
        <w:gridCol w:w="972"/>
        <w:gridCol w:w="1330"/>
      </w:tblGrid>
      <w:tr w:rsidR="00E7709D" w:rsidRPr="009C3341" w14:paraId="416B6094" w14:textId="77777777" w:rsidTr="00C07658">
        <w:trPr>
          <w:trHeight w:val="220"/>
        </w:trPr>
        <w:tc>
          <w:tcPr>
            <w:tcW w:w="105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49595" w14:textId="77777777" w:rsidR="00E7709D" w:rsidRPr="009C3341" w:rsidRDefault="00E7709D" w:rsidP="00C07658">
            <w:pPr>
              <w:widowControl w:val="0"/>
              <w:autoSpaceDE w:val="0"/>
              <w:autoSpaceDN w:val="0"/>
              <w:adjustRightInd w:val="0"/>
              <w:spacing w:after="0" w:line="240" w:lineRule="auto"/>
              <w:jc w:val="both"/>
              <w:rPr>
                <w:rFonts w:eastAsia="Calibri" w:cstheme="minorHAnsi"/>
                <w:b/>
                <w:bCs/>
                <w:color w:val="000000"/>
                <w:sz w:val="18"/>
                <w:szCs w:val="18"/>
                <w:lang w:val="en-CA"/>
              </w:rPr>
            </w:pPr>
            <w:r w:rsidRPr="009C3341">
              <w:rPr>
                <w:rFonts w:eastAsia="Calibri" w:cstheme="minorHAnsi"/>
                <w:b/>
                <w:bCs/>
                <w:color w:val="000000"/>
                <w:sz w:val="18"/>
                <w:szCs w:val="18"/>
                <w:lang w:val="en-CA"/>
              </w:rPr>
              <w:t xml:space="preserve">Result 1 (e.g., Output) </w:t>
            </w:r>
            <w:r w:rsidRPr="009C3341">
              <w:rPr>
                <w:rFonts w:eastAsia="Calibri" w:cstheme="minorHAnsi"/>
                <w:color w:val="000000"/>
                <w:sz w:val="18"/>
                <w:szCs w:val="18"/>
                <w:lang w:val="en-CA"/>
              </w:rPr>
              <w:t>Repeat this table for each result</w:t>
            </w:r>
            <w:r w:rsidRPr="009C3341">
              <w:rPr>
                <w:rStyle w:val="FootnoteReference"/>
                <w:rFonts w:eastAsia="Calibri" w:cstheme="minorHAnsi"/>
                <w:color w:val="000000"/>
                <w:sz w:val="18"/>
                <w:szCs w:val="18"/>
                <w:lang w:val="en-CA"/>
              </w:rPr>
              <w:footnoteReference w:id="3"/>
            </w:r>
            <w:r w:rsidRPr="009C3341">
              <w:rPr>
                <w:rFonts w:eastAsia="Calibri" w:cstheme="minorHAnsi"/>
                <w:color w:val="000000"/>
                <w:sz w:val="18"/>
                <w:szCs w:val="18"/>
                <w:lang w:val="en-CA"/>
              </w:rPr>
              <w:t>.</w:t>
            </w:r>
          </w:p>
        </w:tc>
      </w:tr>
      <w:tr w:rsidR="00E7709D" w:rsidRPr="009C3341" w14:paraId="707FECAD" w14:textId="77777777" w:rsidTr="00C07658">
        <w:trPr>
          <w:trHeight w:val="429"/>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F64D360" w14:textId="77777777" w:rsidR="00E7709D" w:rsidRPr="009C3341" w:rsidRDefault="00E7709D" w:rsidP="00C07658">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 xml:space="preserve">Expenditure Category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A0DD9E5" w14:textId="77777777" w:rsidR="00E7709D" w:rsidRPr="009C3341" w:rsidRDefault="00E7709D" w:rsidP="00C07658">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 xml:space="preserve">Year 1 [Local currency] </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D2618" w14:textId="77777777" w:rsidR="00E7709D" w:rsidRPr="009C3341" w:rsidRDefault="00E7709D" w:rsidP="00C07658">
            <w:pPr>
              <w:widowControl w:val="0"/>
              <w:autoSpaceDE w:val="0"/>
              <w:autoSpaceDN w:val="0"/>
              <w:adjustRightInd w:val="0"/>
              <w:spacing w:after="0" w:line="240" w:lineRule="auto"/>
              <w:rPr>
                <w:rFonts w:eastAsia="Calibri" w:cstheme="minorHAnsi"/>
                <w:b/>
                <w:bCs/>
                <w:color w:val="000000"/>
                <w:sz w:val="18"/>
                <w:szCs w:val="18"/>
                <w:lang w:val="en-CA"/>
              </w:rPr>
            </w:pPr>
            <w:r w:rsidRPr="009C3341">
              <w:rPr>
                <w:rFonts w:eastAsia="Calibri" w:cstheme="minorHAnsi"/>
                <w:b/>
                <w:bCs/>
                <w:color w:val="000000"/>
                <w:sz w:val="18"/>
                <w:szCs w:val="18"/>
                <w:lang w:val="en-CA"/>
              </w:rPr>
              <w:t>Year 2 (Local currency), If applicable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65B42E1" w14:textId="77777777" w:rsidR="00E7709D" w:rsidRPr="009C3341" w:rsidRDefault="00E7709D" w:rsidP="00C07658">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Total [local currency]</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56219B9C" w14:textId="77777777" w:rsidR="00E7709D" w:rsidRPr="009C3341" w:rsidRDefault="00E7709D" w:rsidP="00C07658">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 xml:space="preserve">Total (US$)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25BA2C3" w14:textId="77777777" w:rsidR="00E7709D" w:rsidRPr="009C3341" w:rsidRDefault="00E7709D" w:rsidP="00C07658">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 xml:space="preserve">Percentage Total </w:t>
            </w:r>
          </w:p>
        </w:tc>
      </w:tr>
      <w:tr w:rsidR="00E7709D" w:rsidRPr="009C3341" w14:paraId="5AE5A6DC" w14:textId="77777777" w:rsidTr="00C07658">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6A7A0E1"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1. Personnel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17D3D7A5"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48AD1"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A4E3E68"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6BCE462"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792842E"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r>
      <w:tr w:rsidR="00E7709D" w:rsidRPr="009C3341" w14:paraId="4ED3F5F8" w14:textId="77777777" w:rsidTr="00C07658">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373F3112"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2. Equipment/Materials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E4A4FA4"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E00B9"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6CE9140"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3DA70823"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BEFEFEB"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r>
      <w:tr w:rsidR="00E7709D" w:rsidRPr="009C3341" w14:paraId="7341A69C" w14:textId="77777777" w:rsidTr="00C07658">
        <w:trPr>
          <w:trHeight w:val="429"/>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348FFEA4" w14:textId="77777777" w:rsidR="00E7709D" w:rsidRPr="009C3341" w:rsidRDefault="00E7709D" w:rsidP="00C07658">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3. Training/Seminars/Travel Workshops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1328A15D"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320B7"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10CABB3D"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C7DD3D3"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12341621"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r>
      <w:tr w:rsidR="00E7709D" w:rsidRPr="009C3341" w14:paraId="2AD6AE04" w14:textId="77777777" w:rsidTr="00C07658">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38A19879"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4. Contracts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2A631FB8"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48D71" w14:textId="77777777" w:rsidR="00E7709D" w:rsidRPr="009C3341" w:rsidRDefault="00E7709D" w:rsidP="00C07658">
            <w:pPr>
              <w:widowControl w:val="0"/>
              <w:autoSpaceDE w:val="0"/>
              <w:autoSpaceDN w:val="0"/>
              <w:adjustRightInd w:val="0"/>
              <w:spacing w:after="0" w:line="240" w:lineRule="auto"/>
              <w:jc w:val="both"/>
              <w:rPr>
                <w:rFonts w:cstheme="minorHAnsi"/>
                <w:sz w:val="18"/>
                <w:szCs w:val="18"/>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A72F95A"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cstheme="minorHAnsi"/>
                <w:noProof/>
                <w:sz w:val="18"/>
                <w:szCs w:val="18"/>
              </w:rPr>
              <w:drawing>
                <wp:inline distT="0" distB="0" distL="0" distR="0" wp14:anchorId="526A30C7" wp14:editId="4EDE28F2">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56140" name="Picture 52"/>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9C3341">
              <w:rPr>
                <w:rFonts w:eastAsia="Calibri" w:cstheme="minorHAnsi"/>
                <w:color w:val="000000" w:themeColor="text1"/>
                <w:sz w:val="18"/>
                <w:szCs w:val="18"/>
                <w:lang w:val="en-CA"/>
              </w:rPr>
              <w:t xml:space="preserve"> </w:t>
            </w:r>
            <w:r w:rsidRPr="009C3341">
              <w:rPr>
                <w:rFonts w:cstheme="minorHAnsi"/>
                <w:noProof/>
                <w:sz w:val="18"/>
                <w:szCs w:val="18"/>
              </w:rPr>
              <w:drawing>
                <wp:inline distT="0" distB="0" distL="0" distR="0" wp14:anchorId="3BD59FE9" wp14:editId="0D6478E0">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553504" name="Picture 53"/>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9C3341">
              <w:rPr>
                <w:rFonts w:eastAsia="Calibri" w:cstheme="minorHAnsi"/>
                <w:color w:val="000000" w:themeColor="text1"/>
                <w:sz w:val="18"/>
                <w:szCs w:val="18"/>
                <w:lang w:val="en-CA"/>
              </w:rPr>
              <w:t xml:space="preserve"> </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7D4A83D"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3447355B"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r>
      <w:tr w:rsidR="00E7709D" w:rsidRPr="009C3341" w14:paraId="459EFFDF" w14:textId="77777777" w:rsidTr="00C07658">
        <w:trPr>
          <w:trHeight w:val="318"/>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8DE8DA6"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5. Other costs</w:t>
            </w:r>
            <w:r w:rsidRPr="009C3341">
              <w:rPr>
                <w:rFonts w:eastAsia="Calibri" w:cstheme="minorHAnsi"/>
                <w:color w:val="000000"/>
                <w:position w:val="10"/>
                <w:sz w:val="18"/>
                <w:szCs w:val="18"/>
                <w:lang w:val="en-CA"/>
              </w:rPr>
              <w:t xml:space="preserve"> </w:t>
            </w:r>
            <w:r w:rsidRPr="009C3341">
              <w:rPr>
                <w:rFonts w:eastAsia="Calibri" w:cstheme="minorHAnsi"/>
                <w:color w:val="000000"/>
                <w:position w:val="10"/>
                <w:sz w:val="18"/>
                <w:szCs w:val="18"/>
                <w:vertAlign w:val="superscript"/>
                <w:lang w:val="en-CA"/>
              </w:rPr>
              <w:footnoteReference w:id="4"/>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5CECC3A3"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A361C"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29A873F"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3D4342C6"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586569F7"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r>
      <w:tr w:rsidR="00E7709D" w:rsidRPr="009C3341" w14:paraId="4532F785" w14:textId="77777777" w:rsidTr="00C07658">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FCAF15D"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6</w:t>
            </w:r>
            <w:r w:rsidRPr="009C3341">
              <w:rPr>
                <w:rFonts w:eastAsia="Calibri" w:cstheme="minorHAnsi"/>
                <w:color w:val="000000"/>
                <w:sz w:val="18"/>
                <w:szCs w:val="18"/>
                <w:lang w:val="en-CA"/>
              </w:rPr>
              <w:t>. Other support requested</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279A7772"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5113A"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DD2BC7B"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28958F6E"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CAC3326"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r>
      <w:tr w:rsidR="00E7709D" w:rsidRPr="009C3341" w14:paraId="653719C7" w14:textId="77777777" w:rsidTr="00C07658">
        <w:trPr>
          <w:trHeight w:val="44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F4E846E"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themeColor="text1"/>
                <w:sz w:val="18"/>
                <w:szCs w:val="18"/>
                <w:lang w:val="en-CA"/>
              </w:rPr>
            </w:pPr>
            <w:r>
              <w:rPr>
                <w:rFonts w:eastAsia="Calibri" w:cstheme="minorHAnsi"/>
                <w:color w:val="000000" w:themeColor="text1"/>
                <w:sz w:val="18"/>
                <w:szCs w:val="18"/>
                <w:lang w:val="en-CA"/>
              </w:rPr>
              <w:lastRenderedPageBreak/>
              <w:t>7</w:t>
            </w:r>
            <w:r w:rsidRPr="009C3341">
              <w:rPr>
                <w:rFonts w:eastAsia="Calibri" w:cstheme="minorHAnsi"/>
                <w:color w:val="000000" w:themeColor="text1"/>
                <w:sz w:val="18"/>
                <w:szCs w:val="18"/>
                <w:lang w:val="en-CA"/>
              </w:rPr>
              <w:t>. Support costs (not to exceed 8% or the relevant donor percentage)</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123B4502"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3176D"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B365ED3"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1FE0C7A1"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D573273"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r>
      <w:tr w:rsidR="00E7709D" w:rsidRPr="009C3341" w14:paraId="3F30E912" w14:textId="77777777" w:rsidTr="00C07658">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DE4C362"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b/>
                <w:bCs/>
                <w:color w:val="000000"/>
                <w:sz w:val="18"/>
                <w:szCs w:val="18"/>
                <w:lang w:val="en-CA"/>
              </w:rPr>
              <w:t xml:space="preserve">Total Cost for Result 1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1C284325"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4B34A"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C7EF758"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2DE3E687"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1B0F90C0" w14:textId="77777777" w:rsidR="00E7709D" w:rsidRPr="009C3341" w:rsidRDefault="00E7709D" w:rsidP="00C07658">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0028DA08" w14:textId="77777777" w:rsidR="00495055" w:rsidRPr="009C3341" w:rsidRDefault="00495055">
      <w:pPr>
        <w:spacing w:after="0" w:line="240" w:lineRule="auto"/>
        <w:rPr>
          <w:rFonts w:eastAsia="Arial" w:cstheme="minorHAnsi"/>
          <w:sz w:val="18"/>
          <w:szCs w:val="18"/>
        </w:rPr>
      </w:pPr>
    </w:p>
    <w:p w14:paraId="0028DA09" w14:textId="77777777" w:rsidR="00495055" w:rsidRPr="009C3341" w:rsidRDefault="00E60184">
      <w:pPr>
        <w:spacing w:after="0" w:line="240" w:lineRule="auto"/>
        <w:jc w:val="both"/>
        <w:rPr>
          <w:rFonts w:eastAsia="Arial" w:cstheme="minorHAnsi"/>
          <w:sz w:val="18"/>
          <w:szCs w:val="18"/>
        </w:rPr>
      </w:pPr>
      <w:r w:rsidRPr="009C3341">
        <w:rPr>
          <w:rFonts w:eastAsia="Arial" w:cstheme="minorHAnsi"/>
          <w:sz w:val="18"/>
          <w:szCs w:val="18"/>
        </w:rPr>
        <w:t>I, (Name) ___________ certify that I am (Position) ______________ of (Name of Organization) ______________; that by signing this proposal for and on behalf of (Name of Organization) _________________, I am certifying that all information contained herein is accurate and truthful and that the signing of this proposal is within the scope of my powers.</w:t>
      </w:r>
    </w:p>
    <w:p w14:paraId="0028DA0A" w14:textId="77777777" w:rsidR="00495055" w:rsidRPr="009C3341" w:rsidRDefault="00495055">
      <w:pPr>
        <w:spacing w:after="0" w:line="240" w:lineRule="auto"/>
        <w:jc w:val="both"/>
        <w:rPr>
          <w:rFonts w:eastAsia="Arial" w:cstheme="minorHAnsi"/>
          <w:sz w:val="18"/>
          <w:szCs w:val="18"/>
        </w:rPr>
      </w:pPr>
    </w:p>
    <w:p w14:paraId="0028DA0B" w14:textId="77777777" w:rsidR="00495055" w:rsidRPr="009C3341" w:rsidRDefault="00E60184">
      <w:pPr>
        <w:spacing w:after="0" w:line="240" w:lineRule="auto"/>
        <w:jc w:val="both"/>
        <w:rPr>
          <w:rFonts w:eastAsia="Arial" w:cstheme="minorHAnsi"/>
          <w:sz w:val="18"/>
          <w:szCs w:val="18"/>
        </w:rPr>
      </w:pPr>
      <w:r w:rsidRPr="009C3341">
        <w:rPr>
          <w:rFonts w:eastAsia="Arial" w:cstheme="minorHAnsi"/>
          <w:sz w:val="18"/>
          <w:szCs w:val="18"/>
        </w:rPr>
        <w:t>I, by signing this proposal, commit to be bound by this proposal for carrying out the range of services as specified in the CFP package and respecting the terms and conditions stated in the UN Women template Partner Agreement.</w:t>
      </w:r>
    </w:p>
    <w:p w14:paraId="0028DA0C" w14:textId="77777777" w:rsidR="00495055" w:rsidRPr="009C3341" w:rsidRDefault="00495055">
      <w:pPr>
        <w:spacing w:after="0" w:line="240" w:lineRule="auto"/>
        <w:rPr>
          <w:rFonts w:eastAsia="Arial" w:cstheme="minorHAnsi"/>
          <w:sz w:val="18"/>
          <w:szCs w:val="18"/>
        </w:rPr>
      </w:pPr>
    </w:p>
    <w:p w14:paraId="0028DA0D"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_____________________________________</w:t>
      </w:r>
      <w:r w:rsidRPr="009C3341">
        <w:rPr>
          <w:rFonts w:eastAsia="Times New Roman" w:cstheme="minorHAnsi"/>
          <w:sz w:val="18"/>
          <w:szCs w:val="18"/>
        </w:rPr>
        <w:tab/>
      </w:r>
      <w:r w:rsidRPr="009C3341">
        <w:rPr>
          <w:rFonts w:eastAsia="Times New Roman" w:cstheme="minorHAnsi"/>
          <w:sz w:val="18"/>
          <w:szCs w:val="18"/>
        </w:rPr>
        <w:tab/>
      </w:r>
      <w:r w:rsidRPr="009C3341">
        <w:rPr>
          <w:rFonts w:eastAsia="Times New Roman" w:cstheme="minorHAnsi"/>
          <w:sz w:val="18"/>
          <w:szCs w:val="18"/>
        </w:rPr>
        <w:tab/>
      </w:r>
      <w:r w:rsidRPr="009C3341">
        <w:rPr>
          <w:rFonts w:eastAsia="Times New Roman" w:cstheme="minorHAnsi"/>
          <w:sz w:val="18"/>
          <w:szCs w:val="18"/>
        </w:rPr>
        <w:tab/>
      </w:r>
      <w:r w:rsidRPr="009C3341">
        <w:rPr>
          <w:rFonts w:eastAsia="Arial" w:cstheme="minorHAnsi"/>
          <w:sz w:val="18"/>
          <w:szCs w:val="18"/>
        </w:rPr>
        <w:t>(Seal)</w:t>
      </w:r>
    </w:p>
    <w:p w14:paraId="0028DA0E"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(Signature)</w:t>
      </w:r>
    </w:p>
    <w:p w14:paraId="0028DA0F" w14:textId="77777777" w:rsidR="00495055" w:rsidRPr="009C3341" w:rsidRDefault="00495055">
      <w:pPr>
        <w:spacing w:after="0" w:line="240" w:lineRule="auto"/>
        <w:rPr>
          <w:rFonts w:eastAsia="Times New Roman" w:cstheme="minorHAnsi"/>
          <w:sz w:val="18"/>
          <w:szCs w:val="18"/>
        </w:rPr>
      </w:pPr>
    </w:p>
    <w:p w14:paraId="0028DA10"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(Printed Name and Title)</w:t>
      </w:r>
    </w:p>
    <w:p w14:paraId="0028DA11" w14:textId="77777777" w:rsidR="00495055" w:rsidRPr="009C3341" w:rsidRDefault="00495055">
      <w:pPr>
        <w:spacing w:after="0" w:line="240" w:lineRule="auto"/>
        <w:rPr>
          <w:rFonts w:eastAsia="Arial" w:cstheme="minorHAnsi"/>
          <w:sz w:val="18"/>
          <w:szCs w:val="18"/>
        </w:rPr>
      </w:pPr>
    </w:p>
    <w:p w14:paraId="0028DA12" w14:textId="77777777" w:rsidR="00495055" w:rsidRPr="009C3341" w:rsidRDefault="00E60184">
      <w:pPr>
        <w:spacing w:after="0" w:line="240" w:lineRule="auto"/>
        <w:rPr>
          <w:rFonts w:eastAsia="Calibri" w:cstheme="minorHAnsi"/>
          <w:color w:val="000000" w:themeColor="text1"/>
          <w:sz w:val="18"/>
          <w:szCs w:val="18"/>
          <w:lang w:val="en-CA"/>
        </w:rPr>
      </w:pPr>
      <w:r w:rsidRPr="009C3341">
        <w:rPr>
          <w:rFonts w:eastAsia="Arial" w:cstheme="minorHAnsi"/>
          <w:sz w:val="18"/>
          <w:szCs w:val="18"/>
        </w:rPr>
        <w:t>(Date)</w:t>
      </w:r>
      <w:r w:rsidRPr="009C3341">
        <w:rPr>
          <w:rFonts w:eastAsia="Calibri" w:cstheme="minorHAnsi"/>
          <w:color w:val="000000" w:themeColor="text1"/>
          <w:sz w:val="18"/>
          <w:szCs w:val="18"/>
          <w:lang w:val="en-CA"/>
        </w:rPr>
        <w:br w:type="page"/>
      </w:r>
    </w:p>
    <w:p w14:paraId="0028DA13" w14:textId="77777777" w:rsidR="00495055" w:rsidRPr="009C3341" w:rsidRDefault="00E60184">
      <w:pPr>
        <w:spacing w:after="0"/>
        <w:jc w:val="center"/>
        <w:rPr>
          <w:rFonts w:eastAsia="Calibri" w:cstheme="minorHAnsi"/>
          <w:b/>
          <w:bCs/>
          <w:iCs/>
          <w:color w:val="002060"/>
          <w:spacing w:val="-3"/>
          <w:sz w:val="18"/>
          <w:szCs w:val="18"/>
          <w:lang w:val="en-CA"/>
        </w:rPr>
      </w:pPr>
      <w:r w:rsidRPr="009C3341">
        <w:rPr>
          <w:rFonts w:eastAsia="Calibri" w:cstheme="minorHAnsi"/>
          <w:b/>
          <w:bCs/>
          <w:iCs/>
          <w:color w:val="002060"/>
          <w:spacing w:val="-3"/>
          <w:sz w:val="18"/>
          <w:szCs w:val="18"/>
          <w:lang w:val="en-CA"/>
        </w:rPr>
        <w:lastRenderedPageBreak/>
        <w:t>Annex B-3</w:t>
      </w:r>
    </w:p>
    <w:p w14:paraId="0028DA14" w14:textId="77777777" w:rsidR="00495055" w:rsidRPr="009C3341" w:rsidRDefault="00E60184">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9C3341">
        <w:rPr>
          <w:rFonts w:eastAsia="Calibri" w:cstheme="minorHAnsi"/>
          <w:b/>
          <w:bCs/>
          <w:color w:val="002060"/>
          <w:spacing w:val="-3"/>
          <w:sz w:val="18"/>
          <w:szCs w:val="18"/>
          <w:u w:val="single"/>
          <w:lang w:val="en-CA"/>
        </w:rPr>
        <w:t>Format of Resume for Proposed Personnel</w:t>
      </w:r>
    </w:p>
    <w:p w14:paraId="0028DA15" w14:textId="77777777" w:rsidR="00495055" w:rsidRPr="009C3341" w:rsidRDefault="00495055">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0028DA16" w14:textId="77777777" w:rsidR="00495055" w:rsidRPr="009C3341" w:rsidRDefault="00E60184">
      <w:pPr>
        <w:tabs>
          <w:tab w:val="center" w:pos="4320"/>
          <w:tab w:val="right" w:pos="8640"/>
        </w:tabs>
        <w:spacing w:after="0" w:line="240" w:lineRule="auto"/>
        <w:rPr>
          <w:rFonts w:eastAsia="Times New Roman" w:cstheme="minorHAnsi"/>
          <w:b/>
          <w:sz w:val="18"/>
          <w:szCs w:val="18"/>
          <w:lang w:val="en-GB" w:eastAsia="en-GB"/>
        </w:rPr>
      </w:pPr>
      <w:r w:rsidRPr="009C3341">
        <w:rPr>
          <w:rFonts w:eastAsia="Times New Roman" w:cstheme="minorHAnsi"/>
          <w:b/>
          <w:sz w:val="18"/>
          <w:szCs w:val="18"/>
          <w:lang w:val="en-GB" w:eastAsia="en-GB"/>
        </w:rPr>
        <w:t>Call For Proposals</w:t>
      </w:r>
    </w:p>
    <w:p w14:paraId="0028DA17" w14:textId="77777777" w:rsidR="00495055" w:rsidRPr="009C3341" w:rsidRDefault="00E60184">
      <w:pPr>
        <w:tabs>
          <w:tab w:val="center" w:pos="4320"/>
          <w:tab w:val="right" w:pos="8640"/>
        </w:tabs>
        <w:spacing w:after="0" w:line="240" w:lineRule="auto"/>
        <w:rPr>
          <w:rFonts w:eastAsia="Times New Roman" w:cstheme="minorHAnsi"/>
          <w:b/>
          <w:sz w:val="18"/>
          <w:szCs w:val="18"/>
          <w:lang w:val="en-GB" w:eastAsia="en-GB"/>
        </w:rPr>
      </w:pPr>
      <w:r w:rsidRPr="009C3341">
        <w:rPr>
          <w:rFonts w:eastAsia="Times New Roman" w:cstheme="minorHAnsi"/>
          <w:b/>
          <w:sz w:val="18"/>
          <w:szCs w:val="18"/>
          <w:lang w:val="en-GB" w:eastAsia="en-GB"/>
        </w:rPr>
        <w:t xml:space="preserve">Description of Services </w:t>
      </w:r>
    </w:p>
    <w:p w14:paraId="0028DA18" w14:textId="31D00942" w:rsidR="00495055" w:rsidRPr="009C3341" w:rsidRDefault="00D13001">
      <w:pPr>
        <w:tabs>
          <w:tab w:val="left" w:pos="-1440"/>
          <w:tab w:val="left" w:pos="7200"/>
        </w:tabs>
        <w:suppressAutoHyphens/>
        <w:spacing w:after="0" w:line="240" w:lineRule="auto"/>
        <w:ind w:right="634"/>
        <w:rPr>
          <w:rFonts w:eastAsia="Times New Roman" w:cstheme="minorHAnsi"/>
          <w:b/>
          <w:color w:val="000000"/>
          <w:spacing w:val="-3"/>
          <w:sz w:val="18"/>
          <w:szCs w:val="18"/>
        </w:rPr>
      </w:pPr>
      <w:r>
        <w:rPr>
          <w:rFonts w:eastAsia="Times New Roman" w:cstheme="minorHAnsi"/>
          <w:b/>
          <w:sz w:val="18"/>
          <w:szCs w:val="18"/>
          <w:lang w:val="en-GB" w:eastAsia="en-GB"/>
        </w:rPr>
        <w:t>CFP No. UNW-AP-PAK-CFP-2023-005</w:t>
      </w:r>
    </w:p>
    <w:p w14:paraId="0028DA19" w14:textId="77777777" w:rsidR="00495055" w:rsidRPr="009C3341" w:rsidRDefault="00495055">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0028DA1A" w14:textId="77777777" w:rsidR="00495055" w:rsidRPr="009C3341" w:rsidRDefault="00E60184">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9C3341">
        <w:rPr>
          <w:rFonts w:eastAsia="Arial" w:cstheme="minorHAnsi"/>
          <w:color w:val="000000"/>
          <w:spacing w:val="-3"/>
          <w:sz w:val="18"/>
          <w:szCs w:val="18"/>
        </w:rPr>
        <w:t xml:space="preserve">Name of personnel: </w:t>
      </w:r>
      <w:r w:rsidRPr="009C3341">
        <w:rPr>
          <w:rFonts w:eastAsia="Arial" w:cstheme="minorHAnsi"/>
          <w:color w:val="000000"/>
          <w:spacing w:val="-3"/>
          <w:sz w:val="18"/>
          <w:szCs w:val="18"/>
        </w:rPr>
        <w:tab/>
        <w:t>__________________________________________________________</w:t>
      </w:r>
    </w:p>
    <w:p w14:paraId="0028DA1B" w14:textId="77777777" w:rsidR="00495055" w:rsidRPr="009C3341" w:rsidRDefault="00495055">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0028DA1C" w14:textId="77777777" w:rsidR="00495055" w:rsidRPr="009C3341" w:rsidRDefault="00E60184">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9C3341">
        <w:rPr>
          <w:rFonts w:eastAsia="Arial" w:cstheme="minorHAnsi"/>
          <w:color w:val="000000"/>
          <w:spacing w:val="-3"/>
          <w:sz w:val="18"/>
          <w:szCs w:val="18"/>
        </w:rPr>
        <w:t>Title:</w:t>
      </w:r>
      <w:r w:rsidRPr="009C3341">
        <w:rPr>
          <w:rFonts w:eastAsia="Times New Roman" w:cstheme="minorHAnsi"/>
          <w:color w:val="000000"/>
          <w:spacing w:val="-3"/>
          <w:sz w:val="18"/>
          <w:szCs w:val="18"/>
        </w:rPr>
        <w:tab/>
      </w:r>
      <w:r w:rsidRPr="009C3341">
        <w:rPr>
          <w:rFonts w:eastAsia="Arial" w:cstheme="minorHAnsi"/>
          <w:color w:val="000000"/>
          <w:spacing w:val="-3"/>
          <w:sz w:val="18"/>
          <w:szCs w:val="18"/>
        </w:rPr>
        <w:t>__________________________________________________________</w:t>
      </w:r>
    </w:p>
    <w:p w14:paraId="0028DA1D" w14:textId="77777777" w:rsidR="00495055" w:rsidRPr="009C3341" w:rsidRDefault="00495055">
      <w:pPr>
        <w:tabs>
          <w:tab w:val="left" w:pos="-1440"/>
          <w:tab w:val="left" w:pos="7200"/>
        </w:tabs>
        <w:suppressAutoHyphens/>
        <w:spacing w:after="0" w:line="240" w:lineRule="auto"/>
        <w:ind w:right="634"/>
        <w:rPr>
          <w:rFonts w:eastAsia="Times New Roman" w:cstheme="minorHAnsi"/>
          <w:color w:val="000000"/>
          <w:spacing w:val="-3"/>
          <w:sz w:val="18"/>
          <w:szCs w:val="18"/>
        </w:rPr>
      </w:pPr>
    </w:p>
    <w:p w14:paraId="0028DA1E" w14:textId="77777777" w:rsidR="00495055" w:rsidRPr="009C3341" w:rsidRDefault="00E60184">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9C3341">
        <w:rPr>
          <w:rFonts w:eastAsia="Arial" w:cstheme="minorHAnsi"/>
          <w:color w:val="000000"/>
          <w:spacing w:val="-3"/>
          <w:sz w:val="18"/>
          <w:szCs w:val="18"/>
        </w:rPr>
        <w:t>Years with CSO:</w:t>
      </w:r>
      <w:r w:rsidRPr="009C3341">
        <w:rPr>
          <w:rFonts w:eastAsia="Arial" w:cstheme="minorHAnsi"/>
          <w:color w:val="000000"/>
          <w:spacing w:val="-3"/>
          <w:sz w:val="18"/>
          <w:szCs w:val="18"/>
        </w:rPr>
        <w:tab/>
        <w:t xml:space="preserve"> _____________________ Nationality:</w:t>
      </w:r>
      <w:r w:rsidRPr="009C3341">
        <w:rPr>
          <w:rFonts w:eastAsia="Arial" w:cstheme="minorHAnsi"/>
          <w:color w:val="000000"/>
          <w:spacing w:val="-3"/>
          <w:sz w:val="18"/>
          <w:szCs w:val="18"/>
        </w:rPr>
        <w:tab/>
        <w:t xml:space="preserve"> ____________________</w:t>
      </w:r>
    </w:p>
    <w:p w14:paraId="0028DA1F" w14:textId="77777777" w:rsidR="00495055" w:rsidRPr="009C3341" w:rsidRDefault="00495055">
      <w:pPr>
        <w:tabs>
          <w:tab w:val="left" w:pos="-1440"/>
          <w:tab w:val="left" w:pos="7200"/>
        </w:tabs>
        <w:suppressAutoHyphens/>
        <w:spacing w:after="0" w:line="240" w:lineRule="auto"/>
        <w:ind w:right="634"/>
        <w:rPr>
          <w:rFonts w:eastAsia="Times New Roman" w:cstheme="minorHAnsi"/>
          <w:color w:val="000000"/>
          <w:spacing w:val="-3"/>
          <w:sz w:val="18"/>
          <w:szCs w:val="18"/>
        </w:rPr>
      </w:pPr>
    </w:p>
    <w:p w14:paraId="0028DA20" w14:textId="77777777" w:rsidR="00495055" w:rsidRPr="009C3341" w:rsidRDefault="00495055">
      <w:pPr>
        <w:tabs>
          <w:tab w:val="left" w:pos="-1440"/>
          <w:tab w:val="left" w:pos="7200"/>
        </w:tabs>
        <w:suppressAutoHyphens/>
        <w:spacing w:after="0" w:line="240" w:lineRule="auto"/>
        <w:ind w:right="634"/>
        <w:rPr>
          <w:rFonts w:eastAsia="Times New Roman" w:cstheme="minorHAnsi"/>
          <w:color w:val="000000"/>
          <w:spacing w:val="-3"/>
          <w:sz w:val="18"/>
          <w:szCs w:val="18"/>
        </w:rPr>
      </w:pPr>
    </w:p>
    <w:p w14:paraId="0028DA21" w14:textId="77777777" w:rsidR="00495055" w:rsidRPr="009C3341" w:rsidRDefault="00E60184">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9C3341">
        <w:rPr>
          <w:rFonts w:eastAsia="Arial" w:cstheme="minorHAnsi"/>
          <w:b/>
          <w:color w:val="000000"/>
          <w:spacing w:val="-3"/>
          <w:sz w:val="18"/>
          <w:szCs w:val="18"/>
        </w:rPr>
        <w:t>Education/Qualifications</w:t>
      </w:r>
      <w:r w:rsidRPr="009C3341">
        <w:rPr>
          <w:rFonts w:eastAsia="Arial" w:cstheme="minorHAnsi"/>
          <w:color w:val="000000"/>
          <w:spacing w:val="-3"/>
          <w:sz w:val="18"/>
          <w:szCs w:val="18"/>
        </w:rPr>
        <w:t xml:space="preserve">: </w:t>
      </w:r>
    </w:p>
    <w:p w14:paraId="0028DA22" w14:textId="77777777" w:rsidR="00495055" w:rsidRPr="009C3341" w:rsidRDefault="00495055">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028DA23" w14:textId="77777777" w:rsidR="00495055" w:rsidRPr="009C3341" w:rsidRDefault="00E60184">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Summarize college/university and other specialized education of personnel member, giving names of schools, dates attended, and degrees-professional qualifications obtained.</w:t>
      </w:r>
    </w:p>
    <w:p w14:paraId="0028DA24" w14:textId="77777777" w:rsidR="00495055" w:rsidRPr="009C3341" w:rsidRDefault="00495055">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0028DA25" w14:textId="77777777" w:rsidR="00495055" w:rsidRPr="009C3341" w:rsidRDefault="00E60184">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9C3341">
        <w:rPr>
          <w:rFonts w:eastAsia="Arial" w:cstheme="minorHAnsi"/>
          <w:b/>
          <w:color w:val="000000"/>
          <w:spacing w:val="-3"/>
          <w:sz w:val="18"/>
          <w:szCs w:val="18"/>
        </w:rPr>
        <w:t>Employment Record/Experience</w:t>
      </w:r>
    </w:p>
    <w:p w14:paraId="0028DA26" w14:textId="77777777" w:rsidR="00495055" w:rsidRPr="009C3341" w:rsidRDefault="00495055">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0028DA27" w14:textId="77777777" w:rsidR="00495055" w:rsidRPr="009C3341" w:rsidRDefault="00E60184">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 xml:space="preserve">Starting with present position, list in reverse order, every employment held: </w:t>
      </w:r>
    </w:p>
    <w:p w14:paraId="0028DA28" w14:textId="77777777" w:rsidR="00495055" w:rsidRPr="009C3341" w:rsidRDefault="00E60184">
      <w:pPr>
        <w:pStyle w:val="ListParagraph"/>
        <w:numPr>
          <w:ilvl w:val="0"/>
          <w:numId w:val="30"/>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 xml:space="preserve">For </w:t>
      </w:r>
      <w:r w:rsidRPr="009C3341">
        <w:rPr>
          <w:rFonts w:eastAsia="Arial" w:cstheme="minorHAnsi"/>
          <w:i/>
          <w:iCs/>
          <w:color w:val="000000"/>
          <w:spacing w:val="-3"/>
          <w:sz w:val="18"/>
          <w:szCs w:val="18"/>
          <w:u w:val="single"/>
        </w:rPr>
        <w:t>all</w:t>
      </w:r>
      <w:r w:rsidRPr="009C3341">
        <w:rPr>
          <w:rFonts w:eastAsia="Arial" w:cstheme="minorHAnsi"/>
          <w:i/>
          <w:iCs/>
          <w:color w:val="000000"/>
          <w:spacing w:val="-3"/>
          <w:sz w:val="18"/>
          <w:szCs w:val="18"/>
        </w:rPr>
        <w:t xml:space="preserve"> positions held by personnel member since graduation: List each position and provide dates, names of employing organization, title of position held and location of employment. </w:t>
      </w:r>
    </w:p>
    <w:p w14:paraId="0028DA29" w14:textId="77777777" w:rsidR="00495055" w:rsidRPr="009C3341" w:rsidRDefault="00E60184">
      <w:pPr>
        <w:pStyle w:val="ListParagraph"/>
        <w:numPr>
          <w:ilvl w:val="0"/>
          <w:numId w:val="30"/>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 xml:space="preserve">For experience in </w:t>
      </w:r>
      <w:r w:rsidRPr="009C3341">
        <w:rPr>
          <w:rFonts w:eastAsia="Arial" w:cstheme="minorHAnsi"/>
          <w:i/>
          <w:iCs/>
          <w:color w:val="000000"/>
          <w:spacing w:val="-3"/>
          <w:sz w:val="18"/>
          <w:szCs w:val="18"/>
          <w:u w:val="single"/>
        </w:rPr>
        <w:t>last five years</w:t>
      </w:r>
      <w:r w:rsidRPr="009C3341">
        <w:rPr>
          <w:rFonts w:eastAsia="Arial" w:cstheme="minorHAnsi"/>
          <w:i/>
          <w:iCs/>
          <w:color w:val="000000"/>
          <w:spacing w:val="-3"/>
          <w:sz w:val="18"/>
          <w:szCs w:val="18"/>
        </w:rPr>
        <w:t>: Detail the type of activities performed, degree of responsibilities, location of assignments and any other information or professional experience considered pertinent for this assignment.</w:t>
      </w:r>
    </w:p>
    <w:p w14:paraId="0028DA2A" w14:textId="77777777" w:rsidR="00495055" w:rsidRPr="009C3341" w:rsidRDefault="00495055">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0028DA2B" w14:textId="77777777" w:rsidR="00495055" w:rsidRPr="009C3341" w:rsidRDefault="00E60184">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9C3341">
        <w:rPr>
          <w:rFonts w:eastAsia="Arial" w:cstheme="minorHAnsi"/>
          <w:b/>
          <w:color w:val="000000"/>
          <w:spacing w:val="-3"/>
          <w:sz w:val="18"/>
          <w:szCs w:val="18"/>
        </w:rPr>
        <w:t>References</w:t>
      </w:r>
    </w:p>
    <w:p w14:paraId="0028DA2C" w14:textId="77777777" w:rsidR="00495055" w:rsidRPr="009C3341" w:rsidRDefault="00495055">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0028DA2D" w14:textId="77777777" w:rsidR="00495055" w:rsidRPr="009C3341" w:rsidRDefault="00E60184">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Provide names and addresses for two (2) references.</w:t>
      </w:r>
    </w:p>
    <w:p w14:paraId="0028DA2E" w14:textId="77777777" w:rsidR="00495055" w:rsidRPr="009C3341" w:rsidRDefault="00495055">
      <w:pPr>
        <w:spacing w:after="0" w:line="240" w:lineRule="auto"/>
        <w:rPr>
          <w:rFonts w:eastAsia="Calibri" w:cstheme="minorHAnsi"/>
          <w:color w:val="000000"/>
          <w:sz w:val="18"/>
          <w:szCs w:val="18"/>
          <w:lang w:val="en-CA"/>
        </w:rPr>
      </w:pPr>
    </w:p>
    <w:p w14:paraId="0028DA2F" w14:textId="77777777" w:rsidR="00495055" w:rsidRPr="009C3341" w:rsidRDefault="00E60184">
      <w:pPr>
        <w:spacing w:after="0" w:line="240" w:lineRule="auto"/>
        <w:rPr>
          <w:rFonts w:eastAsia="Times New Roman" w:cstheme="minorHAnsi"/>
          <w:b/>
          <w:color w:val="000000"/>
          <w:sz w:val="18"/>
          <w:szCs w:val="18"/>
          <w:lang w:val="en-GB" w:eastAsia="en-GB"/>
        </w:rPr>
      </w:pPr>
      <w:r w:rsidRPr="009C3341">
        <w:rPr>
          <w:rFonts w:eastAsia="Calibri" w:cstheme="minorHAnsi"/>
          <w:color w:val="000000"/>
          <w:sz w:val="18"/>
          <w:szCs w:val="18"/>
          <w:lang w:val="en-CA"/>
        </w:rPr>
        <w:br w:type="page"/>
      </w:r>
    </w:p>
    <w:p w14:paraId="0028DA30" w14:textId="77777777" w:rsidR="00495055" w:rsidRPr="009C3341" w:rsidRDefault="00E60184">
      <w:pPr>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lastRenderedPageBreak/>
        <w:t>Annex B-4</w:t>
      </w:r>
    </w:p>
    <w:p w14:paraId="0028DA31" w14:textId="77777777" w:rsidR="00495055" w:rsidRPr="009C3341" w:rsidRDefault="00E60184">
      <w:pPr>
        <w:spacing w:after="0" w:line="240" w:lineRule="auto"/>
        <w:jc w:val="center"/>
        <w:rPr>
          <w:rFonts w:eastAsia="Calibri" w:cstheme="minorHAnsi"/>
          <w:b/>
          <w:bCs/>
          <w:color w:val="002060"/>
          <w:sz w:val="18"/>
          <w:szCs w:val="18"/>
          <w:u w:val="single"/>
          <w:lang w:val="en-CA"/>
        </w:rPr>
      </w:pPr>
      <w:r w:rsidRPr="009C3341">
        <w:rPr>
          <w:rFonts w:eastAsia="Calibri" w:cstheme="minorHAnsi"/>
          <w:b/>
          <w:bCs/>
          <w:color w:val="002060"/>
          <w:sz w:val="18"/>
          <w:szCs w:val="18"/>
          <w:u w:val="single"/>
          <w:lang w:val="en-CA"/>
        </w:rPr>
        <w:t xml:space="preserve">Capacity Assessment Minimum Documents </w:t>
      </w:r>
    </w:p>
    <w:p w14:paraId="0028DA32" w14:textId="77777777" w:rsidR="00495055" w:rsidRPr="009C3341" w:rsidRDefault="00E60184">
      <w:pPr>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t>[To be submitted by proponents and assessed by the reviewer]</w:t>
      </w:r>
    </w:p>
    <w:p w14:paraId="0028DA33" w14:textId="77777777" w:rsidR="00495055" w:rsidRPr="009C3341" w:rsidRDefault="00495055">
      <w:pPr>
        <w:tabs>
          <w:tab w:val="center" w:pos="4320"/>
          <w:tab w:val="right" w:pos="8640"/>
        </w:tabs>
        <w:spacing w:after="0" w:line="240" w:lineRule="auto"/>
        <w:rPr>
          <w:rFonts w:eastAsia="Times New Roman" w:cstheme="minorHAnsi"/>
          <w:b/>
          <w:color w:val="000000"/>
          <w:sz w:val="18"/>
          <w:szCs w:val="18"/>
          <w:lang w:val="en-GB" w:eastAsia="en-GB"/>
        </w:rPr>
      </w:pPr>
    </w:p>
    <w:p w14:paraId="0028DA34"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Call For Proposals</w:t>
      </w:r>
    </w:p>
    <w:p w14:paraId="0028DA35"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 xml:space="preserve">Description of Services </w:t>
      </w:r>
    </w:p>
    <w:p w14:paraId="0028DA36" w14:textId="389F00F6" w:rsidR="00495055" w:rsidRPr="009C3341" w:rsidRDefault="00D13001">
      <w:pPr>
        <w:tabs>
          <w:tab w:val="center" w:pos="4320"/>
          <w:tab w:val="right" w:pos="8640"/>
        </w:tabs>
        <w:spacing w:after="0" w:line="240" w:lineRule="auto"/>
        <w:rPr>
          <w:rFonts w:eastAsia="Times New Roman" w:cstheme="minorHAnsi"/>
          <w:b/>
          <w:color w:val="000000"/>
          <w:sz w:val="18"/>
          <w:szCs w:val="18"/>
          <w:lang w:val="en-GB" w:eastAsia="en-GB"/>
        </w:rPr>
      </w:pPr>
      <w:r>
        <w:rPr>
          <w:rFonts w:eastAsia="Times New Roman" w:cstheme="minorHAnsi"/>
          <w:b/>
          <w:color w:val="000000"/>
          <w:sz w:val="18"/>
          <w:szCs w:val="18"/>
          <w:lang w:val="en-GB" w:eastAsia="en-GB"/>
        </w:rPr>
        <w:t>CFP No. UNW-AP-PAK-CFP-2023-005</w:t>
      </w:r>
    </w:p>
    <w:p w14:paraId="0028DA37" w14:textId="77777777" w:rsidR="00495055" w:rsidRPr="009C3341" w:rsidRDefault="00495055">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10997" w:type="dxa"/>
        <w:tblLook w:val="04A0" w:firstRow="1" w:lastRow="0" w:firstColumn="1" w:lastColumn="0" w:noHBand="0" w:noVBand="1"/>
      </w:tblPr>
      <w:tblGrid>
        <w:gridCol w:w="8336"/>
        <w:gridCol w:w="2661"/>
      </w:tblGrid>
      <w:tr w:rsidR="00495055" w:rsidRPr="009C3341" w14:paraId="0028DA3A" w14:textId="77777777" w:rsidTr="00FB6684">
        <w:trPr>
          <w:trHeight w:val="225"/>
        </w:trPr>
        <w:tc>
          <w:tcPr>
            <w:tcW w:w="8336" w:type="dxa"/>
          </w:tcPr>
          <w:p w14:paraId="0028DA38" w14:textId="77777777" w:rsidR="00495055" w:rsidRPr="009C3341" w:rsidRDefault="00E60184">
            <w:pPr>
              <w:spacing w:after="0" w:line="240" w:lineRule="auto"/>
              <w:contextualSpacing/>
              <w:rPr>
                <w:rFonts w:asciiTheme="minorHAnsi" w:hAnsiTheme="minorHAnsi" w:cstheme="minorHAnsi"/>
                <w:b/>
                <w:bCs/>
                <w:color w:val="000000"/>
                <w:sz w:val="18"/>
                <w:szCs w:val="18"/>
              </w:rPr>
            </w:pPr>
            <w:r w:rsidRPr="009C3341">
              <w:rPr>
                <w:rFonts w:asciiTheme="minorHAnsi" w:hAnsiTheme="minorHAnsi" w:cstheme="minorHAnsi"/>
                <w:b/>
                <w:bCs/>
                <w:color w:val="000000"/>
                <w:sz w:val="18"/>
                <w:szCs w:val="18"/>
              </w:rPr>
              <w:t>Document</w:t>
            </w:r>
          </w:p>
        </w:tc>
        <w:tc>
          <w:tcPr>
            <w:tcW w:w="2660" w:type="dxa"/>
          </w:tcPr>
          <w:p w14:paraId="0028DA39" w14:textId="77777777" w:rsidR="00495055" w:rsidRPr="009C3341" w:rsidRDefault="00E60184">
            <w:pPr>
              <w:spacing w:after="0" w:line="240" w:lineRule="auto"/>
              <w:contextualSpacing/>
              <w:rPr>
                <w:rFonts w:asciiTheme="minorHAnsi" w:hAnsiTheme="minorHAnsi" w:cstheme="minorHAnsi"/>
                <w:b/>
                <w:bCs/>
                <w:color w:val="000000"/>
                <w:sz w:val="18"/>
                <w:szCs w:val="18"/>
              </w:rPr>
            </w:pPr>
            <w:r w:rsidRPr="009C3341">
              <w:rPr>
                <w:rFonts w:asciiTheme="minorHAnsi" w:hAnsiTheme="minorHAnsi" w:cstheme="minorHAnsi"/>
                <w:b/>
                <w:bCs/>
                <w:color w:val="000000"/>
                <w:sz w:val="18"/>
                <w:szCs w:val="18"/>
              </w:rPr>
              <w:t>Mandatory / Optional</w:t>
            </w:r>
          </w:p>
        </w:tc>
      </w:tr>
      <w:tr w:rsidR="00495055" w:rsidRPr="009C3341" w14:paraId="0028DA3C" w14:textId="77777777" w:rsidTr="00FB6684">
        <w:trPr>
          <w:trHeight w:val="213"/>
        </w:trPr>
        <w:tc>
          <w:tcPr>
            <w:tcW w:w="10997" w:type="dxa"/>
            <w:gridSpan w:val="2"/>
          </w:tcPr>
          <w:p w14:paraId="0028DA3B"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b/>
                <w:bCs/>
                <w:color w:val="002060"/>
                <w:sz w:val="18"/>
                <w:szCs w:val="18"/>
              </w:rPr>
              <w:t>Governance, Management and Technical</w:t>
            </w:r>
          </w:p>
        </w:tc>
      </w:tr>
      <w:tr w:rsidR="00495055" w:rsidRPr="009C3341" w14:paraId="0028DA3F" w14:textId="77777777" w:rsidTr="00FB6684">
        <w:trPr>
          <w:trHeight w:val="225"/>
        </w:trPr>
        <w:tc>
          <w:tcPr>
            <w:tcW w:w="8336" w:type="dxa"/>
          </w:tcPr>
          <w:p w14:paraId="0028DA3D" w14:textId="77777777" w:rsidR="00495055" w:rsidRPr="009C3341" w:rsidRDefault="00E60184">
            <w:pPr>
              <w:spacing w:after="0" w:line="240" w:lineRule="auto"/>
              <w:contextualSpacing/>
              <w:jc w:val="both"/>
              <w:rPr>
                <w:rFonts w:asciiTheme="minorHAnsi" w:hAnsiTheme="minorHAnsi" w:cstheme="minorHAnsi"/>
                <w:b/>
                <w:bCs/>
                <w:color w:val="000000"/>
                <w:sz w:val="18"/>
                <w:szCs w:val="18"/>
              </w:rPr>
            </w:pPr>
            <w:r w:rsidRPr="009C3341">
              <w:rPr>
                <w:rFonts w:asciiTheme="minorHAnsi" w:hAnsiTheme="minorHAnsi" w:cstheme="minorHAnsi"/>
                <w:color w:val="000000"/>
                <w:sz w:val="18"/>
                <w:szCs w:val="18"/>
              </w:rPr>
              <w:t>Organization’s legal registration documentation</w:t>
            </w:r>
          </w:p>
        </w:tc>
        <w:tc>
          <w:tcPr>
            <w:tcW w:w="2660" w:type="dxa"/>
          </w:tcPr>
          <w:p w14:paraId="0028DA3E" w14:textId="77777777" w:rsidR="00495055" w:rsidRPr="009C3341" w:rsidRDefault="00E60184">
            <w:pPr>
              <w:spacing w:after="0" w:line="240" w:lineRule="auto"/>
              <w:contextualSpacing/>
              <w:jc w:val="center"/>
              <w:rPr>
                <w:rFonts w:asciiTheme="minorHAnsi" w:hAnsiTheme="minorHAnsi" w:cstheme="minorHAnsi"/>
                <w:b/>
                <w:bCs/>
                <w:color w:val="000000"/>
                <w:sz w:val="18"/>
                <w:szCs w:val="18"/>
              </w:rPr>
            </w:pPr>
            <w:r w:rsidRPr="009C3341">
              <w:rPr>
                <w:rFonts w:asciiTheme="minorHAnsi" w:hAnsiTheme="minorHAnsi" w:cstheme="minorHAnsi"/>
                <w:color w:val="000000"/>
                <w:sz w:val="18"/>
                <w:szCs w:val="18"/>
              </w:rPr>
              <w:t>Mandatory</w:t>
            </w:r>
          </w:p>
        </w:tc>
      </w:tr>
      <w:tr w:rsidR="00495055" w:rsidRPr="009C3341" w14:paraId="0028DA42" w14:textId="77777777" w:rsidTr="00FB6684">
        <w:trPr>
          <w:trHeight w:val="225"/>
        </w:trPr>
        <w:tc>
          <w:tcPr>
            <w:tcW w:w="8336" w:type="dxa"/>
          </w:tcPr>
          <w:p w14:paraId="0028DA40" w14:textId="77777777" w:rsidR="00495055" w:rsidRPr="009C3341" w:rsidRDefault="00E60184">
            <w:pPr>
              <w:spacing w:after="0" w:line="240" w:lineRule="auto"/>
              <w:contextualSpacing/>
              <w:jc w:val="both"/>
              <w:rPr>
                <w:rFonts w:asciiTheme="minorHAnsi" w:hAnsiTheme="minorHAnsi" w:cstheme="minorHAnsi"/>
                <w:b/>
                <w:bCs/>
                <w:color w:val="000000"/>
                <w:sz w:val="18"/>
                <w:szCs w:val="18"/>
              </w:rPr>
            </w:pPr>
            <w:r w:rsidRPr="009C3341">
              <w:rPr>
                <w:rFonts w:asciiTheme="minorHAnsi" w:hAnsiTheme="minorHAnsi" w:cstheme="minorHAnsi"/>
                <w:color w:val="000000"/>
                <w:sz w:val="18"/>
                <w:szCs w:val="18"/>
              </w:rPr>
              <w:t>Rules of governance of the organization</w:t>
            </w:r>
          </w:p>
        </w:tc>
        <w:tc>
          <w:tcPr>
            <w:tcW w:w="2660" w:type="dxa"/>
          </w:tcPr>
          <w:p w14:paraId="0028DA41" w14:textId="77777777" w:rsidR="00495055" w:rsidRPr="009C3341" w:rsidRDefault="00E60184">
            <w:pPr>
              <w:spacing w:after="0" w:line="240" w:lineRule="auto"/>
              <w:contextualSpacing/>
              <w:jc w:val="center"/>
              <w:rPr>
                <w:rFonts w:asciiTheme="minorHAnsi" w:hAnsiTheme="minorHAnsi" w:cstheme="minorHAnsi"/>
                <w:b/>
                <w:bCs/>
                <w:color w:val="000000"/>
                <w:sz w:val="18"/>
                <w:szCs w:val="18"/>
              </w:rPr>
            </w:pPr>
            <w:r w:rsidRPr="009C3341">
              <w:rPr>
                <w:rFonts w:asciiTheme="minorHAnsi" w:hAnsiTheme="minorHAnsi" w:cstheme="minorHAnsi"/>
                <w:color w:val="000000"/>
                <w:sz w:val="18"/>
                <w:szCs w:val="18"/>
              </w:rPr>
              <w:t>Mandatory</w:t>
            </w:r>
          </w:p>
        </w:tc>
      </w:tr>
      <w:tr w:rsidR="00495055" w:rsidRPr="009C3341" w14:paraId="0028DA45" w14:textId="77777777" w:rsidTr="00FB6684">
        <w:trPr>
          <w:trHeight w:val="225"/>
        </w:trPr>
        <w:tc>
          <w:tcPr>
            <w:tcW w:w="8336" w:type="dxa"/>
          </w:tcPr>
          <w:p w14:paraId="0028DA43"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Organigram of the organization</w:t>
            </w:r>
          </w:p>
        </w:tc>
        <w:tc>
          <w:tcPr>
            <w:tcW w:w="2660" w:type="dxa"/>
          </w:tcPr>
          <w:p w14:paraId="0028DA44"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48" w14:textId="77777777" w:rsidTr="00FB6684">
        <w:trPr>
          <w:trHeight w:val="191"/>
        </w:trPr>
        <w:tc>
          <w:tcPr>
            <w:tcW w:w="8336" w:type="dxa"/>
          </w:tcPr>
          <w:p w14:paraId="0028DA46"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List of key management at organization</w:t>
            </w:r>
          </w:p>
        </w:tc>
        <w:tc>
          <w:tcPr>
            <w:tcW w:w="2660" w:type="dxa"/>
          </w:tcPr>
          <w:p w14:paraId="0028DA47"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4B" w14:textId="77777777" w:rsidTr="00FB6684">
        <w:trPr>
          <w:trHeight w:val="449"/>
        </w:trPr>
        <w:tc>
          <w:tcPr>
            <w:tcW w:w="8336" w:type="dxa"/>
          </w:tcPr>
          <w:p w14:paraId="0028DA49"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CVs of key personnel of organization who are proposed for the engagement with UN Women</w:t>
            </w:r>
          </w:p>
        </w:tc>
        <w:tc>
          <w:tcPr>
            <w:tcW w:w="2660" w:type="dxa"/>
          </w:tcPr>
          <w:p w14:paraId="0028DA4A"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4E" w14:textId="77777777" w:rsidTr="00FB6684">
        <w:trPr>
          <w:trHeight w:val="449"/>
        </w:trPr>
        <w:tc>
          <w:tcPr>
            <w:tcW w:w="8336" w:type="dxa"/>
          </w:tcPr>
          <w:p w14:paraId="0028DA4C"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Details of organization’s anti-fraud policy framework (which shall be consistent with UN Women’s anti-fraud policy) </w:t>
            </w:r>
          </w:p>
        </w:tc>
        <w:tc>
          <w:tcPr>
            <w:tcW w:w="2660" w:type="dxa"/>
          </w:tcPr>
          <w:p w14:paraId="0028DA4D"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51" w14:textId="77777777" w:rsidTr="00FB6684">
        <w:trPr>
          <w:trHeight w:val="213"/>
        </w:trPr>
        <w:tc>
          <w:tcPr>
            <w:tcW w:w="8336" w:type="dxa"/>
          </w:tcPr>
          <w:p w14:paraId="0028DA4F" w14:textId="77777777" w:rsidR="00495055" w:rsidRPr="009C3341" w:rsidRDefault="00E60184">
            <w:pPr>
              <w:spacing w:after="0" w:line="240" w:lineRule="auto"/>
              <w:jc w:val="both"/>
              <w:rPr>
                <w:rFonts w:asciiTheme="minorHAnsi" w:hAnsiTheme="minorHAnsi" w:cstheme="minorHAnsi"/>
                <w:color w:val="000000" w:themeColor="text1"/>
                <w:sz w:val="18"/>
                <w:szCs w:val="18"/>
              </w:rPr>
            </w:pPr>
            <w:r w:rsidRPr="009C3341">
              <w:rPr>
                <w:rFonts w:asciiTheme="minorHAnsi" w:hAnsiTheme="minorHAnsi" w:cstheme="minorHAnsi"/>
                <w:color w:val="000000" w:themeColor="text1"/>
                <w:sz w:val="18"/>
                <w:szCs w:val="18"/>
              </w:rPr>
              <w:t>Details of organization’s PSEA policy framework</w:t>
            </w:r>
          </w:p>
        </w:tc>
        <w:tc>
          <w:tcPr>
            <w:tcW w:w="2660" w:type="dxa"/>
          </w:tcPr>
          <w:p w14:paraId="0028DA50"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Optional</w:t>
            </w:r>
          </w:p>
        </w:tc>
      </w:tr>
      <w:tr w:rsidR="00495055" w:rsidRPr="009C3341" w14:paraId="0028DA54" w14:textId="77777777" w:rsidTr="00FB6684">
        <w:trPr>
          <w:trHeight w:val="449"/>
        </w:trPr>
        <w:tc>
          <w:tcPr>
            <w:tcW w:w="8336" w:type="dxa"/>
          </w:tcPr>
          <w:p w14:paraId="0028DA52" w14:textId="77777777" w:rsidR="00495055" w:rsidRPr="009C3341" w:rsidRDefault="00E60184">
            <w:pPr>
              <w:spacing w:after="0" w:line="240" w:lineRule="auto"/>
              <w:jc w:val="both"/>
              <w:rPr>
                <w:rFonts w:asciiTheme="minorHAnsi" w:hAnsiTheme="minorHAnsi" w:cstheme="minorHAnsi"/>
                <w:color w:val="000000" w:themeColor="text1"/>
                <w:sz w:val="18"/>
                <w:szCs w:val="18"/>
                <w:highlight w:val="yellow"/>
              </w:rPr>
            </w:pPr>
            <w:r w:rsidRPr="009C3341">
              <w:rPr>
                <w:rFonts w:asciiTheme="minorHAnsi" w:hAnsiTheme="minorHAnsi" w:cstheme="minorHAnsi"/>
                <w:color w:val="000000" w:themeColor="text1"/>
                <w:sz w:val="18"/>
                <w:szCs w:val="18"/>
              </w:rPr>
              <w:cr/>
            </w:r>
            <w:r w:rsidRPr="009C3341">
              <w:rPr>
                <w:rFonts w:asciiTheme="minorHAnsi" w:hAnsiTheme="minorHAnsi" w:cstheme="minorHAnsi"/>
                <w:sz w:val="18"/>
                <w:szCs w:val="18"/>
              </w:rPr>
              <w:t xml:space="preserve">Documentation evidencing training offered by organization to its employees and associated personnel on prevention and response to SEA. </w:t>
            </w:r>
          </w:p>
        </w:tc>
        <w:tc>
          <w:tcPr>
            <w:tcW w:w="2660" w:type="dxa"/>
          </w:tcPr>
          <w:p w14:paraId="0028DA53"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57" w14:textId="77777777" w:rsidTr="00FB6684">
        <w:trPr>
          <w:trHeight w:val="663"/>
        </w:trPr>
        <w:tc>
          <w:tcPr>
            <w:tcW w:w="8336" w:type="dxa"/>
          </w:tcPr>
          <w:p w14:paraId="0028DA55" w14:textId="77777777" w:rsidR="00495055" w:rsidRPr="009C3341" w:rsidRDefault="00E60184">
            <w:pPr>
              <w:spacing w:after="0" w:line="240" w:lineRule="auto"/>
              <w:jc w:val="both"/>
              <w:rPr>
                <w:rFonts w:asciiTheme="minorHAnsi" w:hAnsiTheme="minorHAnsi" w:cstheme="minorHAnsi"/>
                <w:color w:val="000000" w:themeColor="text1"/>
                <w:sz w:val="18"/>
                <w:szCs w:val="18"/>
              </w:rPr>
            </w:pPr>
            <w:r w:rsidRPr="009C3341">
              <w:rPr>
                <w:rFonts w:asciiTheme="minorHAnsi" w:hAnsiTheme="minorHAnsi" w:cstheme="minorHAnsi"/>
                <w:color w:val="000000" w:themeColor="text1"/>
                <w:sz w:val="18"/>
                <w:szCs w:val="18"/>
              </w:rPr>
              <w:t xml:space="preserve">Organization’s policy and procedure documents in respect to grant-making </w:t>
            </w:r>
            <w:r w:rsidRPr="009C3341">
              <w:rPr>
                <w:rFonts w:asciiTheme="minorHAnsi" w:hAnsiTheme="minorHAnsi" w:cstheme="minorHAnsi"/>
                <w:color w:val="000000"/>
                <w:sz w:val="18"/>
                <w:szCs w:val="18"/>
              </w:rPr>
              <w:t>(if grant-making activities are included in the UN Women Terms of Reference of the CFP)</w:t>
            </w:r>
          </w:p>
        </w:tc>
        <w:tc>
          <w:tcPr>
            <w:tcW w:w="2660" w:type="dxa"/>
          </w:tcPr>
          <w:p w14:paraId="0028DA56"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Mandatory </w:t>
            </w:r>
          </w:p>
        </w:tc>
      </w:tr>
      <w:tr w:rsidR="00495055" w:rsidRPr="009C3341" w14:paraId="0028DA5A" w14:textId="77777777" w:rsidTr="00FB6684">
        <w:trPr>
          <w:trHeight w:val="449"/>
        </w:trPr>
        <w:tc>
          <w:tcPr>
            <w:tcW w:w="8336" w:type="dxa"/>
          </w:tcPr>
          <w:p w14:paraId="0028DA58" w14:textId="77777777" w:rsidR="00495055" w:rsidRPr="009C3341" w:rsidRDefault="00E60184">
            <w:pPr>
              <w:spacing w:after="0" w:line="240" w:lineRule="auto"/>
              <w:jc w:val="both"/>
              <w:rPr>
                <w:rFonts w:asciiTheme="minorHAnsi" w:hAnsiTheme="minorHAnsi" w:cstheme="minorHAnsi"/>
                <w:color w:val="000000" w:themeColor="text1"/>
                <w:sz w:val="18"/>
                <w:szCs w:val="18"/>
              </w:rPr>
            </w:pPr>
            <w:r w:rsidRPr="009C3341">
              <w:rPr>
                <w:rFonts w:asciiTheme="minorHAnsi" w:hAnsiTheme="minorHAnsi" w:cstheme="minorHAnsi"/>
                <w:color w:val="000000" w:themeColor="text1"/>
                <w:sz w:val="18"/>
                <w:szCs w:val="18"/>
              </w:rPr>
              <w:t xml:space="preserve">Organization’s policy and procedure for selecting partners (if sub-partner/s are going to be used) </w:t>
            </w:r>
          </w:p>
        </w:tc>
        <w:tc>
          <w:tcPr>
            <w:tcW w:w="2660" w:type="dxa"/>
          </w:tcPr>
          <w:p w14:paraId="0028DA59"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Mandatory </w:t>
            </w:r>
          </w:p>
        </w:tc>
      </w:tr>
      <w:tr w:rsidR="00495055" w:rsidRPr="009C3341" w14:paraId="0028DA5C" w14:textId="77777777" w:rsidTr="00FB6684">
        <w:trPr>
          <w:trHeight w:val="225"/>
        </w:trPr>
        <w:tc>
          <w:tcPr>
            <w:tcW w:w="10997" w:type="dxa"/>
            <w:gridSpan w:val="2"/>
          </w:tcPr>
          <w:p w14:paraId="0028DA5B"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b/>
                <w:bCs/>
                <w:color w:val="002060"/>
                <w:sz w:val="18"/>
                <w:szCs w:val="18"/>
              </w:rPr>
              <w:t>Administration and Finance</w:t>
            </w:r>
          </w:p>
        </w:tc>
      </w:tr>
      <w:tr w:rsidR="00495055" w:rsidRPr="009C3341" w14:paraId="0028DA5F" w14:textId="77777777" w:rsidTr="00FB6684">
        <w:trPr>
          <w:trHeight w:val="213"/>
        </w:trPr>
        <w:tc>
          <w:tcPr>
            <w:tcW w:w="8336" w:type="dxa"/>
          </w:tcPr>
          <w:p w14:paraId="0028DA5D" w14:textId="77777777" w:rsidR="00495055" w:rsidRPr="009C3341" w:rsidRDefault="00E60184">
            <w:pPr>
              <w:spacing w:after="0" w:line="240" w:lineRule="auto"/>
              <w:jc w:val="both"/>
              <w:rPr>
                <w:rFonts w:asciiTheme="minorHAnsi" w:hAnsiTheme="minorHAnsi" w:cstheme="minorHAnsi"/>
                <w:color w:val="000000" w:themeColor="text1"/>
                <w:sz w:val="18"/>
                <w:szCs w:val="18"/>
              </w:rPr>
            </w:pPr>
            <w:r w:rsidRPr="009C3341">
              <w:rPr>
                <w:rFonts w:asciiTheme="minorHAnsi" w:hAnsiTheme="minorHAnsi" w:cstheme="minorHAnsi"/>
                <w:color w:val="000000"/>
                <w:sz w:val="18"/>
                <w:szCs w:val="18"/>
              </w:rPr>
              <w:t>Administrative and financial rules of the organization</w:t>
            </w:r>
          </w:p>
        </w:tc>
        <w:tc>
          <w:tcPr>
            <w:tcW w:w="2660" w:type="dxa"/>
          </w:tcPr>
          <w:p w14:paraId="0028DA5E"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62" w14:textId="77777777" w:rsidTr="00FB6684">
        <w:trPr>
          <w:trHeight w:val="225"/>
        </w:trPr>
        <w:tc>
          <w:tcPr>
            <w:tcW w:w="8336" w:type="dxa"/>
          </w:tcPr>
          <w:p w14:paraId="0028DA60"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Details of the organization’s internal control framework </w:t>
            </w:r>
          </w:p>
        </w:tc>
        <w:tc>
          <w:tcPr>
            <w:tcW w:w="2660" w:type="dxa"/>
          </w:tcPr>
          <w:p w14:paraId="0028DA61"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65" w14:textId="77777777" w:rsidTr="00FB6684">
        <w:trPr>
          <w:trHeight w:val="225"/>
        </w:trPr>
        <w:tc>
          <w:tcPr>
            <w:tcW w:w="8336" w:type="dxa"/>
          </w:tcPr>
          <w:p w14:paraId="0028DA63"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Audited statements of the organization during last 3 years</w:t>
            </w:r>
          </w:p>
        </w:tc>
        <w:tc>
          <w:tcPr>
            <w:tcW w:w="2660" w:type="dxa"/>
          </w:tcPr>
          <w:p w14:paraId="0028DA64"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68" w14:textId="77777777" w:rsidTr="00FB6684">
        <w:trPr>
          <w:trHeight w:val="225"/>
        </w:trPr>
        <w:tc>
          <w:tcPr>
            <w:tcW w:w="8336" w:type="dxa"/>
          </w:tcPr>
          <w:p w14:paraId="0028DA66"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List of banks with which organizational bank accounts are held</w:t>
            </w:r>
          </w:p>
        </w:tc>
        <w:tc>
          <w:tcPr>
            <w:tcW w:w="2660" w:type="dxa"/>
          </w:tcPr>
          <w:p w14:paraId="0028DA67"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6B" w14:textId="77777777" w:rsidTr="00FB6684">
        <w:trPr>
          <w:trHeight w:val="213"/>
        </w:trPr>
        <w:tc>
          <w:tcPr>
            <w:tcW w:w="8336" w:type="dxa"/>
          </w:tcPr>
          <w:p w14:paraId="0028DA69"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Name of external auditors of organization</w:t>
            </w:r>
          </w:p>
        </w:tc>
        <w:tc>
          <w:tcPr>
            <w:tcW w:w="2660" w:type="dxa"/>
          </w:tcPr>
          <w:p w14:paraId="0028DA6A"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themeColor="text1"/>
                <w:sz w:val="18"/>
                <w:szCs w:val="18"/>
              </w:rPr>
              <w:t>Optional</w:t>
            </w:r>
          </w:p>
        </w:tc>
      </w:tr>
      <w:tr w:rsidR="00495055" w:rsidRPr="009C3341" w14:paraId="0028DA6D" w14:textId="77777777" w:rsidTr="00FB6684">
        <w:trPr>
          <w:trHeight w:val="225"/>
        </w:trPr>
        <w:tc>
          <w:tcPr>
            <w:tcW w:w="10997" w:type="dxa"/>
            <w:gridSpan w:val="2"/>
          </w:tcPr>
          <w:p w14:paraId="0028DA6C" w14:textId="77777777" w:rsidR="00495055" w:rsidRPr="009C3341" w:rsidRDefault="00E60184">
            <w:pPr>
              <w:spacing w:after="0" w:line="240" w:lineRule="auto"/>
              <w:contextualSpacing/>
              <w:jc w:val="center"/>
              <w:rPr>
                <w:rFonts w:asciiTheme="minorHAnsi" w:hAnsiTheme="minorHAnsi" w:cstheme="minorHAnsi"/>
                <w:color w:val="000000" w:themeColor="text1"/>
                <w:sz w:val="18"/>
                <w:szCs w:val="18"/>
              </w:rPr>
            </w:pPr>
            <w:r w:rsidRPr="009C3341">
              <w:rPr>
                <w:rFonts w:asciiTheme="minorHAnsi" w:hAnsiTheme="minorHAnsi" w:cstheme="minorHAnsi"/>
                <w:b/>
                <w:bCs/>
                <w:color w:val="002060"/>
                <w:sz w:val="18"/>
                <w:szCs w:val="18"/>
              </w:rPr>
              <w:t>Procurement</w:t>
            </w:r>
          </w:p>
        </w:tc>
      </w:tr>
      <w:tr w:rsidR="00495055" w:rsidRPr="009C3341" w14:paraId="0028DA70" w14:textId="77777777" w:rsidTr="00FB6684">
        <w:trPr>
          <w:trHeight w:val="225"/>
        </w:trPr>
        <w:tc>
          <w:tcPr>
            <w:tcW w:w="8336" w:type="dxa"/>
          </w:tcPr>
          <w:p w14:paraId="0028DA6E"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Organization’s procurement policy/manual</w:t>
            </w:r>
          </w:p>
        </w:tc>
        <w:tc>
          <w:tcPr>
            <w:tcW w:w="2660" w:type="dxa"/>
          </w:tcPr>
          <w:p w14:paraId="0028DA6F" w14:textId="77777777" w:rsidR="00495055" w:rsidRPr="009C3341" w:rsidRDefault="00E60184">
            <w:pPr>
              <w:spacing w:after="0" w:line="240" w:lineRule="auto"/>
              <w:contextualSpacing/>
              <w:jc w:val="center"/>
              <w:rPr>
                <w:rFonts w:asciiTheme="minorHAnsi" w:hAnsiTheme="minorHAnsi" w:cstheme="minorHAnsi"/>
                <w:color w:val="000000" w:themeColor="text1"/>
                <w:sz w:val="18"/>
                <w:szCs w:val="18"/>
              </w:rPr>
            </w:pPr>
            <w:r w:rsidRPr="009C3341">
              <w:rPr>
                <w:rFonts w:asciiTheme="minorHAnsi" w:hAnsiTheme="minorHAnsi" w:cstheme="minorHAnsi"/>
                <w:color w:val="000000"/>
                <w:sz w:val="18"/>
                <w:szCs w:val="18"/>
              </w:rPr>
              <w:t>Mandatory</w:t>
            </w:r>
          </w:p>
        </w:tc>
      </w:tr>
      <w:tr w:rsidR="00495055" w:rsidRPr="009C3341" w14:paraId="0028DA73" w14:textId="77777777" w:rsidTr="00FB6684">
        <w:trPr>
          <w:trHeight w:val="438"/>
        </w:trPr>
        <w:tc>
          <w:tcPr>
            <w:tcW w:w="8336" w:type="dxa"/>
          </w:tcPr>
          <w:p w14:paraId="0028DA71"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Templates of the solicitation documents for procurement of goods/services (e.g., request for quotation (FRQ), request for proposal (RFP) etc.) used by organization </w:t>
            </w:r>
          </w:p>
        </w:tc>
        <w:tc>
          <w:tcPr>
            <w:tcW w:w="2660" w:type="dxa"/>
          </w:tcPr>
          <w:p w14:paraId="0028DA72"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76" w14:textId="77777777" w:rsidTr="00FB6684">
        <w:trPr>
          <w:trHeight w:val="449"/>
        </w:trPr>
        <w:tc>
          <w:tcPr>
            <w:tcW w:w="8336" w:type="dxa"/>
          </w:tcPr>
          <w:p w14:paraId="0028DA74"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List of main suppliers/vendors of organization and copies of their contract(s) including evidence of their selection processes </w:t>
            </w:r>
          </w:p>
        </w:tc>
        <w:tc>
          <w:tcPr>
            <w:tcW w:w="2660" w:type="dxa"/>
          </w:tcPr>
          <w:p w14:paraId="0028DA75"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78" w14:textId="77777777" w:rsidTr="00FB6684">
        <w:trPr>
          <w:trHeight w:val="225"/>
        </w:trPr>
        <w:tc>
          <w:tcPr>
            <w:tcW w:w="10997" w:type="dxa"/>
            <w:gridSpan w:val="2"/>
          </w:tcPr>
          <w:p w14:paraId="0028DA77"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b/>
                <w:bCs/>
                <w:color w:val="002060"/>
                <w:sz w:val="18"/>
                <w:szCs w:val="18"/>
              </w:rPr>
              <w:t>Client Relationship</w:t>
            </w:r>
          </w:p>
        </w:tc>
      </w:tr>
      <w:tr w:rsidR="00495055" w:rsidRPr="009C3341" w14:paraId="0028DA7B" w14:textId="77777777" w:rsidTr="00FB6684">
        <w:trPr>
          <w:trHeight w:val="213"/>
        </w:trPr>
        <w:tc>
          <w:tcPr>
            <w:tcW w:w="8336" w:type="dxa"/>
          </w:tcPr>
          <w:p w14:paraId="0028DA79"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List of main clients/donors of organization</w:t>
            </w:r>
          </w:p>
        </w:tc>
        <w:tc>
          <w:tcPr>
            <w:tcW w:w="2660" w:type="dxa"/>
          </w:tcPr>
          <w:p w14:paraId="0028DA7A"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7E" w14:textId="77777777" w:rsidTr="00FB6684">
        <w:trPr>
          <w:trHeight w:val="225"/>
        </w:trPr>
        <w:tc>
          <w:tcPr>
            <w:tcW w:w="8336" w:type="dxa"/>
          </w:tcPr>
          <w:p w14:paraId="0028DA7C"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Two references for organization</w:t>
            </w:r>
          </w:p>
        </w:tc>
        <w:tc>
          <w:tcPr>
            <w:tcW w:w="2660" w:type="dxa"/>
          </w:tcPr>
          <w:p w14:paraId="0028DA7D"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81" w14:textId="77777777" w:rsidTr="00FB6684">
        <w:trPr>
          <w:trHeight w:val="225"/>
        </w:trPr>
        <w:tc>
          <w:tcPr>
            <w:tcW w:w="8336" w:type="dxa"/>
          </w:tcPr>
          <w:p w14:paraId="0028DA7F"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Past reports to clients/donors of organization for last 3 years</w:t>
            </w:r>
          </w:p>
        </w:tc>
        <w:tc>
          <w:tcPr>
            <w:tcW w:w="2660" w:type="dxa"/>
          </w:tcPr>
          <w:p w14:paraId="0028DA80"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bl>
    <w:p w14:paraId="0028DA82" w14:textId="77777777" w:rsidR="00495055" w:rsidRPr="009C3341" w:rsidRDefault="00495055">
      <w:pPr>
        <w:spacing w:after="0" w:line="240" w:lineRule="auto"/>
        <w:jc w:val="center"/>
        <w:rPr>
          <w:rFonts w:eastAsia="Calibri" w:cstheme="minorHAnsi"/>
          <w:b/>
          <w:bCs/>
          <w:color w:val="002060"/>
          <w:sz w:val="18"/>
          <w:szCs w:val="18"/>
          <w:lang w:val="en-CA"/>
        </w:rPr>
      </w:pPr>
    </w:p>
    <w:p w14:paraId="0028DA83" w14:textId="77777777" w:rsidR="00495055" w:rsidRPr="009C3341" w:rsidRDefault="00495055">
      <w:pPr>
        <w:spacing w:after="0" w:line="240" w:lineRule="auto"/>
        <w:rPr>
          <w:rFonts w:eastAsia="Calibri" w:cstheme="minorHAnsi"/>
          <w:color w:val="000000"/>
          <w:sz w:val="18"/>
          <w:szCs w:val="18"/>
          <w:lang w:val="en-CA"/>
        </w:rPr>
      </w:pPr>
    </w:p>
    <w:p w14:paraId="0028DA84" w14:textId="77777777" w:rsidR="00495055" w:rsidRPr="009C3341" w:rsidRDefault="00495055">
      <w:pPr>
        <w:spacing w:after="0" w:line="240" w:lineRule="auto"/>
        <w:rPr>
          <w:rFonts w:eastAsia="Calibri" w:cstheme="minorHAnsi"/>
          <w:color w:val="000000"/>
          <w:sz w:val="18"/>
          <w:szCs w:val="18"/>
          <w:lang w:val="en-CA"/>
        </w:rPr>
      </w:pPr>
    </w:p>
    <w:p w14:paraId="0028DA85" w14:textId="77777777" w:rsidR="00495055" w:rsidRPr="009C3341" w:rsidRDefault="00495055">
      <w:pPr>
        <w:spacing w:after="0" w:line="240" w:lineRule="auto"/>
        <w:rPr>
          <w:rFonts w:eastAsia="Calibri" w:cstheme="minorHAnsi"/>
          <w:color w:val="000000"/>
          <w:sz w:val="18"/>
          <w:szCs w:val="18"/>
          <w:lang w:val="en-CA"/>
        </w:rPr>
      </w:pPr>
    </w:p>
    <w:p w14:paraId="0028DA86" w14:textId="77777777" w:rsidR="00495055" w:rsidRPr="009C3341" w:rsidRDefault="00495055">
      <w:pPr>
        <w:spacing w:after="0" w:line="240" w:lineRule="auto"/>
        <w:rPr>
          <w:rFonts w:cstheme="minorHAnsi"/>
          <w:sz w:val="18"/>
          <w:szCs w:val="18"/>
        </w:rPr>
      </w:pPr>
    </w:p>
    <w:p w14:paraId="0028DA87" w14:textId="77777777" w:rsidR="00495055" w:rsidRPr="009C3341" w:rsidRDefault="00495055">
      <w:pPr>
        <w:spacing w:after="0" w:line="240" w:lineRule="auto"/>
        <w:rPr>
          <w:rFonts w:cstheme="minorHAnsi"/>
          <w:sz w:val="18"/>
          <w:szCs w:val="18"/>
        </w:rPr>
      </w:pPr>
    </w:p>
    <w:p w14:paraId="0028DA88" w14:textId="77777777" w:rsidR="00495055" w:rsidRPr="009C3341" w:rsidRDefault="00495055">
      <w:pPr>
        <w:spacing w:after="0" w:line="240" w:lineRule="auto"/>
        <w:rPr>
          <w:rFonts w:cstheme="minorHAnsi"/>
          <w:sz w:val="18"/>
          <w:szCs w:val="18"/>
        </w:rPr>
      </w:pPr>
    </w:p>
    <w:p w14:paraId="0028DA89" w14:textId="77777777" w:rsidR="00495055" w:rsidRPr="009C3341" w:rsidRDefault="00495055">
      <w:pPr>
        <w:spacing w:after="0" w:line="240" w:lineRule="auto"/>
        <w:rPr>
          <w:rFonts w:cstheme="minorHAnsi"/>
          <w:sz w:val="18"/>
          <w:szCs w:val="18"/>
        </w:rPr>
      </w:pPr>
    </w:p>
    <w:p w14:paraId="0028DA8A" w14:textId="77777777" w:rsidR="00495055" w:rsidRPr="009C3341" w:rsidRDefault="00495055">
      <w:pPr>
        <w:spacing w:after="0" w:line="240" w:lineRule="auto"/>
        <w:rPr>
          <w:rFonts w:cstheme="minorHAnsi"/>
          <w:sz w:val="18"/>
          <w:szCs w:val="18"/>
        </w:rPr>
      </w:pPr>
    </w:p>
    <w:p w14:paraId="0028DA8B" w14:textId="77777777" w:rsidR="00495055" w:rsidRPr="009C3341" w:rsidRDefault="00495055">
      <w:pPr>
        <w:spacing w:after="0" w:line="240" w:lineRule="auto"/>
        <w:rPr>
          <w:rFonts w:cstheme="minorHAnsi"/>
          <w:sz w:val="18"/>
          <w:szCs w:val="18"/>
        </w:rPr>
      </w:pPr>
    </w:p>
    <w:p w14:paraId="0028DA8C" w14:textId="77777777" w:rsidR="00495055" w:rsidRPr="009C3341" w:rsidRDefault="00495055">
      <w:pPr>
        <w:spacing w:after="0" w:line="240" w:lineRule="auto"/>
        <w:rPr>
          <w:rFonts w:cstheme="minorHAnsi"/>
          <w:sz w:val="18"/>
          <w:szCs w:val="18"/>
        </w:rPr>
      </w:pPr>
    </w:p>
    <w:p w14:paraId="0028DA8D" w14:textId="77777777" w:rsidR="00495055" w:rsidRPr="009C3341" w:rsidRDefault="00495055">
      <w:pPr>
        <w:spacing w:after="0" w:line="240" w:lineRule="auto"/>
        <w:rPr>
          <w:rFonts w:cstheme="minorHAnsi"/>
          <w:sz w:val="18"/>
          <w:szCs w:val="18"/>
        </w:rPr>
      </w:pPr>
    </w:p>
    <w:p w14:paraId="0028DA8E" w14:textId="77777777" w:rsidR="00495055" w:rsidRPr="009C3341" w:rsidRDefault="00495055">
      <w:pPr>
        <w:spacing w:after="0" w:line="240" w:lineRule="auto"/>
        <w:rPr>
          <w:rFonts w:cstheme="minorHAnsi"/>
          <w:sz w:val="18"/>
          <w:szCs w:val="18"/>
        </w:rPr>
      </w:pPr>
    </w:p>
    <w:p w14:paraId="0028DA8F" w14:textId="77777777" w:rsidR="00495055" w:rsidRPr="009C3341" w:rsidRDefault="00495055">
      <w:pPr>
        <w:spacing w:after="0" w:line="240" w:lineRule="auto"/>
        <w:rPr>
          <w:rFonts w:cstheme="minorHAnsi"/>
          <w:sz w:val="18"/>
          <w:szCs w:val="18"/>
        </w:rPr>
      </w:pPr>
    </w:p>
    <w:p w14:paraId="0028DA90" w14:textId="77777777" w:rsidR="00495055" w:rsidRPr="009C3341" w:rsidRDefault="00495055">
      <w:pPr>
        <w:spacing w:after="0" w:line="240" w:lineRule="auto"/>
        <w:rPr>
          <w:rFonts w:cstheme="minorHAnsi"/>
          <w:sz w:val="18"/>
          <w:szCs w:val="18"/>
        </w:rPr>
      </w:pPr>
    </w:p>
    <w:p w14:paraId="0028DA91" w14:textId="77777777" w:rsidR="00495055" w:rsidRPr="009C3341" w:rsidRDefault="00495055">
      <w:pPr>
        <w:spacing w:after="0" w:line="240" w:lineRule="auto"/>
        <w:rPr>
          <w:rFonts w:cstheme="minorHAnsi"/>
          <w:sz w:val="18"/>
          <w:szCs w:val="18"/>
        </w:rPr>
      </w:pPr>
    </w:p>
    <w:p w14:paraId="0028DA92" w14:textId="77777777" w:rsidR="00495055" w:rsidRPr="009C3341" w:rsidRDefault="00495055">
      <w:pPr>
        <w:spacing w:after="0" w:line="240" w:lineRule="auto"/>
        <w:rPr>
          <w:rFonts w:cstheme="minorHAnsi"/>
          <w:sz w:val="18"/>
          <w:szCs w:val="18"/>
        </w:rPr>
      </w:pPr>
    </w:p>
    <w:p w14:paraId="0028DA93" w14:textId="77777777" w:rsidR="00495055" w:rsidRPr="009C3341" w:rsidRDefault="00495055">
      <w:pPr>
        <w:spacing w:after="0" w:line="240" w:lineRule="auto"/>
        <w:rPr>
          <w:rFonts w:cstheme="minorHAnsi"/>
          <w:sz w:val="18"/>
          <w:szCs w:val="18"/>
        </w:rPr>
      </w:pPr>
    </w:p>
    <w:p w14:paraId="0028DA94" w14:textId="77777777" w:rsidR="00495055" w:rsidRPr="009C3341" w:rsidRDefault="00495055">
      <w:pPr>
        <w:spacing w:after="0" w:line="240" w:lineRule="auto"/>
        <w:rPr>
          <w:rFonts w:cstheme="minorHAnsi"/>
          <w:sz w:val="18"/>
          <w:szCs w:val="18"/>
        </w:rPr>
      </w:pPr>
    </w:p>
    <w:p w14:paraId="0028DAAB" w14:textId="77777777" w:rsidR="00495055" w:rsidRPr="009C3341" w:rsidRDefault="00E60184">
      <w:pPr>
        <w:rPr>
          <w:rFonts w:cstheme="minorHAnsi"/>
          <w:sz w:val="18"/>
          <w:szCs w:val="18"/>
        </w:rPr>
      </w:pPr>
      <w:r w:rsidRPr="009C3341">
        <w:rPr>
          <w:rFonts w:cstheme="minorHAnsi"/>
          <w:sz w:val="18"/>
          <w:szCs w:val="18"/>
        </w:rPr>
        <w:br w:type="page"/>
      </w:r>
    </w:p>
    <w:p w14:paraId="0028DAAC" w14:textId="77777777" w:rsidR="00495055" w:rsidRPr="009C3341" w:rsidRDefault="00E60184">
      <w:pPr>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lastRenderedPageBreak/>
        <w:t>Annex B-5</w:t>
      </w:r>
    </w:p>
    <w:p w14:paraId="0028DAAD" w14:textId="77777777" w:rsidR="00495055" w:rsidRPr="009C3341" w:rsidRDefault="00E60184">
      <w:pPr>
        <w:spacing w:after="0" w:line="240" w:lineRule="auto"/>
        <w:jc w:val="center"/>
        <w:rPr>
          <w:rFonts w:eastAsia="Times New Roman" w:cstheme="minorHAnsi"/>
          <w:b/>
          <w:color w:val="002060"/>
          <w:sz w:val="18"/>
          <w:szCs w:val="18"/>
          <w:u w:val="single"/>
          <w:lang w:val="en-GB" w:eastAsia="en-GB"/>
        </w:rPr>
      </w:pPr>
      <w:r w:rsidRPr="009C3341">
        <w:rPr>
          <w:rFonts w:eastAsia="Times New Roman" w:cstheme="minorHAnsi"/>
          <w:b/>
          <w:color w:val="002060"/>
          <w:sz w:val="18"/>
          <w:szCs w:val="18"/>
          <w:u w:val="single"/>
          <w:lang w:val="en-GB" w:eastAsia="en-GB"/>
        </w:rPr>
        <w:t>UN Women template Partner Agreement</w:t>
      </w:r>
    </w:p>
    <w:p w14:paraId="1A0B1616" w14:textId="77777777" w:rsidR="001E1468" w:rsidRDefault="001E1468" w:rsidP="001E1468">
      <w:pPr>
        <w:pStyle w:val="Heading1"/>
        <w:spacing w:before="80"/>
        <w:ind w:left="989"/>
        <w:jc w:val="center"/>
        <w:rPr>
          <w:rFonts w:cstheme="minorHAnsi"/>
          <w:sz w:val="18"/>
          <w:szCs w:val="18"/>
          <w:lang w:val="en-GB"/>
        </w:rPr>
      </w:pPr>
    </w:p>
    <w:p w14:paraId="79E9FDDD" w14:textId="3A0A008C" w:rsidR="001E1468" w:rsidRPr="005571B2" w:rsidRDefault="001E1468" w:rsidP="001E1468">
      <w:pPr>
        <w:pStyle w:val="Heading1"/>
        <w:spacing w:before="80"/>
        <w:ind w:left="989"/>
        <w:jc w:val="center"/>
        <w:rPr>
          <w:rFonts w:asciiTheme="minorHAnsi" w:hAnsiTheme="minorHAnsi" w:cstheme="minorHAnsi"/>
          <w:i w:val="0"/>
          <w:iCs/>
          <w:sz w:val="22"/>
        </w:rPr>
      </w:pPr>
      <w:r w:rsidRPr="005571B2">
        <w:rPr>
          <w:rFonts w:asciiTheme="minorHAnsi" w:hAnsiTheme="minorHAnsi" w:cstheme="minorHAnsi"/>
          <w:i w:val="0"/>
          <w:iCs/>
          <w:sz w:val="22"/>
        </w:rPr>
        <w:t>PARTNER</w:t>
      </w:r>
      <w:r w:rsidRPr="005571B2">
        <w:rPr>
          <w:rFonts w:asciiTheme="minorHAnsi" w:hAnsiTheme="minorHAnsi" w:cstheme="minorHAnsi"/>
          <w:i w:val="0"/>
          <w:iCs/>
          <w:spacing w:val="-5"/>
          <w:sz w:val="22"/>
        </w:rPr>
        <w:t xml:space="preserve"> </w:t>
      </w:r>
      <w:r w:rsidRPr="005571B2">
        <w:rPr>
          <w:rFonts w:asciiTheme="minorHAnsi" w:hAnsiTheme="minorHAnsi" w:cstheme="minorHAnsi"/>
          <w:i w:val="0"/>
          <w:iCs/>
          <w:sz w:val="22"/>
        </w:rPr>
        <w:t>AGREEMENT</w:t>
      </w:r>
    </w:p>
    <w:p w14:paraId="20BCF2A9" w14:textId="77777777" w:rsidR="001E1468" w:rsidRPr="005571B2" w:rsidRDefault="001E1468" w:rsidP="001E1468">
      <w:pPr>
        <w:pStyle w:val="BodyText"/>
        <w:ind w:left="1091" w:right="466" w:firstLine="720"/>
        <w:jc w:val="both"/>
        <w:rPr>
          <w:rFonts w:asciiTheme="minorHAnsi" w:hAnsiTheme="minorHAnsi" w:cstheme="minorHAnsi"/>
          <w:sz w:val="22"/>
          <w:szCs w:val="22"/>
        </w:rPr>
      </w:pPr>
      <w:r w:rsidRPr="005571B2">
        <w:rPr>
          <w:rFonts w:asciiTheme="minorHAnsi" w:hAnsiTheme="minorHAnsi" w:cstheme="minorHAnsi"/>
          <w:sz w:val="22"/>
          <w:szCs w:val="22"/>
        </w:rPr>
        <w:t>This Partner Agreement (the “Agreement”) is between the United Nations Entity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Gender Equality and the Empowerment of Women, a subsidiary organ of the United Nations,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established by the General Assembly of the United Nations, with Headquarters at 220 East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42nd Street New York, NY 10017 (“UN Women”) and [</w:t>
      </w:r>
      <w:r w:rsidRPr="005571B2">
        <w:rPr>
          <w:rFonts w:asciiTheme="minorHAnsi" w:hAnsiTheme="minorHAnsi" w:cstheme="minorHAnsi"/>
          <w:sz w:val="22"/>
          <w:szCs w:val="22"/>
          <w:shd w:val="clear" w:color="auto" w:fill="FFFF00"/>
        </w:rPr>
        <w:t>Full name and address of partner and</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shd w:val="clear" w:color="auto" w:fill="FFFF00"/>
        </w:rPr>
        <w:t>legal</w:t>
      </w:r>
      <w:r w:rsidRPr="005571B2">
        <w:rPr>
          <w:rFonts w:asciiTheme="minorHAnsi" w:hAnsiTheme="minorHAnsi" w:cstheme="minorHAnsi"/>
          <w:spacing w:val="-1"/>
          <w:sz w:val="22"/>
          <w:szCs w:val="22"/>
          <w:shd w:val="clear" w:color="auto" w:fill="FFFF00"/>
        </w:rPr>
        <w:t xml:space="preserve"> </w:t>
      </w:r>
      <w:r w:rsidRPr="005571B2">
        <w:rPr>
          <w:rFonts w:asciiTheme="minorHAnsi" w:hAnsiTheme="minorHAnsi" w:cstheme="minorHAnsi"/>
          <w:sz w:val="22"/>
          <w:szCs w:val="22"/>
          <w:shd w:val="clear" w:color="auto" w:fill="FFFF00"/>
        </w:rPr>
        <w:t>registration number</w:t>
      </w:r>
      <w:r w:rsidRPr="005571B2">
        <w:rPr>
          <w:rFonts w:asciiTheme="minorHAnsi" w:hAnsiTheme="minorHAnsi" w:cstheme="minorHAnsi"/>
          <w:sz w:val="22"/>
          <w:szCs w:val="22"/>
        </w:rPr>
        <w:t>],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“Partner”).</w:t>
      </w:r>
    </w:p>
    <w:p w14:paraId="0BB5FC1D" w14:textId="77777777" w:rsidR="001E1468" w:rsidRPr="005571B2" w:rsidRDefault="001E1468" w:rsidP="001E1468">
      <w:pPr>
        <w:pStyle w:val="BodyText"/>
        <w:rPr>
          <w:rFonts w:asciiTheme="minorHAnsi" w:hAnsiTheme="minorHAnsi" w:cstheme="minorHAnsi"/>
          <w:sz w:val="22"/>
          <w:szCs w:val="22"/>
        </w:rPr>
      </w:pPr>
    </w:p>
    <w:p w14:paraId="5F959948" w14:textId="77777777" w:rsidR="001E1468" w:rsidRPr="005571B2" w:rsidRDefault="001E1468" w:rsidP="001E1468">
      <w:pPr>
        <w:pStyle w:val="BodyText"/>
        <w:ind w:left="1091" w:right="469" w:firstLine="720"/>
        <w:jc w:val="both"/>
        <w:rPr>
          <w:rFonts w:asciiTheme="minorHAnsi" w:hAnsiTheme="minorHAnsi" w:cstheme="minorHAnsi"/>
          <w:sz w:val="22"/>
          <w:szCs w:val="22"/>
        </w:rPr>
      </w:pPr>
      <w:r w:rsidRPr="005571B2">
        <w:rPr>
          <w:rFonts w:asciiTheme="minorHAnsi" w:hAnsiTheme="minorHAnsi" w:cstheme="minorHAnsi"/>
          <w:sz w:val="22"/>
          <w:szCs w:val="22"/>
        </w:rPr>
        <w:t>UN Women and the Partner hereinafter collectively referred to as the Parties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individually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also as a</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Party.</w:t>
      </w:r>
    </w:p>
    <w:p w14:paraId="09265A91" w14:textId="77777777" w:rsidR="001E1468" w:rsidRPr="005571B2" w:rsidRDefault="001E1468" w:rsidP="001E1468">
      <w:pPr>
        <w:pStyle w:val="BodyText"/>
        <w:rPr>
          <w:rFonts w:asciiTheme="minorHAnsi" w:hAnsiTheme="minorHAnsi" w:cstheme="minorHAnsi"/>
          <w:sz w:val="22"/>
          <w:szCs w:val="22"/>
        </w:rPr>
      </w:pPr>
    </w:p>
    <w:p w14:paraId="1F6D265F" w14:textId="77777777" w:rsidR="001E1468" w:rsidRPr="005571B2" w:rsidRDefault="001E1468" w:rsidP="001E1468">
      <w:pPr>
        <w:pStyle w:val="BodyText"/>
        <w:ind w:left="1091" w:right="468" w:firstLine="720"/>
        <w:jc w:val="both"/>
        <w:rPr>
          <w:rFonts w:asciiTheme="minorHAnsi" w:hAnsiTheme="minorHAnsi" w:cstheme="minorHAnsi"/>
          <w:sz w:val="22"/>
          <w:szCs w:val="22"/>
        </w:rPr>
      </w:pPr>
      <w:r w:rsidRPr="005571B2">
        <w:rPr>
          <w:rFonts w:asciiTheme="minorHAnsi" w:hAnsiTheme="minorHAnsi" w:cstheme="minorHAnsi"/>
          <w:sz w:val="22"/>
          <w:szCs w:val="22"/>
        </w:rPr>
        <w:t>UN Women has been entrusted by its donors with certain resources that can be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 xml:space="preserve">allocated for the implementation of its </w:t>
      </w:r>
      <w:proofErr w:type="spellStart"/>
      <w:r w:rsidRPr="005571B2">
        <w:rPr>
          <w:rFonts w:asciiTheme="minorHAnsi" w:hAnsiTheme="minorHAnsi" w:cstheme="minorHAnsi"/>
          <w:sz w:val="22"/>
          <w:szCs w:val="22"/>
        </w:rPr>
        <w:t>programmes</w:t>
      </w:r>
      <w:proofErr w:type="spellEnd"/>
      <w:r w:rsidRPr="005571B2">
        <w:rPr>
          <w:rFonts w:asciiTheme="minorHAnsi" w:hAnsiTheme="minorHAnsi" w:cstheme="minorHAnsi"/>
          <w:sz w:val="22"/>
          <w:szCs w:val="22"/>
        </w:rPr>
        <w:t xml:space="preserve"> and UN Women is accountable to its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donors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 its Executive Board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proper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management 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these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resources.</w:t>
      </w:r>
    </w:p>
    <w:p w14:paraId="3965DF1B" w14:textId="77777777" w:rsidR="001E1468" w:rsidRPr="005571B2" w:rsidRDefault="001E1468" w:rsidP="001E1468">
      <w:pPr>
        <w:pStyle w:val="BodyText"/>
        <w:rPr>
          <w:rFonts w:asciiTheme="minorHAnsi" w:hAnsiTheme="minorHAnsi" w:cstheme="minorHAnsi"/>
          <w:sz w:val="22"/>
          <w:szCs w:val="22"/>
        </w:rPr>
      </w:pPr>
    </w:p>
    <w:p w14:paraId="142CEB6C" w14:textId="77777777" w:rsidR="001E1468" w:rsidRPr="005571B2" w:rsidRDefault="001E1468" w:rsidP="001E1468">
      <w:pPr>
        <w:pStyle w:val="BodyText"/>
        <w:ind w:left="1091" w:right="465" w:firstLine="720"/>
        <w:jc w:val="both"/>
        <w:rPr>
          <w:rFonts w:asciiTheme="minorHAnsi" w:hAnsiTheme="minorHAnsi" w:cstheme="minorHAnsi"/>
          <w:sz w:val="22"/>
          <w:szCs w:val="22"/>
        </w:rPr>
      </w:pPr>
      <w:r w:rsidRPr="005571B2">
        <w:rPr>
          <w:rFonts w:asciiTheme="minorHAnsi" w:hAnsiTheme="minorHAnsi" w:cstheme="minorHAnsi"/>
          <w:sz w:val="22"/>
          <w:szCs w:val="22"/>
        </w:rPr>
        <w:t>UN Women is willing to make resources available to engage the Partner to contribute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 xml:space="preserve">to the implementation of UN Women’s </w:t>
      </w:r>
      <w:proofErr w:type="spellStart"/>
      <w:r w:rsidRPr="005571B2">
        <w:rPr>
          <w:rFonts w:asciiTheme="minorHAnsi" w:hAnsiTheme="minorHAnsi" w:cstheme="minorHAnsi"/>
          <w:sz w:val="22"/>
          <w:szCs w:val="22"/>
        </w:rPr>
        <w:t>programmes</w:t>
      </w:r>
      <w:proofErr w:type="spellEnd"/>
      <w:r w:rsidRPr="005571B2">
        <w:rPr>
          <w:rFonts w:asciiTheme="minorHAnsi" w:hAnsiTheme="minorHAnsi" w:cstheme="minorHAnsi"/>
          <w:sz w:val="22"/>
          <w:szCs w:val="22"/>
        </w:rPr>
        <w:t xml:space="preserve"> by performing the Work and achieving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Results.</w:t>
      </w:r>
    </w:p>
    <w:p w14:paraId="1A505532" w14:textId="77777777" w:rsidR="001E1468" w:rsidRPr="005571B2" w:rsidRDefault="001E1468" w:rsidP="001E1468">
      <w:pPr>
        <w:pStyle w:val="BodyText"/>
        <w:spacing w:before="9"/>
        <w:rPr>
          <w:rFonts w:asciiTheme="minorHAnsi" w:hAnsiTheme="minorHAnsi" w:cstheme="minorHAnsi"/>
          <w:sz w:val="22"/>
          <w:szCs w:val="22"/>
        </w:rPr>
      </w:pPr>
    </w:p>
    <w:p w14:paraId="16E1132B" w14:textId="77777777" w:rsidR="001E1468" w:rsidRPr="005571B2" w:rsidRDefault="001E1468" w:rsidP="001E1468">
      <w:pPr>
        <w:pStyle w:val="BodyText"/>
        <w:spacing w:before="1"/>
        <w:ind w:left="1091"/>
        <w:rPr>
          <w:rFonts w:asciiTheme="minorHAnsi" w:hAnsiTheme="minorHAnsi" w:cstheme="minorHAnsi"/>
          <w:sz w:val="22"/>
          <w:szCs w:val="22"/>
        </w:rPr>
      </w:pPr>
      <w:r w:rsidRPr="005571B2">
        <w:rPr>
          <w:rFonts w:asciiTheme="minorHAnsi" w:hAnsiTheme="minorHAnsi" w:cstheme="minorHAnsi"/>
          <w:sz w:val="22"/>
          <w:szCs w:val="22"/>
        </w:rPr>
        <w:t>The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Parties</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therefore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agree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follows:</w:t>
      </w:r>
    </w:p>
    <w:p w14:paraId="53A90E58" w14:textId="77777777" w:rsidR="001E1468" w:rsidRPr="005571B2" w:rsidRDefault="001E1468" w:rsidP="001E1468">
      <w:pPr>
        <w:pStyle w:val="Heading1"/>
        <w:ind w:left="4796" w:right="4173" w:firstLine="1"/>
        <w:rPr>
          <w:rFonts w:asciiTheme="minorHAnsi" w:hAnsiTheme="minorHAnsi" w:cstheme="minorHAnsi"/>
          <w:b w:val="0"/>
          <w:bCs/>
          <w:i w:val="0"/>
          <w:iCs/>
          <w:sz w:val="22"/>
        </w:rPr>
      </w:pPr>
      <w:r w:rsidRPr="005571B2">
        <w:rPr>
          <w:rFonts w:asciiTheme="minorHAnsi" w:hAnsiTheme="minorHAnsi" w:cstheme="minorHAnsi"/>
          <w:b w:val="0"/>
          <w:bCs/>
          <w:i w:val="0"/>
          <w:iCs/>
          <w:sz w:val="22"/>
        </w:rPr>
        <w:t>ARTICLE I</w:t>
      </w:r>
      <w:r w:rsidRPr="005571B2">
        <w:rPr>
          <w:rFonts w:asciiTheme="minorHAnsi" w:hAnsiTheme="minorHAnsi" w:cstheme="minorHAnsi"/>
          <w:b w:val="0"/>
          <w:bCs/>
          <w:i w:val="0"/>
          <w:iCs/>
          <w:spacing w:val="1"/>
          <w:sz w:val="22"/>
        </w:rPr>
        <w:t xml:space="preserve"> </w:t>
      </w:r>
      <w:r w:rsidRPr="005571B2">
        <w:rPr>
          <w:rFonts w:asciiTheme="minorHAnsi" w:hAnsiTheme="minorHAnsi" w:cstheme="minorHAnsi"/>
          <w:b w:val="0"/>
          <w:bCs/>
          <w:i w:val="0"/>
          <w:iCs/>
          <w:sz w:val="22"/>
        </w:rPr>
        <w:t>DEFINITIONS</w:t>
      </w:r>
    </w:p>
    <w:p w14:paraId="179828E0"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rPr>
        <w:t>In</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Agreement:</w:t>
      </w:r>
    </w:p>
    <w:p w14:paraId="4364EA39" w14:textId="77777777" w:rsidR="001E1468" w:rsidRPr="005571B2" w:rsidRDefault="001E1468" w:rsidP="001E1468">
      <w:pPr>
        <w:pStyle w:val="BodyText"/>
        <w:rPr>
          <w:rFonts w:asciiTheme="minorHAnsi" w:hAnsiTheme="minorHAnsi" w:cstheme="minorHAnsi"/>
          <w:sz w:val="22"/>
          <w:szCs w:val="22"/>
        </w:rPr>
      </w:pPr>
    </w:p>
    <w:p w14:paraId="117A662D" w14:textId="77777777" w:rsidR="001E1468" w:rsidRPr="005571B2" w:rsidRDefault="001E1468" w:rsidP="001E1468">
      <w:pPr>
        <w:pStyle w:val="BodyText"/>
        <w:ind w:left="1091" w:right="464"/>
        <w:jc w:val="both"/>
        <w:rPr>
          <w:rFonts w:asciiTheme="minorHAnsi" w:hAnsiTheme="minorHAnsi" w:cstheme="minorHAnsi"/>
          <w:sz w:val="22"/>
          <w:szCs w:val="22"/>
        </w:rPr>
      </w:pPr>
      <w:r w:rsidRPr="005571B2">
        <w:rPr>
          <w:rFonts w:asciiTheme="minorHAnsi" w:hAnsiTheme="minorHAnsi" w:cstheme="minorHAnsi"/>
          <w:b/>
          <w:sz w:val="22"/>
          <w:szCs w:val="22"/>
        </w:rPr>
        <w:t xml:space="preserve">“Direct Costs” </w:t>
      </w:r>
      <w:r w:rsidRPr="005571B2">
        <w:rPr>
          <w:rFonts w:asciiTheme="minorHAnsi" w:hAnsiTheme="minorHAnsi" w:cstheme="minorHAnsi"/>
          <w:sz w:val="22"/>
          <w:szCs w:val="22"/>
        </w:rPr>
        <w:t>mean costs that can easily be connected and traced to the implementation 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 Work. For example, if an employee or consultant is hired to work on the implementation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 the Work, either exclusively or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 assigned number of hours, their labor 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implementation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is a</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direct cost.</w:t>
      </w:r>
    </w:p>
    <w:p w14:paraId="1FAE7B2E" w14:textId="77777777" w:rsidR="001E1468" w:rsidRPr="005571B2" w:rsidRDefault="001E1468" w:rsidP="001E1468">
      <w:pPr>
        <w:pStyle w:val="BodyText"/>
        <w:rPr>
          <w:rFonts w:asciiTheme="minorHAnsi" w:hAnsiTheme="minorHAnsi" w:cstheme="minorHAnsi"/>
          <w:sz w:val="22"/>
          <w:szCs w:val="22"/>
        </w:rPr>
      </w:pPr>
    </w:p>
    <w:p w14:paraId="03B85B59" w14:textId="77777777" w:rsidR="001E1468" w:rsidRPr="005571B2" w:rsidRDefault="001E1468" w:rsidP="001E1468">
      <w:pPr>
        <w:pStyle w:val="BodyText"/>
        <w:ind w:left="1091" w:right="468"/>
        <w:jc w:val="both"/>
        <w:rPr>
          <w:rFonts w:asciiTheme="minorHAnsi" w:hAnsiTheme="minorHAnsi" w:cstheme="minorHAnsi"/>
          <w:sz w:val="22"/>
          <w:szCs w:val="22"/>
        </w:rPr>
      </w:pPr>
      <w:r w:rsidRPr="005571B2">
        <w:rPr>
          <w:rFonts w:asciiTheme="minorHAnsi" w:hAnsiTheme="minorHAnsi" w:cstheme="minorHAnsi"/>
          <w:b/>
          <w:sz w:val="22"/>
          <w:szCs w:val="22"/>
        </w:rPr>
        <w:t xml:space="preserve">“Donor Specific Conditions” </w:t>
      </w:r>
      <w:r w:rsidRPr="005571B2">
        <w:rPr>
          <w:rFonts w:asciiTheme="minorHAnsi" w:hAnsiTheme="minorHAnsi" w:cstheme="minorHAnsi"/>
          <w:sz w:val="22"/>
          <w:szCs w:val="22"/>
        </w:rPr>
        <w:t xml:space="preserve">mean the conditions requested by a donor when </w:t>
      </w:r>
      <w:proofErr w:type="gramStart"/>
      <w:r w:rsidRPr="005571B2">
        <w:rPr>
          <w:rFonts w:asciiTheme="minorHAnsi" w:hAnsiTheme="minorHAnsi" w:cstheme="minorHAnsi"/>
          <w:sz w:val="22"/>
          <w:szCs w:val="22"/>
        </w:rPr>
        <w:t>making a</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contribution</w:t>
      </w:r>
      <w:proofErr w:type="gramEnd"/>
      <w:r w:rsidRPr="005571B2">
        <w:rPr>
          <w:rFonts w:asciiTheme="minorHAnsi" w:hAnsiTheme="minorHAnsi" w:cstheme="minorHAnsi"/>
          <w:sz w:val="22"/>
          <w:szCs w:val="22"/>
        </w:rPr>
        <w:t xml:space="preserve"> for the Work to UN Women, which are required to be imposed on the Partner,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accepted by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w:t>
      </w:r>
    </w:p>
    <w:p w14:paraId="52950B52" w14:textId="77777777" w:rsidR="001E1468" w:rsidRPr="005571B2" w:rsidRDefault="001E1468" w:rsidP="001E1468">
      <w:pPr>
        <w:pStyle w:val="BodyText"/>
        <w:rPr>
          <w:rFonts w:asciiTheme="minorHAnsi" w:hAnsiTheme="minorHAnsi" w:cstheme="minorHAnsi"/>
          <w:sz w:val="22"/>
          <w:szCs w:val="22"/>
        </w:rPr>
      </w:pPr>
    </w:p>
    <w:p w14:paraId="3AE02626" w14:textId="77777777" w:rsidR="001E1468" w:rsidRPr="005571B2" w:rsidRDefault="001E1468" w:rsidP="001E1468">
      <w:pPr>
        <w:pStyle w:val="BodyText"/>
        <w:ind w:left="1091" w:right="467"/>
        <w:jc w:val="both"/>
        <w:rPr>
          <w:rFonts w:asciiTheme="minorHAnsi" w:hAnsiTheme="minorHAnsi" w:cstheme="minorHAnsi"/>
          <w:sz w:val="22"/>
          <w:szCs w:val="22"/>
        </w:rPr>
      </w:pPr>
      <w:r w:rsidRPr="005571B2">
        <w:rPr>
          <w:rFonts w:asciiTheme="minorHAnsi" w:hAnsiTheme="minorHAnsi" w:cstheme="minorHAnsi"/>
          <w:b/>
          <w:sz w:val="22"/>
          <w:szCs w:val="22"/>
        </w:rPr>
        <w:t>“FACE</w:t>
      </w:r>
      <w:r w:rsidRPr="005571B2">
        <w:rPr>
          <w:rFonts w:asciiTheme="minorHAnsi" w:hAnsiTheme="minorHAnsi" w:cstheme="minorHAnsi"/>
          <w:b/>
          <w:spacing w:val="1"/>
          <w:sz w:val="22"/>
          <w:szCs w:val="22"/>
        </w:rPr>
        <w:t xml:space="preserve"> </w:t>
      </w:r>
      <w:r w:rsidRPr="005571B2">
        <w:rPr>
          <w:rFonts w:asciiTheme="minorHAnsi" w:hAnsiTheme="minorHAnsi" w:cstheme="minorHAnsi"/>
          <w:b/>
          <w:sz w:val="22"/>
          <w:szCs w:val="22"/>
        </w:rPr>
        <w:t>Form”</w:t>
      </w:r>
      <w:r w:rsidRPr="005571B2">
        <w:rPr>
          <w:rFonts w:asciiTheme="minorHAnsi" w:hAnsiTheme="minorHAnsi" w:cstheme="minorHAnsi"/>
          <w:b/>
          <w:spacing w:val="1"/>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Funding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Authorization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Certificate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Expenditure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Form</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attached to this Agreement. The FACE Form is used for (</w:t>
      </w:r>
      <w:proofErr w:type="spellStart"/>
      <w:r w:rsidRPr="005571B2">
        <w:rPr>
          <w:rFonts w:asciiTheme="minorHAnsi" w:hAnsiTheme="minorHAnsi" w:cstheme="minorHAnsi"/>
          <w:sz w:val="22"/>
          <w:szCs w:val="22"/>
        </w:rPr>
        <w:t>i</w:t>
      </w:r>
      <w:proofErr w:type="spellEnd"/>
      <w:r w:rsidRPr="005571B2">
        <w:rPr>
          <w:rFonts w:asciiTheme="minorHAnsi" w:hAnsiTheme="minorHAnsi" w:cstheme="minorHAnsi"/>
          <w:sz w:val="22"/>
          <w:szCs w:val="22"/>
        </w:rPr>
        <w:t>) requests for cash advances, direct</w:t>
      </w:r>
      <w:r w:rsidRPr="005571B2">
        <w:rPr>
          <w:rFonts w:asciiTheme="minorHAnsi" w:hAnsiTheme="minorHAnsi" w:cstheme="minorHAnsi"/>
          <w:spacing w:val="-57"/>
          <w:sz w:val="22"/>
          <w:szCs w:val="22"/>
        </w:rPr>
        <w:t xml:space="preserve"> </w:t>
      </w:r>
      <w:proofErr w:type="gramStart"/>
      <w:r w:rsidRPr="005571B2">
        <w:rPr>
          <w:rFonts w:asciiTheme="minorHAnsi" w:hAnsiTheme="minorHAnsi" w:cstheme="minorHAnsi"/>
          <w:sz w:val="22"/>
          <w:szCs w:val="22"/>
        </w:rPr>
        <w:t>payments</w:t>
      </w:r>
      <w:proofErr w:type="gramEnd"/>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reimbursements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(ii)</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financial reporting</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by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Partner.</w:t>
      </w:r>
    </w:p>
    <w:p w14:paraId="44246615" w14:textId="77777777" w:rsidR="001E1468" w:rsidRPr="005571B2" w:rsidRDefault="001E1468" w:rsidP="001E1468">
      <w:pPr>
        <w:pStyle w:val="BodyText"/>
        <w:rPr>
          <w:rFonts w:asciiTheme="minorHAnsi" w:hAnsiTheme="minorHAnsi" w:cstheme="minorHAnsi"/>
          <w:sz w:val="22"/>
          <w:szCs w:val="22"/>
        </w:rPr>
      </w:pPr>
    </w:p>
    <w:p w14:paraId="436D0B25" w14:textId="77777777" w:rsidR="001E1468" w:rsidRPr="005571B2" w:rsidRDefault="001E1468" w:rsidP="001E1468">
      <w:pPr>
        <w:pStyle w:val="BodyText"/>
        <w:spacing w:before="1"/>
        <w:ind w:left="1091" w:right="465"/>
        <w:jc w:val="both"/>
        <w:rPr>
          <w:rFonts w:asciiTheme="minorHAnsi" w:hAnsiTheme="minorHAnsi" w:cstheme="minorHAnsi"/>
          <w:sz w:val="22"/>
          <w:szCs w:val="22"/>
        </w:rPr>
      </w:pPr>
      <w:r w:rsidRPr="005571B2">
        <w:rPr>
          <w:rFonts w:asciiTheme="minorHAnsi" w:hAnsiTheme="minorHAnsi" w:cstheme="minorHAnsi"/>
          <w:b/>
          <w:sz w:val="22"/>
          <w:szCs w:val="22"/>
        </w:rPr>
        <w:t xml:space="preserve">“Fraud” </w:t>
      </w:r>
      <w:r w:rsidRPr="005571B2">
        <w:rPr>
          <w:rFonts w:asciiTheme="minorHAnsi" w:hAnsiTheme="minorHAnsi" w:cstheme="minorHAnsi"/>
          <w:sz w:val="22"/>
          <w:szCs w:val="22"/>
        </w:rPr>
        <w:t>is any act or omission whereby an individual or entity knowingly misrepresents 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conceals</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material</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fact</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w:t>
      </w:r>
      <w:proofErr w:type="spellStart"/>
      <w:r w:rsidRPr="005571B2">
        <w:rPr>
          <w:rFonts w:asciiTheme="minorHAnsi" w:hAnsiTheme="minorHAnsi" w:cstheme="minorHAnsi"/>
          <w:sz w:val="22"/>
          <w:szCs w:val="22"/>
        </w:rPr>
        <w:t>i</w:t>
      </w:r>
      <w:proofErr w:type="spellEnd"/>
      <w:r w:rsidRPr="005571B2">
        <w:rPr>
          <w:rFonts w:asciiTheme="minorHAnsi" w:hAnsiTheme="minorHAnsi" w:cstheme="minorHAnsi"/>
          <w:sz w:val="22"/>
          <w:szCs w:val="22"/>
        </w:rPr>
        <w:t>)</w:t>
      </w:r>
      <w:r w:rsidRPr="005571B2">
        <w:rPr>
          <w:rFonts w:asciiTheme="minorHAnsi" w:hAnsiTheme="minorHAnsi" w:cstheme="minorHAnsi"/>
          <w:spacing w:val="-12"/>
          <w:sz w:val="22"/>
          <w:szCs w:val="22"/>
        </w:rPr>
        <w:t xml:space="preserve"> </w:t>
      </w:r>
      <w:proofErr w:type="gramStart"/>
      <w:r w:rsidRPr="005571B2">
        <w:rPr>
          <w:rFonts w:asciiTheme="minorHAnsi" w:hAnsiTheme="minorHAnsi" w:cstheme="minorHAnsi"/>
          <w:sz w:val="22"/>
          <w:szCs w:val="22"/>
        </w:rPr>
        <w:t>in</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order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to</w:t>
      </w:r>
      <w:proofErr w:type="gramEnd"/>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obtain</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an</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undue</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benefit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advantage</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3"/>
          <w:sz w:val="22"/>
          <w:szCs w:val="22"/>
        </w:rPr>
        <w:t xml:space="preserve"> </w:t>
      </w:r>
      <w:r w:rsidRPr="005571B2">
        <w:rPr>
          <w:rFonts w:asciiTheme="minorHAnsi" w:hAnsiTheme="minorHAnsi" w:cstheme="minorHAnsi"/>
          <w:sz w:val="22"/>
          <w:szCs w:val="22"/>
        </w:rPr>
        <w:t>himself,</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herself,</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itself,</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third</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party,</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and/or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(ii)</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such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way</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cause</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individual</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entity</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act,</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fail</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act, to his, her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its detriment.</w:t>
      </w:r>
    </w:p>
    <w:p w14:paraId="49516A46" w14:textId="77777777" w:rsidR="001E1468" w:rsidRPr="005571B2" w:rsidRDefault="001E1468" w:rsidP="001E1468">
      <w:pPr>
        <w:jc w:val="both"/>
        <w:rPr>
          <w:rFonts w:cstheme="minorHAnsi"/>
        </w:rPr>
        <w:sectPr w:rsidR="001E1468" w:rsidRPr="005571B2" w:rsidSect="00E62AF9">
          <w:pgSz w:w="11906" w:h="16838" w:code="9"/>
          <w:pgMar w:top="1380" w:right="1240" w:bottom="1120" w:left="440" w:header="813" w:footer="926" w:gutter="0"/>
          <w:cols w:space="720"/>
          <w:docGrid w:linePitch="299"/>
        </w:sectPr>
      </w:pPr>
    </w:p>
    <w:p w14:paraId="5366E57B" w14:textId="77777777" w:rsidR="001E1468" w:rsidRPr="005571B2" w:rsidRDefault="001E1468" w:rsidP="001E1468">
      <w:pPr>
        <w:pStyle w:val="BodyText"/>
        <w:spacing w:before="80"/>
        <w:ind w:left="1091" w:right="464"/>
        <w:jc w:val="both"/>
        <w:rPr>
          <w:rFonts w:asciiTheme="minorHAnsi" w:hAnsiTheme="minorHAnsi" w:cstheme="minorHAnsi"/>
          <w:sz w:val="22"/>
          <w:szCs w:val="22"/>
        </w:rPr>
      </w:pPr>
      <w:r w:rsidRPr="005571B2">
        <w:rPr>
          <w:rFonts w:asciiTheme="minorHAnsi" w:hAnsiTheme="minorHAnsi" w:cstheme="minorHAnsi"/>
          <w:b/>
          <w:sz w:val="22"/>
          <w:szCs w:val="22"/>
        </w:rPr>
        <w:lastRenderedPageBreak/>
        <w:t>“Grant-Making</w:t>
      </w:r>
      <w:r w:rsidRPr="005571B2">
        <w:rPr>
          <w:rFonts w:asciiTheme="minorHAnsi" w:hAnsiTheme="minorHAnsi" w:cstheme="minorHAnsi"/>
          <w:b/>
          <w:spacing w:val="-7"/>
          <w:sz w:val="22"/>
          <w:szCs w:val="22"/>
        </w:rPr>
        <w:t xml:space="preserve"> </w:t>
      </w:r>
      <w:r w:rsidRPr="005571B2">
        <w:rPr>
          <w:rFonts w:asciiTheme="minorHAnsi" w:hAnsiTheme="minorHAnsi" w:cstheme="minorHAnsi"/>
          <w:b/>
          <w:sz w:val="22"/>
          <w:szCs w:val="22"/>
        </w:rPr>
        <w:t>Work”</w:t>
      </w:r>
      <w:r w:rsidRPr="005571B2">
        <w:rPr>
          <w:rFonts w:asciiTheme="minorHAnsi" w:hAnsiTheme="minorHAnsi" w:cstheme="minorHAnsi"/>
          <w:b/>
          <w:spacing w:val="-6"/>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such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activities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relating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management</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grants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outsourced to the Partner as described in the Partner Project Document.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Grant-Making Work</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may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one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component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broader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 sole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purpose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Grant-Making</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may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also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include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design,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management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grant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administration,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monitoring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 evaluation.</w:t>
      </w:r>
    </w:p>
    <w:p w14:paraId="2D7E88A9" w14:textId="77777777" w:rsidR="001E1468" w:rsidRPr="005571B2" w:rsidRDefault="001E1468" w:rsidP="001E1468">
      <w:pPr>
        <w:pStyle w:val="BodyText"/>
        <w:spacing w:before="2"/>
        <w:rPr>
          <w:rFonts w:asciiTheme="minorHAnsi" w:hAnsiTheme="minorHAnsi" w:cstheme="minorHAnsi"/>
          <w:sz w:val="22"/>
          <w:szCs w:val="22"/>
        </w:rPr>
      </w:pPr>
    </w:p>
    <w:p w14:paraId="6A4D813A" w14:textId="77777777" w:rsidR="001E1468" w:rsidRPr="005571B2" w:rsidRDefault="001E1468" w:rsidP="001E1468">
      <w:pPr>
        <w:pStyle w:val="BodyText"/>
        <w:ind w:left="1091" w:right="464"/>
        <w:jc w:val="both"/>
        <w:rPr>
          <w:rFonts w:asciiTheme="minorHAnsi" w:hAnsiTheme="minorHAnsi" w:cstheme="minorHAnsi"/>
          <w:sz w:val="22"/>
          <w:szCs w:val="22"/>
        </w:rPr>
      </w:pPr>
      <w:r w:rsidRPr="005571B2">
        <w:rPr>
          <w:rFonts w:asciiTheme="minorHAnsi" w:hAnsiTheme="minorHAnsi" w:cstheme="minorHAnsi"/>
          <w:b/>
          <w:sz w:val="22"/>
          <w:szCs w:val="22"/>
        </w:rPr>
        <w:t xml:space="preserve">“Partner Authorized Official” </w:t>
      </w:r>
      <w:r w:rsidRPr="005571B2">
        <w:rPr>
          <w:rFonts w:asciiTheme="minorHAnsi" w:hAnsiTheme="minorHAnsi" w:cstheme="minorHAnsi"/>
          <w:sz w:val="22"/>
          <w:szCs w:val="22"/>
        </w:rPr>
        <w:t>means the person or persons appointed by the Partner to be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its focal point for this Agreement with the authority to and ability to respond to all questions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from UN Women and authorized to sign the FACE Forms and Progress Report Forms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other</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funding</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authorization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forms.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addition,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Official</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sign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written statement set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forth in Article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V,</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section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5 (c).</w:t>
      </w:r>
    </w:p>
    <w:p w14:paraId="3A637300" w14:textId="77777777" w:rsidR="001E1468" w:rsidRPr="005571B2" w:rsidRDefault="001E1468" w:rsidP="001E1468">
      <w:pPr>
        <w:pStyle w:val="BodyText"/>
        <w:rPr>
          <w:rFonts w:asciiTheme="minorHAnsi" w:hAnsiTheme="minorHAnsi" w:cstheme="minorHAnsi"/>
          <w:sz w:val="22"/>
          <w:szCs w:val="22"/>
        </w:rPr>
      </w:pPr>
    </w:p>
    <w:p w14:paraId="143F942E" w14:textId="77777777" w:rsidR="001E1468" w:rsidRPr="005571B2" w:rsidRDefault="001E1468" w:rsidP="001E1468">
      <w:pPr>
        <w:pStyle w:val="BodyText"/>
        <w:ind w:left="1091" w:right="464"/>
        <w:jc w:val="both"/>
        <w:rPr>
          <w:rFonts w:asciiTheme="minorHAnsi" w:hAnsiTheme="minorHAnsi" w:cstheme="minorHAnsi"/>
          <w:sz w:val="22"/>
          <w:szCs w:val="22"/>
        </w:rPr>
      </w:pPr>
      <w:r w:rsidRPr="005571B2">
        <w:rPr>
          <w:rFonts w:asciiTheme="minorHAnsi" w:hAnsiTheme="minorHAnsi" w:cstheme="minorHAnsi"/>
          <w:b/>
          <w:sz w:val="22"/>
          <w:szCs w:val="22"/>
        </w:rPr>
        <w:t>“Partner</w:t>
      </w:r>
      <w:r w:rsidRPr="005571B2">
        <w:rPr>
          <w:rFonts w:asciiTheme="minorHAnsi" w:hAnsiTheme="minorHAnsi" w:cstheme="minorHAnsi"/>
          <w:b/>
          <w:spacing w:val="-7"/>
          <w:sz w:val="22"/>
          <w:szCs w:val="22"/>
        </w:rPr>
        <w:t xml:space="preserve"> </w:t>
      </w:r>
      <w:r w:rsidRPr="005571B2">
        <w:rPr>
          <w:rFonts w:asciiTheme="minorHAnsi" w:hAnsiTheme="minorHAnsi" w:cstheme="minorHAnsi"/>
          <w:b/>
          <w:sz w:val="22"/>
          <w:szCs w:val="22"/>
        </w:rPr>
        <w:t>Project</w:t>
      </w:r>
      <w:r w:rsidRPr="005571B2">
        <w:rPr>
          <w:rFonts w:asciiTheme="minorHAnsi" w:hAnsiTheme="minorHAnsi" w:cstheme="minorHAnsi"/>
          <w:b/>
          <w:spacing w:val="-7"/>
          <w:sz w:val="22"/>
          <w:szCs w:val="22"/>
        </w:rPr>
        <w:t xml:space="preserve"> </w:t>
      </w:r>
      <w:r w:rsidRPr="005571B2">
        <w:rPr>
          <w:rFonts w:asciiTheme="minorHAnsi" w:hAnsiTheme="minorHAnsi" w:cstheme="minorHAnsi"/>
          <w:b/>
          <w:sz w:val="22"/>
          <w:szCs w:val="22"/>
        </w:rPr>
        <w:t>Document”</w:t>
      </w:r>
      <w:r w:rsidRPr="005571B2">
        <w:rPr>
          <w:rFonts w:asciiTheme="minorHAnsi" w:hAnsiTheme="minorHAnsi" w:cstheme="minorHAnsi"/>
          <w:b/>
          <w:spacing w:val="-6"/>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document</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describing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detail</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Work,</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Parties’</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 xml:space="preserve">responsibilities, the expected Results including the work plan, the </w:t>
      </w:r>
      <w:proofErr w:type="gramStart"/>
      <w:r w:rsidRPr="005571B2">
        <w:rPr>
          <w:rFonts w:asciiTheme="minorHAnsi" w:hAnsiTheme="minorHAnsi" w:cstheme="minorHAnsi"/>
          <w:sz w:val="22"/>
          <w:szCs w:val="22"/>
        </w:rPr>
        <w:t>budget</w:t>
      </w:r>
      <w:proofErr w:type="gramEnd"/>
      <w:r w:rsidRPr="005571B2">
        <w:rPr>
          <w:rFonts w:asciiTheme="minorHAnsi" w:hAnsiTheme="minorHAnsi" w:cstheme="minorHAnsi"/>
          <w:sz w:val="22"/>
          <w:szCs w:val="22"/>
        </w:rPr>
        <w:t xml:space="preserve"> and the installment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schedule.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Document</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9"/>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basis</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requesting,</w:t>
      </w:r>
      <w:r w:rsidRPr="005571B2">
        <w:rPr>
          <w:rFonts w:asciiTheme="minorHAnsi" w:hAnsiTheme="minorHAnsi" w:cstheme="minorHAnsi"/>
          <w:spacing w:val="-9"/>
          <w:sz w:val="22"/>
          <w:szCs w:val="22"/>
        </w:rPr>
        <w:t xml:space="preserve"> </w:t>
      </w:r>
      <w:proofErr w:type="gramStart"/>
      <w:r w:rsidRPr="005571B2">
        <w:rPr>
          <w:rFonts w:asciiTheme="minorHAnsi" w:hAnsiTheme="minorHAnsi" w:cstheme="minorHAnsi"/>
          <w:sz w:val="22"/>
          <w:szCs w:val="22"/>
        </w:rPr>
        <w:t>committing</w:t>
      </w:r>
      <w:proofErr w:type="gramEnd"/>
      <w:r w:rsidRPr="005571B2">
        <w:rPr>
          <w:rFonts w:asciiTheme="minorHAnsi" w:hAnsiTheme="minorHAnsi" w:cstheme="minorHAnsi"/>
          <w:spacing w:val="-9"/>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disbursing</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funds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to carry out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Work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monitoring and reporting.</w:t>
      </w:r>
    </w:p>
    <w:p w14:paraId="66245FA2" w14:textId="77777777" w:rsidR="001E1468" w:rsidRPr="005571B2" w:rsidRDefault="001E1468" w:rsidP="001E1468">
      <w:pPr>
        <w:pStyle w:val="BodyText"/>
        <w:rPr>
          <w:rFonts w:asciiTheme="minorHAnsi" w:hAnsiTheme="minorHAnsi" w:cstheme="minorHAnsi"/>
          <w:sz w:val="22"/>
          <w:szCs w:val="22"/>
        </w:rPr>
      </w:pPr>
    </w:p>
    <w:p w14:paraId="1C75A92A" w14:textId="77777777" w:rsidR="001E1468" w:rsidRPr="005571B2" w:rsidRDefault="001E1468" w:rsidP="001E1468">
      <w:pPr>
        <w:ind w:left="1091" w:right="466"/>
        <w:jc w:val="both"/>
        <w:rPr>
          <w:rFonts w:cstheme="minorHAnsi"/>
        </w:rPr>
      </w:pPr>
      <w:r w:rsidRPr="005571B2">
        <w:rPr>
          <w:rFonts w:cstheme="minorHAnsi"/>
          <w:b/>
        </w:rPr>
        <w:t>“Progress</w:t>
      </w:r>
      <w:r w:rsidRPr="005571B2">
        <w:rPr>
          <w:rFonts w:cstheme="minorHAnsi"/>
          <w:b/>
          <w:spacing w:val="-7"/>
        </w:rPr>
        <w:t xml:space="preserve"> </w:t>
      </w:r>
      <w:r w:rsidRPr="005571B2">
        <w:rPr>
          <w:rFonts w:cstheme="minorHAnsi"/>
          <w:b/>
        </w:rPr>
        <w:t>Report</w:t>
      </w:r>
      <w:r w:rsidRPr="005571B2">
        <w:rPr>
          <w:rFonts w:cstheme="minorHAnsi"/>
          <w:b/>
          <w:spacing w:val="-8"/>
        </w:rPr>
        <w:t xml:space="preserve"> </w:t>
      </w:r>
      <w:r w:rsidRPr="005571B2">
        <w:rPr>
          <w:rFonts w:cstheme="minorHAnsi"/>
          <w:b/>
        </w:rPr>
        <w:t>Form”</w:t>
      </w:r>
      <w:r w:rsidRPr="005571B2">
        <w:rPr>
          <w:rFonts w:cstheme="minorHAnsi"/>
          <w:b/>
          <w:spacing w:val="-7"/>
        </w:rPr>
        <w:t xml:space="preserve"> </w:t>
      </w:r>
      <w:r w:rsidRPr="005571B2">
        <w:rPr>
          <w:rFonts w:cstheme="minorHAnsi"/>
        </w:rPr>
        <w:t>means UN Women’s standard form for progress reports attached to this Agreement.</w:t>
      </w:r>
    </w:p>
    <w:p w14:paraId="68E76588" w14:textId="77777777" w:rsidR="001E1468" w:rsidRPr="005571B2" w:rsidRDefault="001E1468" w:rsidP="001E1468">
      <w:pPr>
        <w:pStyle w:val="BodyText"/>
        <w:rPr>
          <w:rFonts w:asciiTheme="minorHAnsi" w:hAnsiTheme="minorHAnsi" w:cstheme="minorHAnsi"/>
          <w:sz w:val="22"/>
          <w:szCs w:val="22"/>
        </w:rPr>
      </w:pPr>
    </w:p>
    <w:p w14:paraId="102EF1DE" w14:textId="77777777" w:rsidR="001E1468" w:rsidRPr="005571B2" w:rsidRDefault="001E1468" w:rsidP="001E1468">
      <w:pPr>
        <w:pStyle w:val="BodyText"/>
        <w:ind w:left="1091" w:right="468"/>
        <w:jc w:val="both"/>
        <w:rPr>
          <w:rFonts w:asciiTheme="minorHAnsi" w:hAnsiTheme="minorHAnsi" w:cstheme="minorHAnsi"/>
          <w:sz w:val="22"/>
          <w:szCs w:val="22"/>
        </w:rPr>
      </w:pPr>
      <w:r w:rsidRPr="005571B2">
        <w:rPr>
          <w:rFonts w:asciiTheme="minorHAnsi" w:hAnsiTheme="minorHAnsi" w:cstheme="minorHAnsi"/>
          <w:b/>
          <w:sz w:val="22"/>
          <w:szCs w:val="22"/>
        </w:rPr>
        <w:t xml:space="preserve">“Property” </w:t>
      </w:r>
      <w:r w:rsidRPr="005571B2">
        <w:rPr>
          <w:rFonts w:asciiTheme="minorHAnsi" w:hAnsiTheme="minorHAnsi" w:cstheme="minorHAnsi"/>
          <w:sz w:val="22"/>
          <w:szCs w:val="22"/>
        </w:rPr>
        <w:t xml:space="preserve">means equipment, supplies, non-expendable </w:t>
      </w:r>
      <w:proofErr w:type="gramStart"/>
      <w:r w:rsidRPr="005571B2">
        <w:rPr>
          <w:rFonts w:asciiTheme="minorHAnsi" w:hAnsiTheme="minorHAnsi" w:cstheme="minorHAnsi"/>
          <w:sz w:val="22"/>
          <w:szCs w:val="22"/>
        </w:rPr>
        <w:t>materials</w:t>
      </w:r>
      <w:proofErr w:type="gramEnd"/>
      <w:r w:rsidRPr="005571B2">
        <w:rPr>
          <w:rFonts w:asciiTheme="minorHAnsi" w:hAnsiTheme="minorHAnsi" w:cstheme="minorHAnsi"/>
          <w:sz w:val="22"/>
          <w:szCs w:val="22"/>
        </w:rPr>
        <w:t xml:space="preserve"> and other property either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provided</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UN</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Women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purposes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Agreement</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purchased</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with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funding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provided by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under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this Agreement.</w:t>
      </w:r>
    </w:p>
    <w:p w14:paraId="740194DB" w14:textId="77777777" w:rsidR="001E1468" w:rsidRPr="005571B2" w:rsidRDefault="001E1468" w:rsidP="001E1468">
      <w:pPr>
        <w:pStyle w:val="BodyText"/>
        <w:rPr>
          <w:rFonts w:asciiTheme="minorHAnsi" w:hAnsiTheme="minorHAnsi" w:cstheme="minorHAnsi"/>
          <w:sz w:val="22"/>
          <w:szCs w:val="22"/>
        </w:rPr>
      </w:pPr>
    </w:p>
    <w:p w14:paraId="7BB89323" w14:textId="77777777" w:rsidR="001E1468" w:rsidRPr="005571B2" w:rsidRDefault="001E1468" w:rsidP="001E1468">
      <w:pPr>
        <w:pStyle w:val="BodyText"/>
        <w:ind w:left="1091"/>
        <w:jc w:val="both"/>
        <w:rPr>
          <w:rFonts w:asciiTheme="minorHAnsi" w:hAnsiTheme="minorHAnsi" w:cstheme="minorHAnsi"/>
          <w:sz w:val="22"/>
          <w:szCs w:val="22"/>
        </w:rPr>
      </w:pPr>
      <w:r w:rsidRPr="005571B2">
        <w:rPr>
          <w:rFonts w:asciiTheme="minorHAnsi" w:hAnsiTheme="minorHAnsi" w:cstheme="minorHAnsi"/>
          <w:b/>
          <w:sz w:val="22"/>
          <w:szCs w:val="22"/>
        </w:rPr>
        <w:t>“Results”</w:t>
      </w:r>
      <w:r w:rsidRPr="005571B2">
        <w:rPr>
          <w:rFonts w:asciiTheme="minorHAnsi" w:hAnsiTheme="minorHAnsi" w:cstheme="minorHAnsi"/>
          <w:b/>
          <w:spacing w:val="-2"/>
          <w:sz w:val="22"/>
          <w:szCs w:val="22"/>
        </w:rPr>
        <w:t xml:space="preserve"> </w:t>
      </w:r>
      <w:r w:rsidRPr="005571B2">
        <w:rPr>
          <w:rFonts w:asciiTheme="minorHAnsi" w:hAnsiTheme="minorHAnsi" w:cstheme="minorHAnsi"/>
          <w:sz w:val="22"/>
          <w:szCs w:val="22"/>
        </w:rPr>
        <w:t>mean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outcomes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outputs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described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Project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Document.</w:t>
      </w:r>
    </w:p>
    <w:p w14:paraId="72F19009" w14:textId="77777777" w:rsidR="001E1468" w:rsidRPr="005571B2" w:rsidRDefault="001E1468" w:rsidP="001E1468">
      <w:pPr>
        <w:pStyle w:val="BodyText"/>
        <w:rPr>
          <w:rFonts w:asciiTheme="minorHAnsi" w:hAnsiTheme="minorHAnsi" w:cstheme="minorHAnsi"/>
          <w:sz w:val="22"/>
          <w:szCs w:val="22"/>
        </w:rPr>
      </w:pPr>
    </w:p>
    <w:p w14:paraId="382F9FE2" w14:textId="77777777" w:rsidR="001E1468" w:rsidRPr="005571B2" w:rsidRDefault="001E1468" w:rsidP="001E1468">
      <w:pPr>
        <w:pStyle w:val="BodyText"/>
        <w:spacing w:before="1"/>
        <w:ind w:left="1091" w:right="468"/>
        <w:jc w:val="both"/>
        <w:rPr>
          <w:rFonts w:asciiTheme="minorHAnsi" w:hAnsiTheme="minorHAnsi" w:cstheme="minorHAnsi"/>
          <w:sz w:val="22"/>
          <w:szCs w:val="22"/>
        </w:rPr>
      </w:pPr>
      <w:r w:rsidRPr="005571B2">
        <w:rPr>
          <w:rFonts w:asciiTheme="minorHAnsi" w:hAnsiTheme="minorHAnsi" w:cstheme="minorHAnsi"/>
          <w:b/>
          <w:sz w:val="22"/>
          <w:szCs w:val="22"/>
        </w:rPr>
        <w:t>“Sexual</w:t>
      </w:r>
      <w:r w:rsidRPr="005571B2">
        <w:rPr>
          <w:rFonts w:asciiTheme="minorHAnsi" w:hAnsiTheme="minorHAnsi" w:cstheme="minorHAnsi"/>
          <w:b/>
          <w:spacing w:val="-4"/>
          <w:sz w:val="22"/>
          <w:szCs w:val="22"/>
        </w:rPr>
        <w:t xml:space="preserve"> </w:t>
      </w:r>
      <w:r w:rsidRPr="005571B2">
        <w:rPr>
          <w:rFonts w:asciiTheme="minorHAnsi" w:hAnsiTheme="minorHAnsi" w:cstheme="minorHAnsi"/>
          <w:b/>
          <w:sz w:val="22"/>
          <w:szCs w:val="22"/>
        </w:rPr>
        <w:t>Abuse”</w:t>
      </w:r>
      <w:r w:rsidRPr="005571B2">
        <w:rPr>
          <w:rFonts w:asciiTheme="minorHAnsi" w:hAnsiTheme="minorHAnsi" w:cstheme="minorHAnsi"/>
          <w:b/>
          <w:spacing w:val="-4"/>
          <w:sz w:val="22"/>
          <w:szCs w:val="22"/>
        </w:rPr>
        <w:t xml:space="preserve"> </w:t>
      </w:r>
      <w:r w:rsidRPr="005571B2">
        <w:rPr>
          <w:rFonts w:asciiTheme="minorHAnsi" w:hAnsiTheme="minorHAnsi" w:cstheme="minorHAnsi"/>
          <w:sz w:val="22"/>
          <w:szCs w:val="22"/>
        </w:rPr>
        <w:t>has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same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meaning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set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forth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ST/SGB/2003/13,</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which</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it</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defined</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as follows: “the actual or threatened physical intrusion of a sexual nature, whether by force or</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unequal or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coercive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condition.”</w:t>
      </w:r>
    </w:p>
    <w:p w14:paraId="16156943" w14:textId="77777777" w:rsidR="001E1468" w:rsidRPr="005571B2" w:rsidRDefault="001E1468" w:rsidP="001E1468">
      <w:pPr>
        <w:pStyle w:val="BodyText"/>
        <w:spacing w:before="11"/>
        <w:rPr>
          <w:rFonts w:asciiTheme="minorHAnsi" w:hAnsiTheme="minorHAnsi" w:cstheme="minorHAnsi"/>
          <w:sz w:val="22"/>
          <w:szCs w:val="22"/>
        </w:rPr>
      </w:pPr>
    </w:p>
    <w:p w14:paraId="4E73DFBE" w14:textId="77777777" w:rsidR="001E1468" w:rsidRPr="005571B2" w:rsidRDefault="001E1468" w:rsidP="001E1468">
      <w:pPr>
        <w:pStyle w:val="BodyText"/>
        <w:ind w:left="1091" w:right="464"/>
        <w:jc w:val="both"/>
        <w:rPr>
          <w:rFonts w:asciiTheme="minorHAnsi" w:hAnsiTheme="minorHAnsi" w:cstheme="minorHAnsi"/>
          <w:sz w:val="22"/>
          <w:szCs w:val="22"/>
        </w:rPr>
      </w:pPr>
      <w:r w:rsidRPr="005571B2">
        <w:rPr>
          <w:rFonts w:asciiTheme="minorHAnsi" w:hAnsiTheme="minorHAnsi" w:cstheme="minorHAnsi"/>
          <w:b/>
          <w:sz w:val="22"/>
          <w:szCs w:val="22"/>
        </w:rPr>
        <w:t xml:space="preserve">“Sexual Exploitation” </w:t>
      </w:r>
      <w:r w:rsidRPr="005571B2">
        <w:rPr>
          <w:rFonts w:asciiTheme="minorHAnsi" w:hAnsiTheme="minorHAnsi" w:cstheme="minorHAnsi"/>
          <w:sz w:val="22"/>
          <w:szCs w:val="22"/>
        </w:rPr>
        <w:t>has the same meaning as set forth in the “Special measures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protection from sexual exploitation and sexual abuse” (“ST/SGB/2003/13”), in which it 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defined as follows: “any actual or attempted abuse of a position of vulnerability, differential</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power,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trust,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sexual</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purposes,</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including,</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but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not</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limited</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2"/>
          <w:sz w:val="22"/>
          <w:szCs w:val="22"/>
        </w:rPr>
        <w:t xml:space="preserve"> </w:t>
      </w:r>
      <w:r w:rsidRPr="005571B2">
        <w:rPr>
          <w:rFonts w:asciiTheme="minorHAnsi" w:hAnsiTheme="minorHAnsi" w:cstheme="minorHAnsi"/>
          <w:sz w:val="22"/>
          <w:szCs w:val="22"/>
        </w:rPr>
        <w:t>profiting</w:t>
      </w:r>
      <w:r w:rsidRPr="005571B2">
        <w:rPr>
          <w:rFonts w:asciiTheme="minorHAnsi" w:hAnsiTheme="minorHAnsi" w:cstheme="minorHAnsi"/>
          <w:spacing w:val="-14"/>
          <w:sz w:val="22"/>
          <w:szCs w:val="22"/>
        </w:rPr>
        <w:t xml:space="preserve"> </w:t>
      </w:r>
      <w:r w:rsidRPr="005571B2">
        <w:rPr>
          <w:rFonts w:asciiTheme="minorHAnsi" w:hAnsiTheme="minorHAnsi" w:cstheme="minorHAnsi"/>
          <w:sz w:val="22"/>
          <w:szCs w:val="22"/>
        </w:rPr>
        <w:t>monetarily,</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socially</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politically from sexual</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exploitation of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another.”</w:t>
      </w:r>
    </w:p>
    <w:p w14:paraId="4E5B62E6" w14:textId="77777777" w:rsidR="001E1468" w:rsidRPr="005571B2" w:rsidRDefault="001E1468" w:rsidP="001E1468">
      <w:pPr>
        <w:pStyle w:val="BodyText"/>
        <w:rPr>
          <w:rFonts w:asciiTheme="minorHAnsi" w:hAnsiTheme="minorHAnsi" w:cstheme="minorHAnsi"/>
          <w:sz w:val="22"/>
          <w:szCs w:val="22"/>
        </w:rPr>
      </w:pPr>
    </w:p>
    <w:p w14:paraId="22EDFA75" w14:textId="77777777" w:rsidR="001E1468" w:rsidRPr="005571B2" w:rsidRDefault="001E1468" w:rsidP="001E1468">
      <w:pPr>
        <w:pStyle w:val="BodyText"/>
        <w:ind w:left="1091" w:right="465"/>
        <w:jc w:val="both"/>
        <w:rPr>
          <w:rFonts w:asciiTheme="minorHAnsi" w:hAnsiTheme="minorHAnsi" w:cstheme="minorHAnsi"/>
          <w:sz w:val="22"/>
          <w:szCs w:val="22"/>
        </w:rPr>
      </w:pPr>
      <w:r w:rsidRPr="005571B2">
        <w:rPr>
          <w:rFonts w:asciiTheme="minorHAnsi" w:hAnsiTheme="minorHAnsi" w:cstheme="minorHAnsi"/>
          <w:b/>
          <w:sz w:val="22"/>
          <w:szCs w:val="22"/>
        </w:rPr>
        <w:t>“Support</w:t>
      </w:r>
      <w:r w:rsidRPr="005571B2">
        <w:rPr>
          <w:rFonts w:asciiTheme="minorHAnsi" w:hAnsiTheme="minorHAnsi" w:cstheme="minorHAnsi"/>
          <w:b/>
          <w:spacing w:val="-3"/>
          <w:sz w:val="22"/>
          <w:szCs w:val="22"/>
        </w:rPr>
        <w:t xml:space="preserve"> </w:t>
      </w:r>
      <w:r w:rsidRPr="005571B2">
        <w:rPr>
          <w:rFonts w:asciiTheme="minorHAnsi" w:hAnsiTheme="minorHAnsi" w:cstheme="minorHAnsi"/>
          <w:b/>
          <w:sz w:val="22"/>
          <w:szCs w:val="22"/>
        </w:rPr>
        <w:t>Costs”</w:t>
      </w:r>
      <w:r w:rsidRPr="005571B2">
        <w:rPr>
          <w:rFonts w:asciiTheme="minorHAnsi" w:hAnsiTheme="minorHAnsi" w:cstheme="minorHAnsi"/>
          <w:b/>
          <w:spacing w:val="-1"/>
          <w:sz w:val="22"/>
          <w:szCs w:val="22"/>
        </w:rPr>
        <w:t xml:space="preserve"> </w:t>
      </w:r>
      <w:r w:rsidRPr="005571B2">
        <w:rPr>
          <w:rFonts w:asciiTheme="minorHAnsi" w:hAnsiTheme="minorHAnsi" w:cstheme="minorHAnsi"/>
          <w:sz w:val="22"/>
          <w:szCs w:val="22"/>
        </w:rPr>
        <w:t>mean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those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indirect</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costs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that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are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incurred</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operate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 Partner</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whole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or a segment thereof and that cannot be easily connected or traced to implementation of 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Work, i.e., operating expenses, overhead costs and general costs connected to the normal</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functioning of an organization/business, such as cost for support staff, office space 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equipment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that are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not Direct Costs.</w:t>
      </w:r>
    </w:p>
    <w:p w14:paraId="1EAE195F" w14:textId="77777777" w:rsidR="001E1468" w:rsidRPr="005571B2" w:rsidRDefault="001E1468" w:rsidP="001E1468">
      <w:pPr>
        <w:pStyle w:val="BodyText"/>
        <w:rPr>
          <w:rFonts w:asciiTheme="minorHAnsi" w:hAnsiTheme="minorHAnsi" w:cstheme="minorHAnsi"/>
          <w:sz w:val="22"/>
          <w:szCs w:val="22"/>
        </w:rPr>
      </w:pPr>
    </w:p>
    <w:p w14:paraId="18101433" w14:textId="77777777" w:rsidR="001E1468" w:rsidRPr="005571B2" w:rsidRDefault="001E1468" w:rsidP="001E1468">
      <w:pPr>
        <w:pStyle w:val="BodyText"/>
        <w:ind w:left="1091" w:right="467"/>
        <w:jc w:val="both"/>
        <w:rPr>
          <w:rFonts w:asciiTheme="minorHAnsi" w:hAnsiTheme="minorHAnsi" w:cstheme="minorHAnsi"/>
          <w:sz w:val="22"/>
          <w:szCs w:val="22"/>
        </w:rPr>
      </w:pPr>
      <w:r w:rsidRPr="005571B2">
        <w:rPr>
          <w:rFonts w:asciiTheme="minorHAnsi" w:hAnsiTheme="minorHAnsi" w:cstheme="minorHAnsi"/>
          <w:b/>
          <w:sz w:val="22"/>
          <w:szCs w:val="22"/>
        </w:rPr>
        <w:t xml:space="preserve">“Support Cost Rate” </w:t>
      </w:r>
      <w:r w:rsidRPr="005571B2">
        <w:rPr>
          <w:rFonts w:asciiTheme="minorHAnsi" w:hAnsiTheme="minorHAnsi" w:cstheme="minorHAnsi"/>
          <w:sz w:val="22"/>
          <w:szCs w:val="22"/>
        </w:rPr>
        <w:t>means the flat rate at which the Partner will be reimbursed by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 for its Support Costs, as set forth in the Partner Project Document and not exceeding</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rate</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8%</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or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rate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set</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forth</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Donor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Specific</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Conditions,</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if</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that</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lower.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flat</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rate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calculated on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eligible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Direct Cost</w:t>
      </w:r>
    </w:p>
    <w:p w14:paraId="3BE3B554" w14:textId="77777777" w:rsidR="001E1468" w:rsidRPr="005571B2" w:rsidRDefault="001E1468" w:rsidP="001E1468">
      <w:pPr>
        <w:pStyle w:val="BodyText"/>
        <w:ind w:right="467"/>
        <w:jc w:val="both"/>
        <w:rPr>
          <w:rFonts w:asciiTheme="minorHAnsi" w:hAnsiTheme="minorHAnsi" w:cstheme="minorHAnsi"/>
          <w:sz w:val="22"/>
          <w:szCs w:val="22"/>
        </w:rPr>
      </w:pPr>
    </w:p>
    <w:p w14:paraId="29B03853" w14:textId="77777777" w:rsidR="001E1468" w:rsidRPr="005571B2" w:rsidRDefault="001E1468" w:rsidP="001E1468">
      <w:pPr>
        <w:pStyle w:val="BodyText"/>
        <w:spacing w:before="90"/>
        <w:ind w:left="993" w:right="465"/>
        <w:rPr>
          <w:rFonts w:asciiTheme="minorHAnsi" w:hAnsiTheme="minorHAnsi" w:cstheme="minorHAnsi"/>
          <w:sz w:val="22"/>
          <w:szCs w:val="22"/>
        </w:rPr>
      </w:pPr>
      <w:r w:rsidRPr="005571B2">
        <w:rPr>
          <w:rFonts w:asciiTheme="minorHAnsi" w:hAnsiTheme="minorHAnsi" w:cstheme="minorHAnsi"/>
          <w:b/>
          <w:sz w:val="22"/>
          <w:szCs w:val="22"/>
        </w:rPr>
        <w:lastRenderedPageBreak/>
        <w:t>“Work”</w:t>
      </w:r>
      <w:r w:rsidRPr="005571B2">
        <w:rPr>
          <w:rFonts w:asciiTheme="minorHAnsi" w:hAnsiTheme="minorHAnsi" w:cstheme="minorHAnsi"/>
          <w:b/>
          <w:spacing w:val="-2"/>
          <w:sz w:val="22"/>
          <w:szCs w:val="22"/>
        </w:rPr>
        <w:t xml:space="preserve"> </w:t>
      </w:r>
      <w:r w:rsidRPr="005571B2">
        <w:rPr>
          <w:rFonts w:asciiTheme="minorHAnsi" w:hAnsiTheme="minorHAnsi" w:cstheme="minorHAnsi"/>
          <w:sz w:val="22"/>
          <w:szCs w:val="22"/>
        </w:rPr>
        <w:t>means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activities,</w:t>
      </w:r>
      <w:r w:rsidRPr="005571B2">
        <w:rPr>
          <w:rFonts w:asciiTheme="minorHAnsi" w:hAnsiTheme="minorHAnsi" w:cstheme="minorHAnsi"/>
          <w:spacing w:val="-1"/>
          <w:sz w:val="22"/>
          <w:szCs w:val="22"/>
        </w:rPr>
        <w:t xml:space="preserve"> </w:t>
      </w:r>
      <w:proofErr w:type="gramStart"/>
      <w:r w:rsidRPr="005571B2">
        <w:rPr>
          <w:rFonts w:asciiTheme="minorHAnsi" w:hAnsiTheme="minorHAnsi" w:cstheme="minorHAnsi"/>
          <w:sz w:val="22"/>
          <w:szCs w:val="22"/>
        </w:rPr>
        <w:t>work</w:t>
      </w:r>
      <w:proofErr w:type="gramEnd"/>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services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performed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set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forth</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Agreement including</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Grant-Making</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Work.</w:t>
      </w:r>
    </w:p>
    <w:p w14:paraId="686D95B3" w14:textId="77777777" w:rsidR="001E1468" w:rsidRPr="005571B2" w:rsidRDefault="001E1468" w:rsidP="001E1468">
      <w:pPr>
        <w:pStyle w:val="BodyText"/>
        <w:ind w:left="1091" w:right="467"/>
        <w:jc w:val="both"/>
        <w:rPr>
          <w:rFonts w:asciiTheme="minorHAnsi" w:hAnsiTheme="minorHAnsi" w:cstheme="minorHAnsi"/>
          <w:sz w:val="22"/>
          <w:szCs w:val="22"/>
        </w:rPr>
        <w:sectPr w:rsidR="001E1468" w:rsidRPr="005571B2">
          <w:pgSz w:w="12240" w:h="15840"/>
          <w:pgMar w:top="1380" w:right="1240" w:bottom="1120" w:left="440" w:header="813" w:footer="926" w:gutter="0"/>
          <w:cols w:space="720"/>
        </w:sectPr>
      </w:pPr>
    </w:p>
    <w:p w14:paraId="4F14F427" w14:textId="77777777" w:rsidR="001E1468" w:rsidRPr="005571B2" w:rsidRDefault="001E1468" w:rsidP="001E1468">
      <w:pPr>
        <w:pStyle w:val="BodyText"/>
        <w:rPr>
          <w:rFonts w:asciiTheme="minorHAnsi" w:hAnsiTheme="minorHAnsi" w:cstheme="minorHAnsi"/>
          <w:sz w:val="22"/>
          <w:szCs w:val="22"/>
        </w:rPr>
      </w:pPr>
    </w:p>
    <w:p w14:paraId="71E76D3B" w14:textId="77777777" w:rsidR="001E1468" w:rsidRPr="005571B2" w:rsidRDefault="001E1468" w:rsidP="001E1468">
      <w:pPr>
        <w:pStyle w:val="Heading1"/>
        <w:ind w:left="3992" w:right="3362" w:firstLine="926"/>
        <w:rPr>
          <w:rFonts w:asciiTheme="minorHAnsi" w:hAnsiTheme="minorHAnsi" w:cstheme="minorHAnsi"/>
          <w:i w:val="0"/>
          <w:iCs/>
          <w:sz w:val="22"/>
        </w:rPr>
      </w:pPr>
      <w:r w:rsidRPr="005571B2">
        <w:rPr>
          <w:rFonts w:asciiTheme="minorHAnsi" w:hAnsiTheme="minorHAnsi" w:cstheme="minorHAnsi"/>
          <w:i w:val="0"/>
          <w:iCs/>
          <w:sz w:val="22"/>
        </w:rPr>
        <w:t>ARTICLE II</w:t>
      </w:r>
      <w:r w:rsidRPr="005571B2">
        <w:rPr>
          <w:rFonts w:asciiTheme="minorHAnsi" w:hAnsiTheme="minorHAnsi" w:cstheme="minorHAnsi"/>
          <w:i w:val="0"/>
          <w:iCs/>
          <w:spacing w:val="1"/>
          <w:sz w:val="22"/>
        </w:rPr>
        <w:t xml:space="preserve"> </w:t>
      </w:r>
      <w:r w:rsidRPr="005571B2">
        <w:rPr>
          <w:rFonts w:asciiTheme="minorHAnsi" w:hAnsiTheme="minorHAnsi" w:cstheme="minorHAnsi"/>
          <w:i w:val="0"/>
          <w:iCs/>
          <w:sz w:val="22"/>
        </w:rPr>
        <w:t>AGREEMENT</w:t>
      </w:r>
      <w:r w:rsidRPr="005571B2">
        <w:rPr>
          <w:rFonts w:asciiTheme="minorHAnsi" w:hAnsiTheme="minorHAnsi" w:cstheme="minorHAnsi"/>
          <w:i w:val="0"/>
          <w:iCs/>
          <w:spacing w:val="-8"/>
          <w:sz w:val="22"/>
        </w:rPr>
        <w:t xml:space="preserve"> </w:t>
      </w:r>
      <w:r w:rsidRPr="005571B2">
        <w:rPr>
          <w:rFonts w:asciiTheme="minorHAnsi" w:hAnsiTheme="minorHAnsi" w:cstheme="minorHAnsi"/>
          <w:i w:val="0"/>
          <w:iCs/>
          <w:sz w:val="22"/>
        </w:rPr>
        <w:t>DOCUMENTS</w:t>
      </w:r>
    </w:p>
    <w:p w14:paraId="5656744E" w14:textId="77777777" w:rsidR="001E1468" w:rsidRPr="005571B2" w:rsidRDefault="001E1468" w:rsidP="001E1468">
      <w:pPr>
        <w:pStyle w:val="BodyText"/>
        <w:rPr>
          <w:rFonts w:asciiTheme="minorHAnsi" w:hAnsiTheme="minorHAnsi" w:cstheme="minorHAnsi"/>
          <w:b/>
          <w:sz w:val="22"/>
          <w:szCs w:val="22"/>
        </w:rPr>
      </w:pPr>
    </w:p>
    <w:p w14:paraId="4DB8C88D" w14:textId="77777777" w:rsidR="001E1468" w:rsidRPr="005571B2" w:rsidRDefault="001E1468" w:rsidP="001E1468">
      <w:pPr>
        <w:pStyle w:val="ListParagraph"/>
        <w:widowControl w:val="0"/>
        <w:numPr>
          <w:ilvl w:val="1"/>
          <w:numId w:val="32"/>
        </w:numPr>
        <w:tabs>
          <w:tab w:val="left" w:pos="1631"/>
          <w:tab w:val="left" w:pos="1632"/>
        </w:tabs>
        <w:autoSpaceDE w:val="0"/>
        <w:autoSpaceDN w:val="0"/>
        <w:spacing w:after="0" w:line="240" w:lineRule="auto"/>
        <w:ind w:hanging="541"/>
        <w:contextualSpacing w:val="0"/>
        <w:rPr>
          <w:rFonts w:cstheme="minorHAnsi"/>
        </w:rPr>
      </w:pPr>
      <w:r w:rsidRPr="005571B2">
        <w:rPr>
          <w:rFonts w:cstheme="minorHAnsi"/>
        </w:rPr>
        <w:t>This</w:t>
      </w:r>
      <w:r w:rsidRPr="005571B2">
        <w:rPr>
          <w:rFonts w:cstheme="minorHAnsi"/>
          <w:spacing w:val="-2"/>
        </w:rPr>
        <w:t xml:space="preserve"> </w:t>
      </w:r>
      <w:r w:rsidRPr="005571B2">
        <w:rPr>
          <w:rFonts w:cstheme="minorHAnsi"/>
        </w:rPr>
        <w:t>Agreement</w:t>
      </w:r>
      <w:r w:rsidRPr="005571B2">
        <w:rPr>
          <w:rFonts w:cstheme="minorHAnsi"/>
          <w:spacing w:val="-1"/>
        </w:rPr>
        <w:t xml:space="preserve"> </w:t>
      </w:r>
      <w:r w:rsidRPr="005571B2">
        <w:rPr>
          <w:rFonts w:cstheme="minorHAnsi"/>
        </w:rPr>
        <w:t>consists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3"/>
        </w:rPr>
        <w:t xml:space="preserve"> </w:t>
      </w:r>
      <w:r w:rsidRPr="005571B2">
        <w:rPr>
          <w:rFonts w:cstheme="minorHAnsi"/>
        </w:rPr>
        <w:t>following</w:t>
      </w:r>
      <w:r w:rsidRPr="005571B2">
        <w:rPr>
          <w:rFonts w:cstheme="minorHAnsi"/>
          <w:spacing w:val="-1"/>
        </w:rPr>
        <w:t xml:space="preserve"> </w:t>
      </w:r>
      <w:r w:rsidRPr="005571B2">
        <w:rPr>
          <w:rFonts w:cstheme="minorHAnsi"/>
        </w:rPr>
        <w:t>documents:</w:t>
      </w:r>
    </w:p>
    <w:p w14:paraId="44F2987F" w14:textId="77777777" w:rsidR="001E1468" w:rsidRPr="005571B2" w:rsidRDefault="001E1468" w:rsidP="001E1468">
      <w:pPr>
        <w:pStyle w:val="BodyText"/>
        <w:rPr>
          <w:rFonts w:asciiTheme="minorHAnsi" w:hAnsiTheme="minorHAnsi" w:cstheme="minorHAnsi"/>
          <w:sz w:val="22"/>
          <w:szCs w:val="22"/>
        </w:rPr>
      </w:pPr>
    </w:p>
    <w:p w14:paraId="29D120B9" w14:textId="77777777" w:rsidR="001E1468" w:rsidRPr="005571B2" w:rsidRDefault="001E1468" w:rsidP="001E1468">
      <w:pPr>
        <w:pStyle w:val="ListParagraph"/>
        <w:widowControl w:val="0"/>
        <w:numPr>
          <w:ilvl w:val="2"/>
          <w:numId w:val="32"/>
        </w:numPr>
        <w:tabs>
          <w:tab w:val="left" w:pos="1992"/>
        </w:tabs>
        <w:autoSpaceDE w:val="0"/>
        <w:autoSpaceDN w:val="0"/>
        <w:spacing w:after="0" w:line="240" w:lineRule="auto"/>
        <w:ind w:hanging="361"/>
        <w:contextualSpacing w:val="0"/>
        <w:rPr>
          <w:rFonts w:cstheme="minorHAnsi"/>
        </w:rPr>
      </w:pPr>
      <w:r w:rsidRPr="005571B2">
        <w:rPr>
          <w:rFonts w:cstheme="minorHAnsi"/>
        </w:rPr>
        <w:t>This</w:t>
      </w:r>
      <w:r w:rsidRPr="005571B2">
        <w:rPr>
          <w:rFonts w:cstheme="minorHAnsi"/>
          <w:spacing w:val="-2"/>
        </w:rPr>
        <w:t xml:space="preserve"> </w:t>
      </w:r>
      <w:r w:rsidRPr="005571B2">
        <w:rPr>
          <w:rFonts w:cstheme="minorHAnsi"/>
        </w:rPr>
        <w:t>agreement</w:t>
      </w:r>
      <w:r w:rsidRPr="005571B2">
        <w:rPr>
          <w:rFonts w:cstheme="minorHAnsi"/>
          <w:spacing w:val="-1"/>
        </w:rPr>
        <w:t xml:space="preserve"> </w:t>
      </w:r>
      <w:proofErr w:type="gramStart"/>
      <w:r w:rsidRPr="005571B2">
        <w:rPr>
          <w:rFonts w:cstheme="minorHAnsi"/>
        </w:rPr>
        <w:t>document;</w:t>
      </w:r>
      <w:proofErr w:type="gramEnd"/>
    </w:p>
    <w:p w14:paraId="56E111DA" w14:textId="77777777" w:rsidR="001E1468" w:rsidRPr="005571B2" w:rsidRDefault="00303BEB" w:rsidP="001E1468">
      <w:pPr>
        <w:pStyle w:val="ListParagraph"/>
        <w:widowControl w:val="0"/>
        <w:numPr>
          <w:ilvl w:val="2"/>
          <w:numId w:val="32"/>
        </w:numPr>
        <w:tabs>
          <w:tab w:val="left" w:pos="1992"/>
        </w:tabs>
        <w:autoSpaceDE w:val="0"/>
        <w:autoSpaceDN w:val="0"/>
        <w:spacing w:after="0" w:line="240" w:lineRule="auto"/>
        <w:ind w:right="466"/>
        <w:contextualSpacing w:val="0"/>
        <w:rPr>
          <w:rFonts w:cstheme="minorHAnsi"/>
        </w:rPr>
      </w:pPr>
      <w:hyperlink r:id="rId20">
        <w:r w:rsidR="001E1468" w:rsidRPr="005571B2">
          <w:rPr>
            <w:rFonts w:cstheme="minorHAnsi"/>
            <w:color w:val="0000FF"/>
            <w:u w:val="single" w:color="0000FF"/>
          </w:rPr>
          <w:t>ST/SGB/2003/13</w:t>
        </w:r>
        <w:r w:rsidR="001E1468" w:rsidRPr="005571B2">
          <w:rPr>
            <w:rFonts w:cstheme="minorHAnsi"/>
            <w:color w:val="0000FF"/>
            <w:spacing w:val="50"/>
            <w:u w:val="single" w:color="0000FF"/>
          </w:rPr>
          <w:t xml:space="preserve"> </w:t>
        </w:r>
        <w:r w:rsidR="001E1468" w:rsidRPr="005571B2">
          <w:rPr>
            <w:rFonts w:cstheme="minorHAnsi"/>
            <w:color w:val="0000FF"/>
            <w:u w:val="single" w:color="0000FF"/>
          </w:rPr>
          <w:t>"Special</w:t>
        </w:r>
        <w:r w:rsidR="001E1468" w:rsidRPr="005571B2">
          <w:rPr>
            <w:rFonts w:cstheme="minorHAnsi"/>
            <w:color w:val="0000FF"/>
            <w:spacing w:val="52"/>
            <w:u w:val="single" w:color="0000FF"/>
          </w:rPr>
          <w:t xml:space="preserve"> </w:t>
        </w:r>
        <w:r w:rsidR="001E1468" w:rsidRPr="005571B2">
          <w:rPr>
            <w:rFonts w:cstheme="minorHAnsi"/>
            <w:color w:val="0000FF"/>
            <w:u w:val="single" w:color="0000FF"/>
          </w:rPr>
          <w:t>measures</w:t>
        </w:r>
        <w:r w:rsidR="001E1468" w:rsidRPr="005571B2">
          <w:rPr>
            <w:rFonts w:cstheme="minorHAnsi"/>
            <w:color w:val="0000FF"/>
            <w:spacing w:val="51"/>
            <w:u w:val="single" w:color="0000FF"/>
          </w:rPr>
          <w:t xml:space="preserve"> </w:t>
        </w:r>
        <w:r w:rsidR="001E1468" w:rsidRPr="005571B2">
          <w:rPr>
            <w:rFonts w:cstheme="minorHAnsi"/>
            <w:color w:val="0000FF"/>
            <w:u w:val="single" w:color="0000FF"/>
          </w:rPr>
          <w:t>for</w:t>
        </w:r>
        <w:r w:rsidR="001E1468" w:rsidRPr="005571B2">
          <w:rPr>
            <w:rFonts w:cstheme="minorHAnsi"/>
            <w:color w:val="0000FF"/>
            <w:spacing w:val="51"/>
            <w:u w:val="single" w:color="0000FF"/>
          </w:rPr>
          <w:t xml:space="preserve"> </w:t>
        </w:r>
        <w:r w:rsidR="001E1468" w:rsidRPr="005571B2">
          <w:rPr>
            <w:rFonts w:cstheme="minorHAnsi"/>
            <w:color w:val="0000FF"/>
            <w:u w:val="single" w:color="0000FF"/>
          </w:rPr>
          <w:t>protection</w:t>
        </w:r>
        <w:r w:rsidR="001E1468" w:rsidRPr="005571B2">
          <w:rPr>
            <w:rFonts w:cstheme="minorHAnsi"/>
            <w:color w:val="0000FF"/>
            <w:spacing w:val="50"/>
            <w:u w:val="single" w:color="0000FF"/>
          </w:rPr>
          <w:t xml:space="preserve"> </w:t>
        </w:r>
        <w:r w:rsidR="001E1468" w:rsidRPr="005571B2">
          <w:rPr>
            <w:rFonts w:cstheme="minorHAnsi"/>
            <w:color w:val="0000FF"/>
            <w:u w:val="single" w:color="0000FF"/>
          </w:rPr>
          <w:t>from</w:t>
        </w:r>
        <w:r w:rsidR="001E1468" w:rsidRPr="005571B2">
          <w:rPr>
            <w:rFonts w:cstheme="minorHAnsi"/>
            <w:color w:val="0000FF"/>
            <w:spacing w:val="52"/>
            <w:u w:val="single" w:color="0000FF"/>
          </w:rPr>
          <w:t xml:space="preserve"> </w:t>
        </w:r>
        <w:r w:rsidR="001E1468" w:rsidRPr="005571B2">
          <w:rPr>
            <w:rFonts w:cstheme="minorHAnsi"/>
            <w:color w:val="0000FF"/>
            <w:u w:val="single" w:color="0000FF"/>
          </w:rPr>
          <w:t>sexual</w:t>
        </w:r>
        <w:r w:rsidR="001E1468" w:rsidRPr="005571B2">
          <w:rPr>
            <w:rFonts w:cstheme="minorHAnsi"/>
            <w:color w:val="0000FF"/>
            <w:spacing w:val="53"/>
            <w:u w:val="single" w:color="0000FF"/>
          </w:rPr>
          <w:t xml:space="preserve"> </w:t>
        </w:r>
        <w:r w:rsidR="001E1468" w:rsidRPr="005571B2">
          <w:rPr>
            <w:rFonts w:cstheme="minorHAnsi"/>
            <w:color w:val="0000FF"/>
            <w:u w:val="single" w:color="0000FF"/>
          </w:rPr>
          <w:t>exploitation</w:t>
        </w:r>
        <w:r w:rsidR="001E1468" w:rsidRPr="005571B2">
          <w:rPr>
            <w:rFonts w:cstheme="minorHAnsi"/>
            <w:color w:val="0000FF"/>
            <w:spacing w:val="51"/>
            <w:u w:val="single" w:color="0000FF"/>
          </w:rPr>
          <w:t xml:space="preserve"> </w:t>
        </w:r>
        <w:r w:rsidR="001E1468" w:rsidRPr="005571B2">
          <w:rPr>
            <w:rFonts w:cstheme="minorHAnsi"/>
            <w:color w:val="0000FF"/>
            <w:u w:val="single" w:color="0000FF"/>
          </w:rPr>
          <w:t>and</w:t>
        </w:r>
      </w:hyperlink>
      <w:r w:rsidR="001E1468" w:rsidRPr="005571B2">
        <w:rPr>
          <w:rFonts w:cstheme="minorHAnsi"/>
          <w:color w:val="0000FF"/>
          <w:spacing w:val="-57"/>
        </w:rPr>
        <w:t xml:space="preserve"> </w:t>
      </w:r>
      <w:hyperlink r:id="rId21">
        <w:r w:rsidR="001E1468" w:rsidRPr="005571B2">
          <w:rPr>
            <w:rFonts w:cstheme="minorHAnsi"/>
            <w:color w:val="0000FF"/>
            <w:u w:val="single" w:color="0000FF"/>
          </w:rPr>
          <w:t>sexual</w:t>
        </w:r>
        <w:r w:rsidR="001E1468" w:rsidRPr="005571B2">
          <w:rPr>
            <w:rFonts w:cstheme="minorHAnsi"/>
            <w:color w:val="0000FF"/>
            <w:spacing w:val="-1"/>
            <w:u w:val="single" w:color="0000FF"/>
          </w:rPr>
          <w:t xml:space="preserve"> </w:t>
        </w:r>
        <w:r w:rsidR="001E1468" w:rsidRPr="005571B2">
          <w:rPr>
            <w:rFonts w:cstheme="minorHAnsi"/>
            <w:color w:val="0000FF"/>
            <w:u w:val="single" w:color="0000FF"/>
          </w:rPr>
          <w:t>abuse"</w:t>
        </w:r>
        <w:r w:rsidR="001E1468" w:rsidRPr="005571B2">
          <w:rPr>
            <w:rFonts w:cstheme="minorHAnsi"/>
            <w:color w:val="0000FF"/>
          </w:rPr>
          <w:t xml:space="preserve"> </w:t>
        </w:r>
      </w:hyperlink>
      <w:r w:rsidR="001E1468" w:rsidRPr="005571B2">
        <w:rPr>
          <w:rFonts w:cstheme="minorHAnsi"/>
        </w:rPr>
        <w:t>(Annex 1);</w:t>
      </w:r>
    </w:p>
    <w:p w14:paraId="1376BE53" w14:textId="77777777" w:rsidR="001E1468" w:rsidRPr="005571B2" w:rsidRDefault="001E1468" w:rsidP="001E1468">
      <w:pPr>
        <w:pStyle w:val="ListParagraph"/>
        <w:widowControl w:val="0"/>
        <w:numPr>
          <w:ilvl w:val="2"/>
          <w:numId w:val="32"/>
        </w:numPr>
        <w:tabs>
          <w:tab w:val="left" w:pos="1992"/>
        </w:tabs>
        <w:autoSpaceDE w:val="0"/>
        <w:autoSpaceDN w:val="0"/>
        <w:spacing w:before="90" w:after="0" w:line="240" w:lineRule="auto"/>
        <w:ind w:hanging="361"/>
        <w:contextualSpacing w:val="0"/>
        <w:rPr>
          <w:rFonts w:cstheme="minorHAnsi"/>
        </w:rPr>
      </w:pPr>
      <w:r w:rsidRPr="005571B2">
        <w:rPr>
          <w:rFonts w:cstheme="minorHAnsi"/>
        </w:rPr>
        <w:t>The</w:t>
      </w:r>
      <w:r w:rsidRPr="005571B2">
        <w:rPr>
          <w:rFonts w:cstheme="minorHAnsi"/>
          <w:color w:val="0000FF"/>
          <w:spacing w:val="-3"/>
        </w:rPr>
        <w:t xml:space="preserve"> </w:t>
      </w:r>
      <w:hyperlink r:id="rId22">
        <w:r w:rsidRPr="005571B2">
          <w:rPr>
            <w:rFonts w:cstheme="minorHAnsi"/>
            <w:color w:val="0000FF"/>
            <w:u w:val="single" w:color="0000FF"/>
          </w:rPr>
          <w:t>General</w:t>
        </w:r>
        <w:r w:rsidRPr="005571B2">
          <w:rPr>
            <w:rFonts w:cstheme="minorHAnsi"/>
            <w:color w:val="0000FF"/>
            <w:spacing w:val="-1"/>
            <w:u w:val="single" w:color="0000FF"/>
          </w:rPr>
          <w:t xml:space="preserve"> </w:t>
        </w:r>
        <w:r w:rsidRPr="005571B2">
          <w:rPr>
            <w:rFonts w:cstheme="minorHAnsi"/>
            <w:color w:val="0000FF"/>
            <w:u w:val="single" w:color="0000FF"/>
          </w:rPr>
          <w:t>Terms</w:t>
        </w:r>
        <w:r w:rsidRPr="005571B2">
          <w:rPr>
            <w:rFonts w:cstheme="minorHAnsi"/>
            <w:color w:val="0000FF"/>
            <w:spacing w:val="-2"/>
            <w:u w:val="single" w:color="0000FF"/>
          </w:rPr>
          <w:t xml:space="preserve"> </w:t>
        </w:r>
        <w:r w:rsidRPr="005571B2">
          <w:rPr>
            <w:rFonts w:cstheme="minorHAnsi"/>
            <w:color w:val="0000FF"/>
            <w:u w:val="single" w:color="0000FF"/>
          </w:rPr>
          <w:t>and</w:t>
        </w:r>
        <w:r w:rsidRPr="005571B2">
          <w:rPr>
            <w:rFonts w:cstheme="minorHAnsi"/>
            <w:color w:val="0000FF"/>
            <w:spacing w:val="1"/>
            <w:u w:val="single" w:color="0000FF"/>
          </w:rPr>
          <w:t xml:space="preserve"> </w:t>
        </w:r>
        <w:r w:rsidRPr="005571B2">
          <w:rPr>
            <w:rFonts w:cstheme="minorHAnsi"/>
            <w:color w:val="0000FF"/>
            <w:u w:val="single" w:color="0000FF"/>
          </w:rPr>
          <w:t>Conditions</w:t>
        </w:r>
        <w:r w:rsidRPr="005571B2">
          <w:rPr>
            <w:rFonts w:cstheme="minorHAnsi"/>
            <w:color w:val="0000FF"/>
            <w:spacing w:val="-2"/>
            <w:u w:val="single" w:color="0000FF"/>
          </w:rPr>
          <w:t xml:space="preserve"> </w:t>
        </w:r>
        <w:r w:rsidRPr="005571B2">
          <w:rPr>
            <w:rFonts w:cstheme="minorHAnsi"/>
            <w:color w:val="0000FF"/>
            <w:u w:val="single" w:color="0000FF"/>
          </w:rPr>
          <w:t>for</w:t>
        </w:r>
        <w:r w:rsidRPr="005571B2">
          <w:rPr>
            <w:rFonts w:cstheme="minorHAnsi"/>
            <w:color w:val="0000FF"/>
            <w:spacing w:val="-2"/>
            <w:u w:val="single" w:color="0000FF"/>
          </w:rPr>
          <w:t xml:space="preserve"> </w:t>
        </w:r>
        <w:r w:rsidRPr="005571B2">
          <w:rPr>
            <w:rFonts w:cstheme="minorHAnsi"/>
            <w:color w:val="0000FF"/>
            <w:u w:val="single" w:color="0000FF"/>
          </w:rPr>
          <w:t>Partner</w:t>
        </w:r>
        <w:r w:rsidRPr="005571B2">
          <w:rPr>
            <w:rFonts w:cstheme="minorHAnsi"/>
            <w:color w:val="0000FF"/>
            <w:spacing w:val="-3"/>
            <w:u w:val="single" w:color="0000FF"/>
          </w:rPr>
          <w:t xml:space="preserve"> </w:t>
        </w:r>
        <w:r w:rsidRPr="005571B2">
          <w:rPr>
            <w:rFonts w:cstheme="minorHAnsi"/>
            <w:color w:val="0000FF"/>
            <w:u w:val="single" w:color="0000FF"/>
          </w:rPr>
          <w:t>Agreements</w:t>
        </w:r>
        <w:r w:rsidRPr="005571B2">
          <w:rPr>
            <w:rFonts w:cstheme="minorHAnsi"/>
            <w:color w:val="0000FF"/>
            <w:spacing w:val="-1"/>
          </w:rPr>
          <w:t xml:space="preserve"> </w:t>
        </w:r>
      </w:hyperlink>
      <w:r w:rsidRPr="005571B2">
        <w:rPr>
          <w:rFonts w:cstheme="minorHAnsi"/>
        </w:rPr>
        <w:t>(Annex</w:t>
      </w:r>
      <w:r w:rsidRPr="005571B2">
        <w:rPr>
          <w:rFonts w:cstheme="minorHAnsi"/>
          <w:spacing w:val="-2"/>
        </w:rPr>
        <w:t xml:space="preserve"> </w:t>
      </w:r>
      <w:r w:rsidRPr="005571B2">
        <w:rPr>
          <w:rFonts w:cstheme="minorHAnsi"/>
        </w:rPr>
        <w:t>2);</w:t>
      </w:r>
    </w:p>
    <w:p w14:paraId="4D703FBB" w14:textId="77777777" w:rsidR="001E1468" w:rsidRPr="005571B2" w:rsidRDefault="00303BEB" w:rsidP="001E1468">
      <w:pPr>
        <w:pStyle w:val="ListParagraph"/>
        <w:widowControl w:val="0"/>
        <w:numPr>
          <w:ilvl w:val="2"/>
          <w:numId w:val="32"/>
        </w:numPr>
        <w:tabs>
          <w:tab w:val="left" w:pos="2052"/>
        </w:tabs>
        <w:autoSpaceDE w:val="0"/>
        <w:autoSpaceDN w:val="0"/>
        <w:spacing w:before="90" w:after="0" w:line="240" w:lineRule="auto"/>
        <w:ind w:left="2051" w:hanging="421"/>
        <w:contextualSpacing w:val="0"/>
        <w:rPr>
          <w:rFonts w:cstheme="minorHAnsi"/>
        </w:rPr>
      </w:pPr>
      <w:hyperlink r:id="rId23">
        <w:r w:rsidR="001E1468" w:rsidRPr="005571B2">
          <w:rPr>
            <w:rFonts w:cstheme="minorHAnsi"/>
            <w:color w:val="0000FF"/>
            <w:u w:val="single" w:color="0000FF"/>
          </w:rPr>
          <w:t>Donor</w:t>
        </w:r>
        <w:r w:rsidR="001E1468" w:rsidRPr="005571B2">
          <w:rPr>
            <w:rFonts w:cstheme="minorHAnsi"/>
            <w:color w:val="0000FF"/>
            <w:spacing w:val="-3"/>
            <w:u w:val="single" w:color="0000FF"/>
          </w:rPr>
          <w:t xml:space="preserve"> </w:t>
        </w:r>
        <w:r w:rsidR="001E1468" w:rsidRPr="005571B2">
          <w:rPr>
            <w:rFonts w:cstheme="minorHAnsi"/>
            <w:color w:val="0000FF"/>
            <w:u w:val="single" w:color="0000FF"/>
          </w:rPr>
          <w:t>Specific</w:t>
        </w:r>
        <w:r w:rsidR="001E1468" w:rsidRPr="005571B2">
          <w:rPr>
            <w:rFonts w:cstheme="minorHAnsi"/>
            <w:color w:val="0000FF"/>
            <w:spacing w:val="-2"/>
            <w:u w:val="single" w:color="0000FF"/>
          </w:rPr>
          <w:t xml:space="preserve"> </w:t>
        </w:r>
        <w:r w:rsidR="001E1468" w:rsidRPr="005571B2">
          <w:rPr>
            <w:rFonts w:cstheme="minorHAnsi"/>
            <w:color w:val="0000FF"/>
            <w:u w:val="single" w:color="0000FF"/>
          </w:rPr>
          <w:t>Conditions,</w:t>
        </w:r>
        <w:r w:rsidR="001E1468" w:rsidRPr="005571B2">
          <w:rPr>
            <w:rFonts w:cstheme="minorHAnsi"/>
            <w:color w:val="0000FF"/>
            <w:spacing w:val="-2"/>
            <w:u w:val="single" w:color="0000FF"/>
          </w:rPr>
          <w:t xml:space="preserve"> </w:t>
        </w:r>
        <w:r w:rsidR="001E1468" w:rsidRPr="005571B2">
          <w:rPr>
            <w:rFonts w:cstheme="minorHAnsi"/>
            <w:color w:val="0000FF"/>
            <w:u w:val="single" w:color="0000FF"/>
          </w:rPr>
          <w:t>as</w:t>
        </w:r>
        <w:r w:rsidR="001E1468" w:rsidRPr="005571B2">
          <w:rPr>
            <w:rFonts w:cstheme="minorHAnsi"/>
            <w:color w:val="0000FF"/>
            <w:spacing w:val="-1"/>
            <w:u w:val="single" w:color="0000FF"/>
          </w:rPr>
          <w:t xml:space="preserve"> </w:t>
        </w:r>
        <w:r w:rsidR="001E1468" w:rsidRPr="005571B2">
          <w:rPr>
            <w:rFonts w:cstheme="minorHAnsi"/>
            <w:color w:val="0000FF"/>
            <w:u w:val="single" w:color="0000FF"/>
          </w:rPr>
          <w:t>applicable</w:t>
        </w:r>
        <w:r w:rsidR="001E1468" w:rsidRPr="005571B2">
          <w:rPr>
            <w:rFonts w:cstheme="minorHAnsi"/>
            <w:color w:val="0000FF"/>
            <w:spacing w:val="-2"/>
          </w:rPr>
          <w:t xml:space="preserve"> </w:t>
        </w:r>
      </w:hyperlink>
      <w:r w:rsidR="001E1468" w:rsidRPr="005571B2">
        <w:rPr>
          <w:rFonts w:cstheme="minorHAnsi"/>
        </w:rPr>
        <w:t>(Annex 3</w:t>
      </w:r>
      <w:proofErr w:type="gramStart"/>
      <w:r w:rsidR="001E1468" w:rsidRPr="005571B2">
        <w:rPr>
          <w:rFonts w:cstheme="minorHAnsi"/>
        </w:rPr>
        <w:t>);</w:t>
      </w:r>
      <w:proofErr w:type="gramEnd"/>
    </w:p>
    <w:p w14:paraId="6649D102" w14:textId="77777777" w:rsidR="001E1468" w:rsidRPr="005571B2" w:rsidRDefault="001E1468" w:rsidP="001E1468">
      <w:pPr>
        <w:pStyle w:val="ListParagraph"/>
        <w:widowControl w:val="0"/>
        <w:numPr>
          <w:ilvl w:val="2"/>
          <w:numId w:val="32"/>
        </w:numPr>
        <w:tabs>
          <w:tab w:val="left" w:pos="1992"/>
        </w:tabs>
        <w:autoSpaceDE w:val="0"/>
        <w:autoSpaceDN w:val="0"/>
        <w:spacing w:before="90" w:after="0" w:line="240" w:lineRule="auto"/>
        <w:ind w:hanging="361"/>
        <w:contextualSpacing w:val="0"/>
        <w:rPr>
          <w:rFonts w:cstheme="minorHAnsi"/>
          <w:b/>
        </w:rPr>
      </w:pP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2"/>
        </w:rPr>
        <w:t xml:space="preserve"> </w:t>
      </w:r>
      <w:r w:rsidRPr="005571B2">
        <w:rPr>
          <w:rFonts w:cstheme="minorHAnsi"/>
        </w:rPr>
        <w:t>Project</w:t>
      </w:r>
      <w:r w:rsidRPr="005571B2">
        <w:rPr>
          <w:rFonts w:cstheme="minorHAnsi"/>
          <w:spacing w:val="-1"/>
        </w:rPr>
        <w:t xml:space="preserve"> </w:t>
      </w:r>
      <w:r w:rsidRPr="005571B2">
        <w:rPr>
          <w:rFonts w:cstheme="minorHAnsi"/>
        </w:rPr>
        <w:t>Document</w:t>
      </w:r>
      <w:r w:rsidRPr="005571B2">
        <w:rPr>
          <w:rFonts w:cstheme="minorHAnsi"/>
          <w:spacing w:val="-2"/>
        </w:rPr>
        <w:t xml:space="preserve"> </w:t>
      </w:r>
      <w:r w:rsidRPr="005571B2">
        <w:rPr>
          <w:rFonts w:cstheme="minorHAnsi"/>
        </w:rPr>
        <w:t>(Annex</w:t>
      </w:r>
      <w:r w:rsidRPr="005571B2">
        <w:rPr>
          <w:rFonts w:cstheme="minorHAnsi"/>
          <w:spacing w:val="-1"/>
        </w:rPr>
        <w:t xml:space="preserve"> </w:t>
      </w:r>
      <w:r w:rsidRPr="005571B2">
        <w:rPr>
          <w:rFonts w:cstheme="minorHAnsi"/>
        </w:rPr>
        <w:t>4</w:t>
      </w:r>
      <w:proofErr w:type="gramStart"/>
      <w:r w:rsidRPr="005571B2">
        <w:rPr>
          <w:rFonts w:cstheme="minorHAnsi"/>
        </w:rPr>
        <w:t>)</w:t>
      </w:r>
      <w:r w:rsidRPr="005571B2">
        <w:rPr>
          <w:rFonts w:cstheme="minorHAnsi"/>
          <w:b/>
        </w:rPr>
        <w:t>;</w:t>
      </w:r>
      <w:proofErr w:type="gramEnd"/>
    </w:p>
    <w:p w14:paraId="38E41F08" w14:textId="77777777" w:rsidR="001E1468" w:rsidRPr="005571B2" w:rsidRDefault="001E1468" w:rsidP="001E1468">
      <w:pPr>
        <w:pStyle w:val="ListParagraph"/>
        <w:widowControl w:val="0"/>
        <w:numPr>
          <w:ilvl w:val="2"/>
          <w:numId w:val="32"/>
        </w:numPr>
        <w:tabs>
          <w:tab w:val="left" w:pos="1992"/>
        </w:tabs>
        <w:autoSpaceDE w:val="0"/>
        <w:autoSpaceDN w:val="0"/>
        <w:spacing w:after="0" w:line="240" w:lineRule="auto"/>
        <w:ind w:hanging="361"/>
        <w:contextualSpacing w:val="0"/>
        <w:rPr>
          <w:rFonts w:cstheme="minorHAnsi"/>
        </w:rPr>
      </w:pPr>
      <w:r w:rsidRPr="005571B2">
        <w:rPr>
          <w:rFonts w:cstheme="minorHAnsi"/>
        </w:rPr>
        <w:t>The</w:t>
      </w:r>
      <w:r w:rsidRPr="005571B2">
        <w:rPr>
          <w:rFonts w:cstheme="minorHAnsi"/>
          <w:color w:val="0000FF"/>
          <w:spacing w:val="-3"/>
        </w:rPr>
        <w:t xml:space="preserve"> </w:t>
      </w:r>
      <w:hyperlink r:id="rId24">
        <w:r w:rsidRPr="005571B2">
          <w:rPr>
            <w:rFonts w:cstheme="minorHAnsi"/>
            <w:color w:val="0000FF"/>
            <w:u w:val="single" w:color="0000FF"/>
          </w:rPr>
          <w:t>Face Form</w:t>
        </w:r>
        <w:r w:rsidRPr="005571B2">
          <w:rPr>
            <w:rFonts w:cstheme="minorHAnsi"/>
            <w:color w:val="0000FF"/>
            <w:spacing w:val="-1"/>
          </w:rPr>
          <w:t xml:space="preserve"> </w:t>
        </w:r>
      </w:hyperlink>
      <w:r w:rsidRPr="005571B2">
        <w:rPr>
          <w:rFonts w:cstheme="minorHAnsi"/>
        </w:rPr>
        <w:t>(Annex</w:t>
      </w:r>
      <w:r w:rsidRPr="005571B2">
        <w:rPr>
          <w:rFonts w:cstheme="minorHAnsi"/>
          <w:spacing w:val="-2"/>
        </w:rPr>
        <w:t xml:space="preserve"> </w:t>
      </w:r>
      <w:r w:rsidRPr="005571B2">
        <w:rPr>
          <w:rFonts w:cstheme="minorHAnsi"/>
        </w:rPr>
        <w:t>5);</w:t>
      </w:r>
    </w:p>
    <w:p w14:paraId="22873F90" w14:textId="77777777" w:rsidR="001E1468" w:rsidRPr="005571B2" w:rsidRDefault="001E1468" w:rsidP="001E1468">
      <w:pPr>
        <w:pStyle w:val="ListParagraph"/>
        <w:widowControl w:val="0"/>
        <w:numPr>
          <w:ilvl w:val="2"/>
          <w:numId w:val="32"/>
        </w:numPr>
        <w:tabs>
          <w:tab w:val="left" w:pos="1992"/>
        </w:tabs>
        <w:autoSpaceDE w:val="0"/>
        <w:autoSpaceDN w:val="0"/>
        <w:spacing w:before="90" w:after="0" w:line="240" w:lineRule="auto"/>
        <w:ind w:hanging="361"/>
        <w:contextualSpacing w:val="0"/>
        <w:rPr>
          <w:rFonts w:cstheme="minorHAnsi"/>
        </w:rPr>
      </w:pPr>
      <w:r w:rsidRPr="005571B2">
        <w:rPr>
          <w:rFonts w:cstheme="minorHAnsi"/>
        </w:rPr>
        <w:t>The</w:t>
      </w:r>
      <w:r w:rsidRPr="005571B2">
        <w:rPr>
          <w:rFonts w:cstheme="minorHAnsi"/>
          <w:color w:val="0000FF"/>
          <w:spacing w:val="-3"/>
        </w:rPr>
        <w:t xml:space="preserve"> </w:t>
      </w:r>
      <w:hyperlink r:id="rId25">
        <w:r w:rsidRPr="005571B2">
          <w:rPr>
            <w:rFonts w:cstheme="minorHAnsi"/>
            <w:color w:val="0000FF"/>
            <w:u w:val="single" w:color="0000FF"/>
          </w:rPr>
          <w:t>Progress</w:t>
        </w:r>
        <w:r w:rsidRPr="005571B2">
          <w:rPr>
            <w:rFonts w:cstheme="minorHAnsi"/>
            <w:color w:val="0000FF"/>
            <w:spacing w:val="-2"/>
            <w:u w:val="single" w:color="0000FF"/>
          </w:rPr>
          <w:t xml:space="preserve"> </w:t>
        </w:r>
        <w:r w:rsidRPr="005571B2">
          <w:rPr>
            <w:rFonts w:cstheme="minorHAnsi"/>
            <w:color w:val="0000FF"/>
            <w:u w:val="single" w:color="0000FF"/>
          </w:rPr>
          <w:t>Report Form</w:t>
        </w:r>
        <w:r w:rsidRPr="005571B2">
          <w:rPr>
            <w:rFonts w:cstheme="minorHAnsi"/>
            <w:color w:val="0000FF"/>
            <w:spacing w:val="-1"/>
          </w:rPr>
          <w:t xml:space="preserve"> </w:t>
        </w:r>
      </w:hyperlink>
      <w:r w:rsidRPr="005571B2">
        <w:rPr>
          <w:rFonts w:cstheme="minorHAnsi"/>
        </w:rPr>
        <w:t>(Annex</w:t>
      </w:r>
      <w:r w:rsidRPr="005571B2">
        <w:rPr>
          <w:rFonts w:cstheme="minorHAnsi"/>
          <w:spacing w:val="-2"/>
        </w:rPr>
        <w:t xml:space="preserve"> </w:t>
      </w:r>
      <w:r w:rsidRPr="005571B2">
        <w:rPr>
          <w:rFonts w:cstheme="minorHAnsi"/>
        </w:rPr>
        <w:t>6);</w:t>
      </w:r>
    </w:p>
    <w:p w14:paraId="399E3FFE" w14:textId="77777777" w:rsidR="001E1468" w:rsidRPr="005571B2" w:rsidRDefault="00303BEB" w:rsidP="001E1468">
      <w:pPr>
        <w:pStyle w:val="ListParagraph"/>
        <w:widowControl w:val="0"/>
        <w:numPr>
          <w:ilvl w:val="2"/>
          <w:numId w:val="32"/>
        </w:numPr>
        <w:tabs>
          <w:tab w:val="left" w:pos="1992"/>
        </w:tabs>
        <w:autoSpaceDE w:val="0"/>
        <w:autoSpaceDN w:val="0"/>
        <w:spacing w:before="90" w:after="0" w:line="240" w:lineRule="auto"/>
        <w:ind w:right="467"/>
        <w:contextualSpacing w:val="0"/>
        <w:rPr>
          <w:rFonts w:cstheme="minorHAnsi"/>
        </w:rPr>
      </w:pPr>
      <w:hyperlink r:id="rId26">
        <w:r w:rsidR="001E1468" w:rsidRPr="005571B2">
          <w:rPr>
            <w:rFonts w:cstheme="minorHAnsi"/>
            <w:color w:val="0000FF"/>
            <w:u w:val="single" w:color="0000FF"/>
          </w:rPr>
          <w:t>Special</w:t>
        </w:r>
        <w:r w:rsidR="001E1468" w:rsidRPr="005571B2">
          <w:rPr>
            <w:rFonts w:cstheme="minorHAnsi"/>
            <w:color w:val="0000FF"/>
            <w:spacing w:val="53"/>
            <w:u w:val="single" w:color="0000FF"/>
          </w:rPr>
          <w:t xml:space="preserve"> </w:t>
        </w:r>
        <w:r w:rsidR="001E1468" w:rsidRPr="005571B2">
          <w:rPr>
            <w:rFonts w:cstheme="minorHAnsi"/>
            <w:color w:val="0000FF"/>
            <w:u w:val="single" w:color="0000FF"/>
          </w:rPr>
          <w:t>Terms</w:t>
        </w:r>
        <w:r w:rsidR="001E1468" w:rsidRPr="005571B2">
          <w:rPr>
            <w:rFonts w:cstheme="minorHAnsi"/>
            <w:color w:val="0000FF"/>
            <w:spacing w:val="55"/>
            <w:u w:val="single" w:color="0000FF"/>
          </w:rPr>
          <w:t xml:space="preserve"> </w:t>
        </w:r>
        <w:r w:rsidR="001E1468" w:rsidRPr="005571B2">
          <w:rPr>
            <w:rFonts w:cstheme="minorHAnsi"/>
            <w:color w:val="0000FF"/>
            <w:u w:val="single" w:color="0000FF"/>
          </w:rPr>
          <w:t>and</w:t>
        </w:r>
        <w:r w:rsidR="001E1468" w:rsidRPr="005571B2">
          <w:rPr>
            <w:rFonts w:cstheme="minorHAnsi"/>
            <w:color w:val="0000FF"/>
            <w:spacing w:val="53"/>
            <w:u w:val="single" w:color="0000FF"/>
          </w:rPr>
          <w:t xml:space="preserve"> </w:t>
        </w:r>
        <w:r w:rsidR="001E1468" w:rsidRPr="005571B2">
          <w:rPr>
            <w:rFonts w:cstheme="minorHAnsi"/>
            <w:color w:val="0000FF"/>
            <w:u w:val="single" w:color="0000FF"/>
          </w:rPr>
          <w:t>Conditions</w:t>
        </w:r>
        <w:r w:rsidR="001E1468" w:rsidRPr="005571B2">
          <w:rPr>
            <w:rFonts w:cstheme="minorHAnsi"/>
            <w:color w:val="0000FF"/>
            <w:spacing w:val="53"/>
            <w:u w:val="single" w:color="0000FF"/>
          </w:rPr>
          <w:t xml:space="preserve"> </w:t>
        </w:r>
        <w:r w:rsidR="001E1468" w:rsidRPr="005571B2">
          <w:rPr>
            <w:rFonts w:cstheme="minorHAnsi"/>
            <w:color w:val="0000FF"/>
            <w:u w:val="single" w:color="0000FF"/>
          </w:rPr>
          <w:t>for</w:t>
        </w:r>
        <w:r w:rsidR="001E1468" w:rsidRPr="005571B2">
          <w:rPr>
            <w:rFonts w:cstheme="minorHAnsi"/>
            <w:color w:val="0000FF"/>
            <w:spacing w:val="52"/>
            <w:u w:val="single" w:color="0000FF"/>
          </w:rPr>
          <w:t xml:space="preserve"> </w:t>
        </w:r>
        <w:r w:rsidR="001E1468" w:rsidRPr="005571B2">
          <w:rPr>
            <w:rFonts w:cstheme="minorHAnsi"/>
            <w:color w:val="0000FF"/>
            <w:u w:val="single" w:color="0000FF"/>
          </w:rPr>
          <w:t>Partners</w:t>
        </w:r>
        <w:r w:rsidR="001E1468" w:rsidRPr="005571B2">
          <w:rPr>
            <w:rFonts w:cstheme="minorHAnsi"/>
            <w:color w:val="0000FF"/>
            <w:spacing w:val="53"/>
            <w:u w:val="single" w:color="0000FF"/>
          </w:rPr>
          <w:t xml:space="preserve"> </w:t>
        </w:r>
        <w:r w:rsidR="001E1468" w:rsidRPr="005571B2">
          <w:rPr>
            <w:rFonts w:cstheme="minorHAnsi"/>
            <w:color w:val="0000FF"/>
            <w:u w:val="single" w:color="0000FF"/>
          </w:rPr>
          <w:t>Performing</w:t>
        </w:r>
        <w:r w:rsidR="001E1468" w:rsidRPr="005571B2">
          <w:rPr>
            <w:rFonts w:cstheme="minorHAnsi"/>
            <w:color w:val="0000FF"/>
            <w:spacing w:val="53"/>
            <w:u w:val="single" w:color="0000FF"/>
          </w:rPr>
          <w:t xml:space="preserve"> </w:t>
        </w:r>
        <w:r w:rsidR="001E1468" w:rsidRPr="005571B2">
          <w:rPr>
            <w:rFonts w:cstheme="minorHAnsi"/>
            <w:color w:val="0000FF"/>
            <w:u w:val="single" w:color="0000FF"/>
          </w:rPr>
          <w:t>Grant-Making</w:t>
        </w:r>
        <w:r w:rsidR="001E1468" w:rsidRPr="005571B2">
          <w:rPr>
            <w:rFonts w:cstheme="minorHAnsi"/>
            <w:color w:val="0000FF"/>
            <w:spacing w:val="55"/>
            <w:u w:val="single" w:color="0000FF"/>
          </w:rPr>
          <w:t xml:space="preserve"> </w:t>
        </w:r>
        <w:r w:rsidR="001E1468" w:rsidRPr="005571B2">
          <w:rPr>
            <w:rFonts w:cstheme="minorHAnsi"/>
            <w:color w:val="0000FF"/>
            <w:u w:val="single" w:color="0000FF"/>
          </w:rPr>
          <w:t>Work</w:t>
        </w:r>
      </w:hyperlink>
      <w:r w:rsidR="001E1468" w:rsidRPr="005571B2">
        <w:rPr>
          <w:rFonts w:cstheme="minorHAnsi"/>
        </w:rPr>
        <w:t>,</w:t>
      </w:r>
      <w:r w:rsidR="001E1468" w:rsidRPr="005571B2">
        <w:rPr>
          <w:rFonts w:cstheme="minorHAnsi"/>
          <w:spacing w:val="53"/>
        </w:rPr>
        <w:t xml:space="preserve"> </w:t>
      </w:r>
      <w:r w:rsidR="001E1468" w:rsidRPr="005571B2">
        <w:rPr>
          <w:rFonts w:cstheme="minorHAnsi"/>
        </w:rPr>
        <w:t>as</w:t>
      </w:r>
      <w:r w:rsidR="001E1468" w:rsidRPr="005571B2">
        <w:rPr>
          <w:rFonts w:cstheme="minorHAnsi"/>
          <w:spacing w:val="-57"/>
        </w:rPr>
        <w:t xml:space="preserve"> </w:t>
      </w:r>
      <w:r w:rsidR="001E1468" w:rsidRPr="005571B2">
        <w:rPr>
          <w:rFonts w:cstheme="minorHAnsi"/>
        </w:rPr>
        <w:t>applicable</w:t>
      </w:r>
      <w:r w:rsidR="001E1468" w:rsidRPr="005571B2">
        <w:rPr>
          <w:rFonts w:cstheme="minorHAnsi"/>
          <w:spacing w:val="-2"/>
        </w:rPr>
        <w:t xml:space="preserve"> </w:t>
      </w:r>
      <w:r w:rsidR="001E1468" w:rsidRPr="005571B2">
        <w:rPr>
          <w:rFonts w:cstheme="minorHAnsi"/>
        </w:rPr>
        <w:t>(Annex 7).</w:t>
      </w:r>
    </w:p>
    <w:p w14:paraId="0709D476" w14:textId="77777777" w:rsidR="001E1468" w:rsidRPr="005571B2" w:rsidRDefault="001E1468" w:rsidP="001E1468">
      <w:pPr>
        <w:pStyle w:val="BodyText"/>
        <w:rPr>
          <w:rFonts w:asciiTheme="minorHAnsi" w:hAnsiTheme="minorHAnsi" w:cstheme="minorHAnsi"/>
          <w:sz w:val="22"/>
          <w:szCs w:val="22"/>
        </w:rPr>
      </w:pPr>
    </w:p>
    <w:p w14:paraId="1F285689" w14:textId="77777777" w:rsidR="001E1468" w:rsidRPr="005571B2" w:rsidRDefault="001E1468" w:rsidP="001E1468">
      <w:pPr>
        <w:pStyle w:val="ListParagraph"/>
        <w:widowControl w:val="0"/>
        <w:numPr>
          <w:ilvl w:val="1"/>
          <w:numId w:val="32"/>
        </w:numPr>
        <w:tabs>
          <w:tab w:val="left" w:pos="1632"/>
        </w:tabs>
        <w:autoSpaceDE w:val="0"/>
        <w:autoSpaceDN w:val="0"/>
        <w:spacing w:after="0" w:line="240" w:lineRule="auto"/>
        <w:ind w:right="465"/>
        <w:contextualSpacing w:val="0"/>
        <w:jc w:val="both"/>
        <w:rPr>
          <w:rFonts w:cstheme="minorHAnsi"/>
        </w:rPr>
      </w:pPr>
      <w:r w:rsidRPr="005571B2">
        <w:rPr>
          <w:rFonts w:cstheme="minorHAnsi"/>
        </w:rPr>
        <w:t>The</w:t>
      </w:r>
      <w:r w:rsidRPr="005571B2">
        <w:rPr>
          <w:rFonts w:cstheme="minorHAnsi"/>
          <w:spacing w:val="-8"/>
        </w:rPr>
        <w:t xml:space="preserve"> </w:t>
      </w:r>
      <w:r w:rsidRPr="005571B2">
        <w:rPr>
          <w:rFonts w:cstheme="minorHAnsi"/>
        </w:rPr>
        <w:t>documents</w:t>
      </w:r>
      <w:r w:rsidRPr="005571B2">
        <w:rPr>
          <w:rFonts w:cstheme="minorHAnsi"/>
          <w:spacing w:val="-6"/>
        </w:rPr>
        <w:t xml:space="preserve"> </w:t>
      </w:r>
      <w:r w:rsidRPr="005571B2">
        <w:rPr>
          <w:rFonts w:cstheme="minorHAnsi"/>
        </w:rPr>
        <w:t>listed</w:t>
      </w:r>
      <w:r w:rsidRPr="005571B2">
        <w:rPr>
          <w:rFonts w:cstheme="minorHAnsi"/>
          <w:spacing w:val="-7"/>
        </w:rPr>
        <w:t xml:space="preserve"> </w:t>
      </w:r>
      <w:r w:rsidRPr="005571B2">
        <w:rPr>
          <w:rFonts w:cstheme="minorHAnsi"/>
        </w:rPr>
        <w:t>under</w:t>
      </w:r>
      <w:r w:rsidRPr="005571B2">
        <w:rPr>
          <w:rFonts w:cstheme="minorHAnsi"/>
          <w:spacing w:val="-7"/>
        </w:rPr>
        <w:t xml:space="preserve"> </w:t>
      </w:r>
      <w:r w:rsidRPr="005571B2">
        <w:rPr>
          <w:rFonts w:cstheme="minorHAnsi"/>
        </w:rPr>
        <w:t>section</w:t>
      </w:r>
      <w:r w:rsidRPr="005571B2">
        <w:rPr>
          <w:rFonts w:cstheme="minorHAnsi"/>
          <w:spacing w:val="-7"/>
        </w:rPr>
        <w:t xml:space="preserve"> </w:t>
      </w:r>
      <w:r w:rsidRPr="005571B2">
        <w:rPr>
          <w:rFonts w:cstheme="minorHAnsi"/>
        </w:rPr>
        <w:t>1</w:t>
      </w:r>
      <w:r w:rsidRPr="005571B2">
        <w:rPr>
          <w:rFonts w:cstheme="minorHAnsi"/>
          <w:spacing w:val="-6"/>
        </w:rPr>
        <w:t xml:space="preserve"> </w:t>
      </w:r>
      <w:r w:rsidRPr="005571B2">
        <w:rPr>
          <w:rFonts w:cstheme="minorHAnsi"/>
        </w:rPr>
        <w:t>above,</w:t>
      </w:r>
      <w:r w:rsidRPr="005571B2">
        <w:rPr>
          <w:rFonts w:cstheme="minorHAnsi"/>
          <w:spacing w:val="-5"/>
        </w:rPr>
        <w:t xml:space="preserve"> </w:t>
      </w:r>
      <w:r w:rsidRPr="005571B2">
        <w:rPr>
          <w:rFonts w:cstheme="minorHAnsi"/>
        </w:rPr>
        <w:t>form</w:t>
      </w:r>
      <w:r w:rsidRPr="005571B2">
        <w:rPr>
          <w:rFonts w:cstheme="minorHAnsi"/>
          <w:spacing w:val="-3"/>
        </w:rPr>
        <w:t xml:space="preserve"> </w:t>
      </w:r>
      <w:r w:rsidRPr="005571B2">
        <w:rPr>
          <w:rFonts w:cstheme="minorHAnsi"/>
        </w:rPr>
        <w:t>an</w:t>
      </w:r>
      <w:r w:rsidRPr="005571B2">
        <w:rPr>
          <w:rFonts w:cstheme="minorHAnsi"/>
          <w:spacing w:val="-7"/>
        </w:rPr>
        <w:t xml:space="preserve"> </w:t>
      </w:r>
      <w:r w:rsidRPr="005571B2">
        <w:rPr>
          <w:rFonts w:cstheme="minorHAnsi"/>
        </w:rPr>
        <w:t>integral</w:t>
      </w:r>
      <w:r w:rsidRPr="005571B2">
        <w:rPr>
          <w:rFonts w:cstheme="minorHAnsi"/>
          <w:spacing w:val="-6"/>
        </w:rPr>
        <w:t xml:space="preserve"> </w:t>
      </w:r>
      <w:r w:rsidRPr="005571B2">
        <w:rPr>
          <w:rFonts w:cstheme="minorHAnsi"/>
        </w:rPr>
        <w:t>part</w:t>
      </w:r>
      <w:r w:rsidRPr="005571B2">
        <w:rPr>
          <w:rFonts w:cstheme="minorHAnsi"/>
          <w:spacing w:val="-7"/>
        </w:rPr>
        <w:t xml:space="preserve"> </w:t>
      </w:r>
      <w:r w:rsidRPr="005571B2">
        <w:rPr>
          <w:rFonts w:cstheme="minorHAnsi"/>
        </w:rPr>
        <w:t>of</w:t>
      </w:r>
      <w:r w:rsidRPr="005571B2">
        <w:rPr>
          <w:rFonts w:cstheme="minorHAnsi"/>
          <w:spacing w:val="-7"/>
        </w:rPr>
        <w:t xml:space="preserve"> </w:t>
      </w:r>
      <w:r w:rsidRPr="005571B2">
        <w:rPr>
          <w:rFonts w:cstheme="minorHAnsi"/>
        </w:rPr>
        <w:t>this</w:t>
      </w:r>
      <w:r w:rsidRPr="005571B2">
        <w:rPr>
          <w:rFonts w:cstheme="minorHAnsi"/>
          <w:spacing w:val="-6"/>
        </w:rPr>
        <w:t xml:space="preserve"> </w:t>
      </w:r>
      <w:r w:rsidRPr="005571B2">
        <w:rPr>
          <w:rFonts w:cstheme="minorHAnsi"/>
        </w:rPr>
        <w:t>Agreement.</w:t>
      </w:r>
      <w:r w:rsidRPr="005571B2">
        <w:rPr>
          <w:rFonts w:cstheme="minorHAnsi"/>
          <w:spacing w:val="-7"/>
        </w:rPr>
        <w:t xml:space="preserve"> </w:t>
      </w:r>
      <w:r w:rsidRPr="005571B2">
        <w:rPr>
          <w:rFonts w:cstheme="minorHAnsi"/>
        </w:rPr>
        <w:t>All</w:t>
      </w:r>
      <w:r w:rsidRPr="005571B2">
        <w:rPr>
          <w:rFonts w:cstheme="minorHAnsi"/>
          <w:spacing w:val="-58"/>
        </w:rPr>
        <w:t xml:space="preserve"> </w:t>
      </w:r>
      <w:r w:rsidRPr="005571B2">
        <w:rPr>
          <w:rFonts w:cstheme="minorHAnsi"/>
        </w:rPr>
        <w:t>parts</w:t>
      </w:r>
      <w:r w:rsidRPr="005571B2">
        <w:rPr>
          <w:rFonts w:cstheme="minorHAnsi"/>
          <w:spacing w:val="-11"/>
        </w:rPr>
        <w:t xml:space="preserve"> </w:t>
      </w:r>
      <w:r w:rsidRPr="005571B2">
        <w:rPr>
          <w:rFonts w:cstheme="minorHAnsi"/>
        </w:rPr>
        <w:t>of</w:t>
      </w:r>
      <w:r w:rsidRPr="005571B2">
        <w:rPr>
          <w:rFonts w:cstheme="minorHAnsi"/>
          <w:spacing w:val="-8"/>
        </w:rPr>
        <w:t xml:space="preserve"> </w:t>
      </w:r>
      <w:r w:rsidRPr="005571B2">
        <w:rPr>
          <w:rFonts w:cstheme="minorHAnsi"/>
        </w:rPr>
        <w:t>the</w:t>
      </w:r>
      <w:r w:rsidRPr="005571B2">
        <w:rPr>
          <w:rFonts w:cstheme="minorHAnsi"/>
          <w:spacing w:val="-12"/>
        </w:rPr>
        <w:t xml:space="preserve"> </w:t>
      </w:r>
      <w:r w:rsidRPr="005571B2">
        <w:rPr>
          <w:rFonts w:cstheme="minorHAnsi"/>
        </w:rPr>
        <w:t>Agreement</w:t>
      </w:r>
      <w:r w:rsidRPr="005571B2">
        <w:rPr>
          <w:rFonts w:cstheme="minorHAnsi"/>
          <w:spacing w:val="-10"/>
        </w:rPr>
        <w:t xml:space="preserve"> </w:t>
      </w:r>
      <w:r w:rsidRPr="005571B2">
        <w:rPr>
          <w:rFonts w:cstheme="minorHAnsi"/>
        </w:rPr>
        <w:t>are</w:t>
      </w:r>
      <w:r w:rsidRPr="005571B2">
        <w:rPr>
          <w:rFonts w:cstheme="minorHAnsi"/>
          <w:spacing w:val="-12"/>
        </w:rPr>
        <w:t xml:space="preserve"> </w:t>
      </w:r>
      <w:r w:rsidRPr="005571B2">
        <w:rPr>
          <w:rFonts w:cstheme="minorHAnsi"/>
        </w:rPr>
        <w:t>intended</w:t>
      </w:r>
      <w:r w:rsidRPr="005571B2">
        <w:rPr>
          <w:rFonts w:cstheme="minorHAnsi"/>
          <w:spacing w:val="-8"/>
        </w:rPr>
        <w:t xml:space="preserve"> </w:t>
      </w:r>
      <w:r w:rsidRPr="005571B2">
        <w:rPr>
          <w:rFonts w:cstheme="minorHAnsi"/>
        </w:rPr>
        <w:t>to</w:t>
      </w:r>
      <w:r w:rsidRPr="005571B2">
        <w:rPr>
          <w:rFonts w:cstheme="minorHAnsi"/>
          <w:spacing w:val="-10"/>
        </w:rPr>
        <w:t xml:space="preserve"> </w:t>
      </w:r>
      <w:r w:rsidRPr="005571B2">
        <w:rPr>
          <w:rFonts w:cstheme="minorHAnsi"/>
        </w:rPr>
        <w:t>be</w:t>
      </w:r>
      <w:r w:rsidRPr="005571B2">
        <w:rPr>
          <w:rFonts w:cstheme="minorHAnsi"/>
          <w:spacing w:val="-10"/>
        </w:rPr>
        <w:t xml:space="preserve"> </w:t>
      </w:r>
      <w:r w:rsidRPr="005571B2">
        <w:rPr>
          <w:rFonts w:cstheme="minorHAnsi"/>
        </w:rPr>
        <w:t>complementary</w:t>
      </w:r>
      <w:r w:rsidRPr="005571B2">
        <w:rPr>
          <w:rFonts w:cstheme="minorHAnsi"/>
          <w:spacing w:val="-8"/>
        </w:rPr>
        <w:t xml:space="preserve"> </w:t>
      </w:r>
      <w:r w:rsidRPr="005571B2">
        <w:rPr>
          <w:rFonts w:cstheme="minorHAnsi"/>
        </w:rPr>
        <w:t>and</w:t>
      </w:r>
      <w:r w:rsidRPr="005571B2">
        <w:rPr>
          <w:rFonts w:cstheme="minorHAnsi"/>
          <w:spacing w:val="-11"/>
        </w:rPr>
        <w:t xml:space="preserve"> </w:t>
      </w:r>
      <w:r w:rsidRPr="005571B2">
        <w:rPr>
          <w:rFonts w:cstheme="minorHAnsi"/>
        </w:rPr>
        <w:t>what</w:t>
      </w:r>
      <w:r w:rsidRPr="005571B2">
        <w:rPr>
          <w:rFonts w:cstheme="minorHAnsi"/>
          <w:spacing w:val="-10"/>
        </w:rPr>
        <w:t xml:space="preserve"> </w:t>
      </w:r>
      <w:r w:rsidRPr="005571B2">
        <w:rPr>
          <w:rFonts w:cstheme="minorHAnsi"/>
        </w:rPr>
        <w:t>is</w:t>
      </w:r>
      <w:r w:rsidRPr="005571B2">
        <w:rPr>
          <w:rFonts w:cstheme="minorHAnsi"/>
          <w:spacing w:val="-11"/>
        </w:rPr>
        <w:t xml:space="preserve"> </w:t>
      </w:r>
      <w:r w:rsidRPr="005571B2">
        <w:rPr>
          <w:rFonts w:cstheme="minorHAnsi"/>
        </w:rPr>
        <w:t>set</w:t>
      </w:r>
      <w:r w:rsidRPr="005571B2">
        <w:rPr>
          <w:rFonts w:cstheme="minorHAnsi"/>
          <w:spacing w:val="-7"/>
        </w:rPr>
        <w:t xml:space="preserve"> </w:t>
      </w:r>
      <w:r w:rsidRPr="005571B2">
        <w:rPr>
          <w:rFonts w:cstheme="minorHAnsi"/>
        </w:rPr>
        <w:t>forth</w:t>
      </w:r>
      <w:r w:rsidRPr="005571B2">
        <w:rPr>
          <w:rFonts w:cstheme="minorHAnsi"/>
          <w:spacing w:val="-10"/>
        </w:rPr>
        <w:t xml:space="preserve"> </w:t>
      </w:r>
      <w:r w:rsidRPr="005571B2">
        <w:rPr>
          <w:rFonts w:cstheme="minorHAnsi"/>
        </w:rPr>
        <w:t>in</w:t>
      </w:r>
      <w:r w:rsidRPr="005571B2">
        <w:rPr>
          <w:rFonts w:cstheme="minorHAnsi"/>
          <w:spacing w:val="-11"/>
        </w:rPr>
        <w:t xml:space="preserve"> </w:t>
      </w:r>
      <w:r w:rsidRPr="005571B2">
        <w:rPr>
          <w:rFonts w:cstheme="minorHAnsi"/>
        </w:rPr>
        <w:t>any</w:t>
      </w:r>
      <w:r w:rsidRPr="005571B2">
        <w:rPr>
          <w:rFonts w:cstheme="minorHAnsi"/>
          <w:spacing w:val="-10"/>
        </w:rPr>
        <w:t xml:space="preserve"> </w:t>
      </w:r>
      <w:r w:rsidRPr="005571B2">
        <w:rPr>
          <w:rFonts w:cstheme="minorHAnsi"/>
        </w:rPr>
        <w:t>one</w:t>
      </w:r>
      <w:r w:rsidRPr="005571B2">
        <w:rPr>
          <w:rFonts w:cstheme="minorHAnsi"/>
          <w:spacing w:val="-58"/>
        </w:rPr>
        <w:t xml:space="preserve"> </w:t>
      </w:r>
      <w:r w:rsidRPr="005571B2">
        <w:rPr>
          <w:rFonts w:cstheme="minorHAnsi"/>
        </w:rPr>
        <w:t>document is as binding as if set forth in each document. In the event of any conflict,</w:t>
      </w:r>
      <w:r w:rsidRPr="005571B2">
        <w:rPr>
          <w:rFonts w:cstheme="minorHAnsi"/>
          <w:spacing w:val="1"/>
        </w:rPr>
        <w:t xml:space="preserve"> </w:t>
      </w:r>
      <w:r w:rsidRPr="005571B2">
        <w:rPr>
          <w:rFonts w:cstheme="minorHAnsi"/>
        </w:rPr>
        <w:t xml:space="preserve">discrepancy, </w:t>
      </w:r>
      <w:proofErr w:type="gramStart"/>
      <w:r w:rsidRPr="005571B2">
        <w:rPr>
          <w:rFonts w:cstheme="minorHAnsi"/>
        </w:rPr>
        <w:t>error</w:t>
      </w:r>
      <w:proofErr w:type="gramEnd"/>
      <w:r w:rsidRPr="005571B2">
        <w:rPr>
          <w:rFonts w:cstheme="minorHAnsi"/>
        </w:rPr>
        <w:t xml:space="preserve"> or omission among any parts of the Agreement, either Party shall</w:t>
      </w:r>
      <w:r w:rsidRPr="005571B2">
        <w:rPr>
          <w:rFonts w:cstheme="minorHAnsi"/>
          <w:spacing w:val="1"/>
        </w:rPr>
        <w:t xml:space="preserve"> </w:t>
      </w:r>
      <w:r w:rsidRPr="005571B2">
        <w:rPr>
          <w:rFonts w:cstheme="minorHAnsi"/>
        </w:rPr>
        <w:t>immediately notify the other Party. The Parties shall in good faith consult and decide</w:t>
      </w:r>
      <w:r w:rsidRPr="005571B2">
        <w:rPr>
          <w:rFonts w:cstheme="minorHAnsi"/>
          <w:spacing w:val="1"/>
        </w:rPr>
        <w:t xml:space="preserve"> </w:t>
      </w:r>
      <w:r w:rsidRPr="005571B2">
        <w:rPr>
          <w:rFonts w:cstheme="minorHAnsi"/>
        </w:rPr>
        <w:t xml:space="preserve">how to remedy such conflict, discrepancy, </w:t>
      </w:r>
      <w:proofErr w:type="gramStart"/>
      <w:r w:rsidRPr="005571B2">
        <w:rPr>
          <w:rFonts w:cstheme="minorHAnsi"/>
        </w:rPr>
        <w:t>error</w:t>
      </w:r>
      <w:proofErr w:type="gramEnd"/>
      <w:r w:rsidRPr="005571B2">
        <w:rPr>
          <w:rFonts w:cstheme="minorHAnsi"/>
        </w:rPr>
        <w:t xml:space="preserve"> or omission including if necessary,</w:t>
      </w:r>
      <w:r w:rsidRPr="005571B2">
        <w:rPr>
          <w:rFonts w:cstheme="minorHAnsi"/>
          <w:spacing w:val="1"/>
        </w:rPr>
        <w:t xml:space="preserve"> </w:t>
      </w:r>
      <w:r w:rsidRPr="005571B2">
        <w:rPr>
          <w:rFonts w:cstheme="minorHAnsi"/>
        </w:rPr>
        <w:t>making</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required</w:t>
      </w:r>
      <w:r w:rsidRPr="005571B2">
        <w:rPr>
          <w:rFonts w:cstheme="minorHAnsi"/>
          <w:spacing w:val="2"/>
        </w:rPr>
        <w:t xml:space="preserve"> </w:t>
      </w:r>
      <w:r w:rsidRPr="005571B2">
        <w:rPr>
          <w:rFonts w:cstheme="minorHAnsi"/>
        </w:rPr>
        <w:t>amendment to this Agreement.</w:t>
      </w:r>
    </w:p>
    <w:p w14:paraId="698C8AED" w14:textId="77777777" w:rsidR="001E1468" w:rsidRPr="005571B2" w:rsidRDefault="001E1468" w:rsidP="001E1468">
      <w:pPr>
        <w:pStyle w:val="BodyText"/>
        <w:rPr>
          <w:rFonts w:asciiTheme="minorHAnsi" w:hAnsiTheme="minorHAnsi" w:cstheme="minorHAnsi"/>
          <w:sz w:val="22"/>
          <w:szCs w:val="22"/>
        </w:rPr>
      </w:pPr>
    </w:p>
    <w:p w14:paraId="4FBA9909" w14:textId="77777777" w:rsidR="001E1468" w:rsidRPr="005571B2" w:rsidRDefault="001E1468" w:rsidP="001E1468">
      <w:pPr>
        <w:pStyle w:val="ListParagraph"/>
        <w:widowControl w:val="0"/>
        <w:numPr>
          <w:ilvl w:val="1"/>
          <w:numId w:val="32"/>
        </w:numPr>
        <w:tabs>
          <w:tab w:val="left" w:pos="1632"/>
        </w:tabs>
        <w:autoSpaceDE w:val="0"/>
        <w:autoSpaceDN w:val="0"/>
        <w:spacing w:after="0" w:line="240" w:lineRule="auto"/>
        <w:ind w:right="466"/>
        <w:contextualSpacing w:val="0"/>
        <w:jc w:val="both"/>
        <w:rPr>
          <w:rFonts w:cstheme="minorHAnsi"/>
        </w:rPr>
      </w:pPr>
      <w:r w:rsidRPr="005571B2">
        <w:rPr>
          <w:rFonts w:cstheme="minorHAnsi"/>
        </w:rPr>
        <w:t>If</w:t>
      </w:r>
      <w:r w:rsidRPr="005571B2">
        <w:rPr>
          <w:rFonts w:cstheme="minorHAnsi"/>
          <w:spacing w:val="-13"/>
        </w:rPr>
        <w:t xml:space="preserve"> </w:t>
      </w:r>
      <w:r w:rsidRPr="005571B2">
        <w:rPr>
          <w:rFonts w:cstheme="minorHAnsi"/>
        </w:rPr>
        <w:t>the</w:t>
      </w:r>
      <w:r w:rsidRPr="005571B2">
        <w:rPr>
          <w:rFonts w:cstheme="minorHAnsi"/>
          <w:spacing w:val="-10"/>
        </w:rPr>
        <w:t xml:space="preserve"> </w:t>
      </w:r>
      <w:r w:rsidRPr="005571B2">
        <w:rPr>
          <w:rFonts w:cstheme="minorHAnsi"/>
        </w:rPr>
        <w:t>Partner</w:t>
      </w:r>
      <w:r w:rsidRPr="005571B2">
        <w:rPr>
          <w:rFonts w:cstheme="minorHAnsi"/>
          <w:spacing w:val="-9"/>
        </w:rPr>
        <w:t xml:space="preserve"> </w:t>
      </w:r>
      <w:r w:rsidRPr="005571B2">
        <w:rPr>
          <w:rFonts w:cstheme="minorHAnsi"/>
        </w:rPr>
        <w:t>is</w:t>
      </w:r>
      <w:r w:rsidRPr="005571B2">
        <w:rPr>
          <w:rFonts w:cstheme="minorHAnsi"/>
          <w:spacing w:val="-11"/>
        </w:rPr>
        <w:t xml:space="preserve"> </w:t>
      </w:r>
      <w:r w:rsidRPr="005571B2">
        <w:rPr>
          <w:rFonts w:cstheme="minorHAnsi"/>
        </w:rPr>
        <w:t>a</w:t>
      </w:r>
      <w:r w:rsidRPr="005571B2">
        <w:rPr>
          <w:rFonts w:cstheme="minorHAnsi"/>
          <w:spacing w:val="-10"/>
        </w:rPr>
        <w:t xml:space="preserve"> </w:t>
      </w:r>
      <w:r w:rsidRPr="005571B2">
        <w:rPr>
          <w:rFonts w:cstheme="minorHAnsi"/>
        </w:rPr>
        <w:t>government</w:t>
      </w:r>
      <w:r w:rsidRPr="005571B2">
        <w:rPr>
          <w:rFonts w:cstheme="minorHAnsi"/>
          <w:spacing w:val="-11"/>
        </w:rPr>
        <w:t xml:space="preserve"> </w:t>
      </w:r>
      <w:r w:rsidRPr="005571B2">
        <w:rPr>
          <w:rFonts w:cstheme="minorHAnsi"/>
        </w:rPr>
        <w:t>entity,</w:t>
      </w:r>
      <w:r w:rsidRPr="005571B2">
        <w:rPr>
          <w:rFonts w:cstheme="minorHAnsi"/>
          <w:spacing w:val="-11"/>
        </w:rPr>
        <w:t xml:space="preserve"> </w:t>
      </w:r>
      <w:r w:rsidRPr="005571B2">
        <w:rPr>
          <w:rFonts w:cstheme="minorHAnsi"/>
        </w:rPr>
        <w:t>this</w:t>
      </w:r>
      <w:r w:rsidRPr="005571B2">
        <w:rPr>
          <w:rFonts w:cstheme="minorHAnsi"/>
          <w:spacing w:val="-11"/>
        </w:rPr>
        <w:t xml:space="preserve"> </w:t>
      </w:r>
      <w:r w:rsidRPr="005571B2">
        <w:rPr>
          <w:rFonts w:cstheme="minorHAnsi"/>
        </w:rPr>
        <w:t>Agreement</w:t>
      </w:r>
      <w:r w:rsidRPr="005571B2">
        <w:rPr>
          <w:rFonts w:cstheme="minorHAnsi"/>
          <w:spacing w:val="-12"/>
        </w:rPr>
        <w:t xml:space="preserve"> </w:t>
      </w:r>
      <w:r w:rsidRPr="005571B2">
        <w:rPr>
          <w:rFonts w:cstheme="minorHAnsi"/>
        </w:rPr>
        <w:t>supplements</w:t>
      </w:r>
      <w:r w:rsidRPr="005571B2">
        <w:rPr>
          <w:rFonts w:cstheme="minorHAnsi"/>
          <w:spacing w:val="-11"/>
        </w:rPr>
        <w:t xml:space="preserve"> </w:t>
      </w:r>
      <w:r w:rsidRPr="005571B2">
        <w:rPr>
          <w:rFonts w:cstheme="minorHAnsi"/>
        </w:rPr>
        <w:t>the</w:t>
      </w:r>
      <w:r w:rsidRPr="005571B2">
        <w:rPr>
          <w:rFonts w:cstheme="minorHAnsi"/>
          <w:spacing w:val="-10"/>
        </w:rPr>
        <w:t xml:space="preserve"> </w:t>
      </w:r>
      <w:r w:rsidRPr="005571B2">
        <w:rPr>
          <w:rFonts w:cstheme="minorHAnsi"/>
        </w:rPr>
        <w:t>relevant</w:t>
      </w:r>
      <w:r w:rsidRPr="005571B2">
        <w:rPr>
          <w:rFonts w:cstheme="minorHAnsi"/>
          <w:spacing w:val="-11"/>
        </w:rPr>
        <w:t xml:space="preserve"> </w:t>
      </w:r>
      <w:r w:rsidRPr="005571B2">
        <w:rPr>
          <w:rFonts w:cstheme="minorHAnsi"/>
        </w:rPr>
        <w:t>provisions</w:t>
      </w:r>
      <w:r w:rsidRPr="005571B2">
        <w:rPr>
          <w:rFonts w:cstheme="minorHAnsi"/>
          <w:spacing w:val="-57"/>
        </w:rPr>
        <w:t xml:space="preserve"> </w:t>
      </w:r>
      <w:r w:rsidRPr="005571B2">
        <w:rPr>
          <w:rFonts w:cstheme="minorHAnsi"/>
        </w:rPr>
        <w:t>of</w:t>
      </w:r>
      <w:r w:rsidRPr="005571B2">
        <w:rPr>
          <w:rFonts w:cstheme="minorHAnsi"/>
          <w:spacing w:val="-6"/>
        </w:rPr>
        <w:t xml:space="preserve"> </w:t>
      </w:r>
      <w:r w:rsidRPr="005571B2">
        <w:rPr>
          <w:rFonts w:cstheme="minorHAnsi"/>
        </w:rPr>
        <w:t>any</w:t>
      </w:r>
      <w:r w:rsidRPr="005571B2">
        <w:rPr>
          <w:rFonts w:cstheme="minorHAnsi"/>
          <w:spacing w:val="-5"/>
        </w:rPr>
        <w:t xml:space="preserve"> </w:t>
      </w:r>
      <w:r w:rsidRPr="005571B2">
        <w:rPr>
          <w:rFonts w:cstheme="minorHAnsi"/>
        </w:rPr>
        <w:t>host</w:t>
      </w:r>
      <w:r w:rsidRPr="005571B2">
        <w:rPr>
          <w:rFonts w:cstheme="minorHAnsi"/>
          <w:spacing w:val="-3"/>
        </w:rPr>
        <w:t xml:space="preserve"> </w:t>
      </w:r>
      <w:r w:rsidRPr="005571B2">
        <w:rPr>
          <w:rFonts w:cstheme="minorHAnsi"/>
        </w:rPr>
        <w:t>country</w:t>
      </w:r>
      <w:r w:rsidRPr="005571B2">
        <w:rPr>
          <w:rFonts w:cstheme="minorHAnsi"/>
          <w:spacing w:val="-5"/>
        </w:rPr>
        <w:t xml:space="preserve"> </w:t>
      </w:r>
      <w:r w:rsidRPr="005571B2">
        <w:rPr>
          <w:rFonts w:cstheme="minorHAnsi"/>
        </w:rPr>
        <w:t>agreement</w:t>
      </w:r>
      <w:r w:rsidRPr="005571B2">
        <w:rPr>
          <w:rFonts w:cstheme="minorHAnsi"/>
          <w:spacing w:val="-3"/>
        </w:rPr>
        <w:t xml:space="preserve"> </w:t>
      </w:r>
      <w:proofErr w:type="gramStart"/>
      <w:r w:rsidRPr="005571B2">
        <w:rPr>
          <w:rFonts w:cstheme="minorHAnsi"/>
        </w:rPr>
        <w:t>entered</w:t>
      </w:r>
      <w:r w:rsidRPr="005571B2">
        <w:rPr>
          <w:rFonts w:cstheme="minorHAnsi"/>
          <w:spacing w:val="-5"/>
        </w:rPr>
        <w:t xml:space="preserve"> </w:t>
      </w:r>
      <w:r w:rsidRPr="005571B2">
        <w:rPr>
          <w:rFonts w:cstheme="minorHAnsi"/>
        </w:rPr>
        <w:t>into</w:t>
      </w:r>
      <w:proofErr w:type="gramEnd"/>
      <w:r w:rsidRPr="005571B2">
        <w:rPr>
          <w:rFonts w:cstheme="minorHAnsi"/>
          <w:spacing w:val="-5"/>
        </w:rPr>
        <w:t xml:space="preserve"> </w:t>
      </w:r>
      <w:r w:rsidRPr="005571B2">
        <w:rPr>
          <w:rFonts w:cstheme="minorHAnsi"/>
        </w:rPr>
        <w:t>between</w:t>
      </w:r>
      <w:r w:rsidRPr="005571B2">
        <w:rPr>
          <w:rFonts w:cstheme="minorHAnsi"/>
          <w:spacing w:val="-4"/>
        </w:rPr>
        <w:t xml:space="preserve"> </w:t>
      </w:r>
      <w:r w:rsidRPr="005571B2">
        <w:rPr>
          <w:rFonts w:cstheme="minorHAnsi"/>
        </w:rPr>
        <w:t>the</w:t>
      </w:r>
      <w:r w:rsidRPr="005571B2">
        <w:rPr>
          <w:rFonts w:cstheme="minorHAnsi"/>
          <w:spacing w:val="-6"/>
        </w:rPr>
        <w:t xml:space="preserve"> </w:t>
      </w:r>
      <w:r w:rsidRPr="005571B2">
        <w:rPr>
          <w:rFonts w:cstheme="minorHAnsi"/>
        </w:rPr>
        <w:t>Government</w:t>
      </w:r>
      <w:r w:rsidRPr="005571B2">
        <w:rPr>
          <w:rFonts w:cstheme="minorHAnsi"/>
          <w:spacing w:val="-3"/>
        </w:rPr>
        <w:t xml:space="preserve"> </w:t>
      </w:r>
      <w:r w:rsidRPr="005571B2">
        <w:rPr>
          <w:rFonts w:cstheme="minorHAnsi"/>
        </w:rPr>
        <w:t>and</w:t>
      </w:r>
      <w:r w:rsidRPr="005571B2">
        <w:rPr>
          <w:rFonts w:cstheme="minorHAnsi"/>
          <w:spacing w:val="-5"/>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5"/>
        </w:rPr>
        <w:t xml:space="preserve"> </w:t>
      </w:r>
      <w:r w:rsidRPr="005571B2">
        <w:rPr>
          <w:rFonts w:cstheme="minorHAnsi"/>
        </w:rPr>
        <w:t>If</w:t>
      </w:r>
      <w:r w:rsidRPr="005571B2">
        <w:rPr>
          <w:rFonts w:cstheme="minorHAnsi"/>
          <w:spacing w:val="-58"/>
        </w:rPr>
        <w:t xml:space="preserve"> </w:t>
      </w:r>
      <w:r w:rsidRPr="005571B2">
        <w:rPr>
          <w:rFonts w:cstheme="minorHAnsi"/>
        </w:rPr>
        <w:t xml:space="preserve">there is no such agreement then the Standard Basic Assistance Agreement </w:t>
      </w:r>
      <w:proofErr w:type="gramStart"/>
      <w:r w:rsidRPr="005571B2">
        <w:rPr>
          <w:rFonts w:cstheme="minorHAnsi"/>
        </w:rPr>
        <w:t>entered into</w:t>
      </w:r>
      <w:proofErr w:type="gramEnd"/>
      <w:r w:rsidRPr="005571B2">
        <w:rPr>
          <w:rFonts w:cstheme="minorHAnsi"/>
          <w:spacing w:val="1"/>
        </w:rPr>
        <w:t xml:space="preserve"> </w:t>
      </w:r>
      <w:r w:rsidRPr="005571B2">
        <w:rPr>
          <w:rFonts w:cstheme="minorHAnsi"/>
        </w:rPr>
        <w:t>between the Government and the United Nations Development Programme (UNDP), or</w:t>
      </w:r>
      <w:r w:rsidRPr="005571B2">
        <w:rPr>
          <w:rFonts w:cstheme="minorHAnsi"/>
          <w:spacing w:val="-57"/>
        </w:rPr>
        <w:t xml:space="preserve"> </w:t>
      </w:r>
      <w:r w:rsidRPr="005571B2">
        <w:rPr>
          <w:rFonts w:cstheme="minorHAnsi"/>
        </w:rPr>
        <w:t>any other applicable host country agreement between the Government and UNDP, shall</w:t>
      </w:r>
      <w:r w:rsidRPr="005571B2">
        <w:rPr>
          <w:rFonts w:cstheme="minorHAnsi"/>
          <w:spacing w:val="-57"/>
        </w:rPr>
        <w:t xml:space="preserve"> </w:t>
      </w:r>
      <w:r w:rsidRPr="005571B2">
        <w:rPr>
          <w:rFonts w:cstheme="minorHAnsi"/>
        </w:rPr>
        <w:t xml:space="preserve">apply </w:t>
      </w:r>
      <w:r w:rsidRPr="005571B2">
        <w:rPr>
          <w:rFonts w:cstheme="minorHAnsi"/>
          <w:i/>
        </w:rPr>
        <w:t xml:space="preserve">mutatis mutandis </w:t>
      </w:r>
      <w:r w:rsidRPr="005571B2">
        <w:rPr>
          <w:rFonts w:cstheme="minorHAnsi"/>
        </w:rPr>
        <w:t>between UN Women and the Partner for the purposes of this</w:t>
      </w:r>
      <w:r w:rsidRPr="005571B2">
        <w:rPr>
          <w:rFonts w:cstheme="minorHAnsi"/>
          <w:spacing w:val="1"/>
        </w:rPr>
        <w:t xml:space="preserve"> </w:t>
      </w:r>
      <w:r w:rsidRPr="005571B2">
        <w:rPr>
          <w:rFonts w:cstheme="minorHAnsi"/>
        </w:rPr>
        <w:t>Agreement.</w:t>
      </w:r>
    </w:p>
    <w:p w14:paraId="448DE089" w14:textId="77777777" w:rsidR="001E1468" w:rsidRPr="005571B2" w:rsidRDefault="001E1468" w:rsidP="001E1468">
      <w:pPr>
        <w:jc w:val="both"/>
        <w:rPr>
          <w:rFonts w:cstheme="minorHAnsi"/>
        </w:rPr>
        <w:sectPr w:rsidR="001E1468" w:rsidRPr="005571B2">
          <w:pgSz w:w="12240" w:h="15840"/>
          <w:pgMar w:top="1380" w:right="1240" w:bottom="1120" w:left="440" w:header="813" w:footer="926" w:gutter="0"/>
          <w:cols w:space="720"/>
        </w:sectPr>
      </w:pPr>
    </w:p>
    <w:p w14:paraId="11EBC1B0" w14:textId="77777777" w:rsidR="001E1468" w:rsidRPr="005571B2" w:rsidRDefault="001E1468" w:rsidP="001E1468">
      <w:pPr>
        <w:pStyle w:val="Heading1"/>
        <w:spacing w:before="80"/>
        <w:jc w:val="center"/>
        <w:rPr>
          <w:rFonts w:asciiTheme="minorHAnsi" w:eastAsiaTheme="minorHAnsi" w:hAnsiTheme="minorHAnsi" w:cstheme="minorHAnsi"/>
          <w:i w:val="0"/>
          <w:color w:val="auto"/>
          <w:sz w:val="22"/>
        </w:rPr>
      </w:pPr>
      <w:r w:rsidRPr="005571B2">
        <w:rPr>
          <w:rFonts w:asciiTheme="minorHAnsi" w:eastAsiaTheme="minorHAnsi" w:hAnsiTheme="minorHAnsi" w:cstheme="minorHAnsi"/>
          <w:i w:val="0"/>
          <w:color w:val="auto"/>
          <w:sz w:val="22"/>
        </w:rPr>
        <w:lastRenderedPageBreak/>
        <w:t>ARTICLE III</w:t>
      </w:r>
    </w:p>
    <w:p w14:paraId="1C722F38" w14:textId="77777777" w:rsidR="001E1468" w:rsidRPr="005571B2" w:rsidRDefault="001E1468" w:rsidP="001E1468">
      <w:pPr>
        <w:ind w:left="992" w:right="369"/>
        <w:jc w:val="center"/>
        <w:rPr>
          <w:rFonts w:cstheme="minorHAnsi"/>
          <w:b/>
        </w:rPr>
      </w:pPr>
      <w:r w:rsidRPr="005571B2">
        <w:rPr>
          <w:rFonts w:cstheme="minorHAnsi"/>
          <w:b/>
        </w:rPr>
        <w:t>GENERAL</w:t>
      </w:r>
      <w:r w:rsidRPr="005571B2">
        <w:rPr>
          <w:rFonts w:cstheme="minorHAnsi"/>
          <w:b/>
          <w:spacing w:val="-4"/>
        </w:rPr>
        <w:t xml:space="preserve"> </w:t>
      </w:r>
      <w:r w:rsidRPr="005571B2">
        <w:rPr>
          <w:rFonts w:cstheme="minorHAnsi"/>
          <w:b/>
        </w:rPr>
        <w:t>RESPONSIBILITIES</w:t>
      </w:r>
      <w:r w:rsidRPr="005571B2">
        <w:rPr>
          <w:rFonts w:cstheme="minorHAnsi"/>
          <w:b/>
          <w:spacing w:val="-3"/>
        </w:rPr>
        <w:t xml:space="preserve"> </w:t>
      </w:r>
      <w:r w:rsidRPr="005571B2">
        <w:rPr>
          <w:rFonts w:cstheme="minorHAnsi"/>
          <w:b/>
        </w:rPr>
        <w:t>OF</w:t>
      </w:r>
      <w:r w:rsidRPr="005571B2">
        <w:rPr>
          <w:rFonts w:cstheme="minorHAnsi"/>
          <w:b/>
          <w:spacing w:val="-4"/>
        </w:rPr>
        <w:t xml:space="preserve"> </w:t>
      </w:r>
      <w:r w:rsidRPr="005571B2">
        <w:rPr>
          <w:rFonts w:cstheme="minorHAnsi"/>
          <w:b/>
        </w:rPr>
        <w:t>THE</w:t>
      </w:r>
      <w:r w:rsidRPr="005571B2">
        <w:rPr>
          <w:rFonts w:cstheme="minorHAnsi"/>
          <w:b/>
          <w:spacing w:val="-3"/>
        </w:rPr>
        <w:t xml:space="preserve"> </w:t>
      </w:r>
      <w:r w:rsidRPr="005571B2">
        <w:rPr>
          <w:rFonts w:cstheme="minorHAnsi"/>
          <w:b/>
        </w:rPr>
        <w:t>PARTNER</w:t>
      </w:r>
    </w:p>
    <w:p w14:paraId="638A263F" w14:textId="77777777" w:rsidR="001E1468" w:rsidRPr="005571B2" w:rsidRDefault="001E1468" w:rsidP="001E1468">
      <w:pPr>
        <w:pStyle w:val="BodyText"/>
        <w:spacing w:before="11"/>
        <w:rPr>
          <w:rFonts w:asciiTheme="minorHAnsi" w:hAnsiTheme="minorHAnsi" w:cstheme="minorHAnsi"/>
          <w:b/>
          <w:sz w:val="22"/>
          <w:szCs w:val="22"/>
        </w:rPr>
      </w:pPr>
    </w:p>
    <w:p w14:paraId="45EA33DA" w14:textId="77777777" w:rsidR="001E1468" w:rsidRPr="005571B2" w:rsidRDefault="001E1468" w:rsidP="001E1468">
      <w:pPr>
        <w:pStyle w:val="ListParagraph"/>
        <w:widowControl w:val="0"/>
        <w:numPr>
          <w:ilvl w:val="0"/>
          <w:numId w:val="33"/>
        </w:numPr>
        <w:tabs>
          <w:tab w:val="left" w:pos="1631"/>
          <w:tab w:val="left" w:pos="1632"/>
        </w:tabs>
        <w:autoSpaceDE w:val="0"/>
        <w:autoSpaceDN w:val="0"/>
        <w:spacing w:after="0" w:line="240" w:lineRule="auto"/>
        <w:contextualSpacing w:val="0"/>
        <w:rPr>
          <w:rFonts w:cstheme="minorHAnsi"/>
        </w:rPr>
      </w:pP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2"/>
        </w:rPr>
        <w:t xml:space="preserve"> </w:t>
      </w:r>
      <w:r w:rsidRPr="005571B2">
        <w:rPr>
          <w:rFonts w:cstheme="minorHAnsi"/>
        </w:rPr>
        <w:t>shall</w:t>
      </w:r>
      <w:r w:rsidRPr="005571B2">
        <w:rPr>
          <w:rFonts w:cstheme="minorHAnsi"/>
          <w:spacing w:val="-1"/>
        </w:rPr>
        <w:t xml:space="preserve"> </w:t>
      </w:r>
      <w:r w:rsidRPr="005571B2">
        <w:rPr>
          <w:rFonts w:cstheme="minorHAnsi"/>
        </w:rPr>
        <w:t>perform</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achieve the</w:t>
      </w:r>
      <w:r w:rsidRPr="005571B2">
        <w:rPr>
          <w:rFonts w:cstheme="minorHAnsi"/>
          <w:spacing w:val="-2"/>
        </w:rPr>
        <w:t xml:space="preserve"> </w:t>
      </w:r>
      <w:r w:rsidRPr="005571B2">
        <w:rPr>
          <w:rFonts w:cstheme="minorHAnsi"/>
        </w:rPr>
        <w:t>Results.</w:t>
      </w:r>
    </w:p>
    <w:p w14:paraId="44D3FA6D" w14:textId="77777777" w:rsidR="001E1468" w:rsidRPr="005571B2" w:rsidRDefault="001E1468" w:rsidP="001E1468">
      <w:pPr>
        <w:pStyle w:val="BodyText"/>
        <w:rPr>
          <w:rFonts w:asciiTheme="minorHAnsi" w:hAnsiTheme="minorHAnsi" w:cstheme="minorHAnsi"/>
          <w:sz w:val="22"/>
          <w:szCs w:val="22"/>
        </w:rPr>
      </w:pPr>
    </w:p>
    <w:p w14:paraId="133B0556" w14:textId="77777777" w:rsidR="001E1468" w:rsidRPr="005571B2" w:rsidRDefault="001E1468" w:rsidP="001E1468">
      <w:pPr>
        <w:pStyle w:val="ListParagraph"/>
        <w:widowControl w:val="0"/>
        <w:numPr>
          <w:ilvl w:val="0"/>
          <w:numId w:val="33"/>
        </w:numPr>
        <w:tabs>
          <w:tab w:val="left" w:pos="1632"/>
        </w:tabs>
        <w:autoSpaceDE w:val="0"/>
        <w:autoSpaceDN w:val="0"/>
        <w:spacing w:after="0" w:line="240" w:lineRule="auto"/>
        <w:ind w:right="467"/>
        <w:contextualSpacing w:val="0"/>
        <w:jc w:val="both"/>
        <w:rPr>
          <w:rFonts w:cstheme="minorHAnsi"/>
        </w:rPr>
      </w:pPr>
      <w:r w:rsidRPr="005571B2">
        <w:rPr>
          <w:rFonts w:cstheme="minorHAnsi"/>
        </w:rPr>
        <w:t>The Partner shall use the funds and the Property provided by UN Women under this</w:t>
      </w:r>
      <w:r w:rsidRPr="005571B2">
        <w:rPr>
          <w:rFonts w:cstheme="minorHAnsi"/>
          <w:spacing w:val="1"/>
        </w:rPr>
        <w:t xml:space="preserve"> </w:t>
      </w:r>
      <w:r w:rsidRPr="005571B2">
        <w:rPr>
          <w:rFonts w:cstheme="minorHAnsi"/>
        </w:rPr>
        <w:t>Agreement</w:t>
      </w:r>
      <w:r w:rsidRPr="005571B2">
        <w:rPr>
          <w:rFonts w:cstheme="minorHAnsi"/>
          <w:spacing w:val="1"/>
        </w:rPr>
        <w:t xml:space="preserve"> </w:t>
      </w:r>
      <w:r w:rsidRPr="005571B2">
        <w:rPr>
          <w:rFonts w:cstheme="minorHAnsi"/>
        </w:rPr>
        <w:t>exclusively</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performing 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as set</w:t>
      </w:r>
      <w:r w:rsidRPr="005571B2">
        <w:rPr>
          <w:rFonts w:cstheme="minorHAnsi"/>
          <w:spacing w:val="-1"/>
        </w:rPr>
        <w:t xml:space="preserve"> </w:t>
      </w:r>
      <w:r w:rsidRPr="005571B2">
        <w:rPr>
          <w:rFonts w:cstheme="minorHAnsi"/>
        </w:rPr>
        <w:t>forth</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this Agreement.</w:t>
      </w:r>
    </w:p>
    <w:p w14:paraId="5A4870A2" w14:textId="77777777" w:rsidR="001E1468" w:rsidRPr="005571B2" w:rsidRDefault="001E1468" w:rsidP="001E1468">
      <w:pPr>
        <w:pStyle w:val="BodyText"/>
        <w:rPr>
          <w:rFonts w:asciiTheme="minorHAnsi" w:hAnsiTheme="minorHAnsi" w:cstheme="minorHAnsi"/>
          <w:sz w:val="22"/>
          <w:szCs w:val="22"/>
        </w:rPr>
      </w:pPr>
    </w:p>
    <w:p w14:paraId="2815E021" w14:textId="77777777" w:rsidR="001E1468" w:rsidRPr="005571B2" w:rsidRDefault="001E1468" w:rsidP="001E1468">
      <w:pPr>
        <w:pStyle w:val="ListParagraph"/>
        <w:widowControl w:val="0"/>
        <w:numPr>
          <w:ilvl w:val="0"/>
          <w:numId w:val="33"/>
        </w:numPr>
        <w:tabs>
          <w:tab w:val="left" w:pos="1632"/>
        </w:tabs>
        <w:autoSpaceDE w:val="0"/>
        <w:autoSpaceDN w:val="0"/>
        <w:spacing w:after="0" w:line="240" w:lineRule="auto"/>
        <w:ind w:right="464"/>
        <w:contextualSpacing w:val="0"/>
        <w:jc w:val="both"/>
        <w:rPr>
          <w:rFonts w:cstheme="minorHAnsi"/>
        </w:rPr>
      </w:pPr>
      <w:r w:rsidRPr="005571B2">
        <w:rPr>
          <w:rFonts w:cstheme="minorHAnsi"/>
        </w:rPr>
        <w:t>The Partner shall</w:t>
      </w:r>
      <w:r w:rsidRPr="005571B2">
        <w:rPr>
          <w:rFonts w:cstheme="minorHAnsi"/>
          <w:spacing w:val="1"/>
        </w:rPr>
        <w:t xml:space="preserve"> </w:t>
      </w:r>
      <w:r w:rsidRPr="005571B2">
        <w:rPr>
          <w:rFonts w:cstheme="minorHAnsi"/>
        </w:rPr>
        <w:t>not</w:t>
      </w:r>
      <w:r w:rsidRPr="005571B2">
        <w:rPr>
          <w:rFonts w:cstheme="minorHAnsi"/>
          <w:spacing w:val="1"/>
        </w:rPr>
        <w:t xml:space="preserve"> </w:t>
      </w:r>
      <w:r w:rsidRPr="005571B2">
        <w:rPr>
          <w:rFonts w:cstheme="minorHAnsi"/>
        </w:rPr>
        <w:t>accept</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from</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other source</w:t>
      </w:r>
      <w:r w:rsidRPr="005571B2">
        <w:rPr>
          <w:rFonts w:cstheme="minorHAnsi"/>
          <w:spacing w:val="1"/>
        </w:rPr>
        <w:t xml:space="preserve"> </w:t>
      </w:r>
      <w:r w:rsidRPr="005571B2">
        <w:rPr>
          <w:rFonts w:cstheme="minorHAnsi"/>
        </w:rPr>
        <w:t>than</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 xml:space="preserve">performing   </w:t>
      </w:r>
      <w:r w:rsidRPr="005571B2">
        <w:rPr>
          <w:rFonts w:cstheme="minorHAnsi"/>
          <w:spacing w:val="1"/>
        </w:rPr>
        <w:t xml:space="preserve"> </w:t>
      </w:r>
      <w:r w:rsidRPr="005571B2">
        <w:rPr>
          <w:rFonts w:cstheme="minorHAnsi"/>
        </w:rPr>
        <w:t xml:space="preserve">the   </w:t>
      </w:r>
      <w:r w:rsidRPr="005571B2">
        <w:rPr>
          <w:rFonts w:cstheme="minorHAnsi"/>
          <w:spacing w:val="1"/>
        </w:rPr>
        <w:t xml:space="preserve"> </w:t>
      </w:r>
      <w:r w:rsidRPr="005571B2">
        <w:rPr>
          <w:rFonts w:cstheme="minorHAnsi"/>
        </w:rPr>
        <w:t xml:space="preserve">Work   </w:t>
      </w:r>
      <w:r w:rsidRPr="005571B2">
        <w:rPr>
          <w:rFonts w:cstheme="minorHAnsi"/>
          <w:spacing w:val="1"/>
        </w:rPr>
        <w:t xml:space="preserve"> </w:t>
      </w:r>
      <w:r w:rsidRPr="005571B2">
        <w:rPr>
          <w:rFonts w:cstheme="minorHAnsi"/>
        </w:rPr>
        <w:t xml:space="preserve">without   </w:t>
      </w:r>
      <w:r w:rsidRPr="005571B2">
        <w:rPr>
          <w:rFonts w:cstheme="minorHAnsi"/>
          <w:spacing w:val="1"/>
        </w:rPr>
        <w:t xml:space="preserve"> </w:t>
      </w:r>
      <w:r w:rsidRPr="005571B2">
        <w:rPr>
          <w:rFonts w:cstheme="minorHAnsi"/>
        </w:rPr>
        <w:t>UN     Women’s     prior     written     approval.</w:t>
      </w:r>
      <w:r w:rsidRPr="005571B2">
        <w:rPr>
          <w:rFonts w:cstheme="minorHAnsi"/>
          <w:spacing w:val="1"/>
        </w:rPr>
        <w:t xml:space="preserve"> </w:t>
      </w:r>
      <w:r w:rsidRPr="005571B2">
        <w:rPr>
          <w:rFonts w:cstheme="minorHAnsi"/>
        </w:rPr>
        <w:t>The</w:t>
      </w:r>
      <w:r w:rsidRPr="005571B2">
        <w:rPr>
          <w:rFonts w:cstheme="minorHAnsi"/>
          <w:spacing w:val="-6"/>
        </w:rPr>
        <w:t xml:space="preserve"> </w:t>
      </w:r>
      <w:r w:rsidRPr="005571B2">
        <w:rPr>
          <w:rFonts w:cstheme="minorHAnsi"/>
        </w:rPr>
        <w:t>Partner</w:t>
      </w:r>
      <w:r w:rsidRPr="005571B2">
        <w:rPr>
          <w:rFonts w:cstheme="minorHAnsi"/>
          <w:spacing w:val="-5"/>
        </w:rPr>
        <w:t xml:space="preserve"> </w:t>
      </w:r>
      <w:r w:rsidRPr="005571B2">
        <w:rPr>
          <w:rFonts w:cstheme="minorHAnsi"/>
        </w:rPr>
        <w:t>shall</w:t>
      </w:r>
      <w:r w:rsidRPr="005571B2">
        <w:rPr>
          <w:rFonts w:cstheme="minorHAnsi"/>
          <w:spacing w:val="-3"/>
        </w:rPr>
        <w:t xml:space="preserve"> </w:t>
      </w:r>
      <w:r w:rsidRPr="005571B2">
        <w:rPr>
          <w:rFonts w:cstheme="minorHAnsi"/>
        </w:rPr>
        <w:t>inform</w:t>
      </w:r>
      <w:r w:rsidRPr="005571B2">
        <w:rPr>
          <w:rFonts w:cstheme="minorHAnsi"/>
          <w:spacing w:val="-6"/>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4"/>
        </w:rPr>
        <w:t xml:space="preserve"> </w:t>
      </w:r>
      <w:r w:rsidRPr="005571B2">
        <w:rPr>
          <w:rFonts w:cstheme="minorHAnsi"/>
        </w:rPr>
        <w:t>in</w:t>
      </w:r>
      <w:r w:rsidRPr="005571B2">
        <w:rPr>
          <w:rFonts w:cstheme="minorHAnsi"/>
          <w:spacing w:val="-4"/>
        </w:rPr>
        <w:t xml:space="preserve"> </w:t>
      </w:r>
      <w:r w:rsidRPr="005571B2">
        <w:rPr>
          <w:rFonts w:cstheme="minorHAnsi"/>
        </w:rPr>
        <w:t>writing</w:t>
      </w:r>
      <w:r w:rsidRPr="005571B2">
        <w:rPr>
          <w:rFonts w:cstheme="minorHAnsi"/>
          <w:spacing w:val="-4"/>
        </w:rPr>
        <w:t xml:space="preserve"> </w:t>
      </w:r>
      <w:r w:rsidRPr="005571B2">
        <w:rPr>
          <w:rFonts w:cstheme="minorHAnsi"/>
        </w:rPr>
        <w:t>of</w:t>
      </w:r>
      <w:r w:rsidRPr="005571B2">
        <w:rPr>
          <w:rFonts w:cstheme="minorHAnsi"/>
          <w:spacing w:val="-7"/>
        </w:rPr>
        <w:t xml:space="preserve"> </w:t>
      </w:r>
      <w:r w:rsidRPr="005571B2">
        <w:rPr>
          <w:rFonts w:cstheme="minorHAnsi"/>
        </w:rPr>
        <w:t>the</w:t>
      </w:r>
      <w:r w:rsidRPr="005571B2">
        <w:rPr>
          <w:rFonts w:cstheme="minorHAnsi"/>
          <w:spacing w:val="-5"/>
        </w:rPr>
        <w:t xml:space="preserve"> </w:t>
      </w:r>
      <w:r w:rsidRPr="005571B2">
        <w:rPr>
          <w:rFonts w:cstheme="minorHAnsi"/>
        </w:rPr>
        <w:t>name</w:t>
      </w:r>
      <w:r w:rsidRPr="005571B2">
        <w:rPr>
          <w:rFonts w:cstheme="minorHAnsi"/>
          <w:spacing w:val="-6"/>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source</w:t>
      </w:r>
      <w:r w:rsidRPr="005571B2">
        <w:rPr>
          <w:rFonts w:cstheme="minorHAnsi"/>
          <w:spacing w:val="-5"/>
        </w:rPr>
        <w:t xml:space="preserve"> </w:t>
      </w:r>
      <w:r w:rsidRPr="005571B2">
        <w:rPr>
          <w:rFonts w:cstheme="minorHAnsi"/>
        </w:rPr>
        <w:t>and</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details</w:t>
      </w:r>
      <w:r w:rsidRPr="005571B2">
        <w:rPr>
          <w:rFonts w:cstheme="minorHAnsi"/>
          <w:spacing w:val="-58"/>
        </w:rPr>
        <w:t xml:space="preserve"> </w:t>
      </w:r>
      <w:r w:rsidRPr="005571B2">
        <w:rPr>
          <w:rFonts w:cstheme="minorHAnsi"/>
        </w:rPr>
        <w:t>of</w:t>
      </w:r>
      <w:r w:rsidRPr="005571B2">
        <w:rPr>
          <w:rFonts w:cstheme="minorHAnsi"/>
          <w:spacing w:val="-2"/>
        </w:rPr>
        <w:t xml:space="preserve"> </w:t>
      </w:r>
      <w:r w:rsidRPr="005571B2">
        <w:rPr>
          <w:rFonts w:cstheme="minorHAnsi"/>
        </w:rPr>
        <w:t>such funding.</w:t>
      </w:r>
    </w:p>
    <w:p w14:paraId="6A440D54" w14:textId="77777777" w:rsidR="001E1468" w:rsidRPr="005571B2" w:rsidRDefault="001E1468" w:rsidP="001E1468">
      <w:pPr>
        <w:pStyle w:val="BodyText"/>
        <w:rPr>
          <w:rFonts w:asciiTheme="minorHAnsi" w:hAnsiTheme="minorHAnsi" w:cstheme="minorHAnsi"/>
          <w:sz w:val="22"/>
          <w:szCs w:val="22"/>
        </w:rPr>
      </w:pPr>
    </w:p>
    <w:p w14:paraId="4FC04A53" w14:textId="77777777" w:rsidR="001E1468" w:rsidRPr="005571B2" w:rsidRDefault="001E1468" w:rsidP="001E1468">
      <w:pPr>
        <w:pStyle w:val="ListParagraph"/>
        <w:widowControl w:val="0"/>
        <w:numPr>
          <w:ilvl w:val="0"/>
          <w:numId w:val="33"/>
        </w:numPr>
        <w:tabs>
          <w:tab w:val="left" w:pos="1632"/>
        </w:tabs>
        <w:autoSpaceDE w:val="0"/>
        <w:autoSpaceDN w:val="0"/>
        <w:spacing w:after="0" w:line="240" w:lineRule="auto"/>
        <w:ind w:right="467"/>
        <w:contextualSpacing w:val="0"/>
        <w:jc w:val="both"/>
        <w:rPr>
          <w:rFonts w:cstheme="minorHAnsi"/>
        </w:rPr>
      </w:pPr>
      <w:r w:rsidRPr="005571B2">
        <w:rPr>
          <w:rFonts w:cstheme="minorHAnsi"/>
        </w:rPr>
        <w:t>The</w:t>
      </w:r>
      <w:r w:rsidRPr="005571B2">
        <w:rPr>
          <w:rFonts w:cstheme="minorHAnsi"/>
          <w:spacing w:val="-13"/>
        </w:rPr>
        <w:t xml:space="preserve"> </w:t>
      </w:r>
      <w:r w:rsidRPr="005571B2">
        <w:rPr>
          <w:rFonts w:cstheme="minorHAnsi"/>
        </w:rPr>
        <w:t>Partner</w:t>
      </w:r>
      <w:r w:rsidRPr="005571B2">
        <w:rPr>
          <w:rFonts w:cstheme="minorHAnsi"/>
          <w:spacing w:val="-12"/>
        </w:rPr>
        <w:t xml:space="preserve"> </w:t>
      </w:r>
      <w:r w:rsidRPr="005571B2">
        <w:rPr>
          <w:rFonts w:cstheme="minorHAnsi"/>
        </w:rPr>
        <w:t>shall</w:t>
      </w:r>
      <w:r w:rsidRPr="005571B2">
        <w:rPr>
          <w:rFonts w:cstheme="minorHAnsi"/>
          <w:spacing w:val="-11"/>
        </w:rPr>
        <w:t xml:space="preserve"> </w:t>
      </w:r>
      <w:r w:rsidRPr="005571B2">
        <w:rPr>
          <w:rFonts w:cstheme="minorHAnsi"/>
        </w:rPr>
        <w:t>not</w:t>
      </w:r>
      <w:r w:rsidRPr="005571B2">
        <w:rPr>
          <w:rFonts w:cstheme="minorHAnsi"/>
          <w:spacing w:val="-11"/>
        </w:rPr>
        <w:t xml:space="preserve"> </w:t>
      </w:r>
      <w:r w:rsidRPr="005571B2">
        <w:rPr>
          <w:rFonts w:cstheme="minorHAnsi"/>
        </w:rPr>
        <w:t>use</w:t>
      </w:r>
      <w:r w:rsidRPr="005571B2">
        <w:rPr>
          <w:rFonts w:cstheme="minorHAnsi"/>
          <w:spacing w:val="-7"/>
        </w:rPr>
        <w:t xml:space="preserve"> </w:t>
      </w:r>
      <w:r w:rsidRPr="005571B2">
        <w:rPr>
          <w:rFonts w:cstheme="minorHAnsi"/>
        </w:rPr>
        <w:t>the</w:t>
      </w:r>
      <w:r w:rsidRPr="005571B2">
        <w:rPr>
          <w:rFonts w:cstheme="minorHAnsi"/>
          <w:spacing w:val="-12"/>
        </w:rPr>
        <w:t xml:space="preserve"> </w:t>
      </w:r>
      <w:r w:rsidRPr="005571B2">
        <w:rPr>
          <w:rFonts w:cstheme="minorHAnsi"/>
        </w:rPr>
        <w:t>funds</w:t>
      </w:r>
      <w:r w:rsidRPr="005571B2">
        <w:rPr>
          <w:rFonts w:cstheme="minorHAnsi"/>
          <w:spacing w:val="-12"/>
        </w:rPr>
        <w:t xml:space="preserve"> </w:t>
      </w:r>
      <w:r w:rsidRPr="005571B2">
        <w:rPr>
          <w:rFonts w:cstheme="minorHAnsi"/>
        </w:rPr>
        <w:t>provided</w:t>
      </w:r>
      <w:r w:rsidRPr="005571B2">
        <w:rPr>
          <w:rFonts w:cstheme="minorHAnsi"/>
          <w:spacing w:val="-9"/>
        </w:rPr>
        <w:t xml:space="preserve"> </w:t>
      </w:r>
      <w:r w:rsidRPr="005571B2">
        <w:rPr>
          <w:rFonts w:cstheme="minorHAnsi"/>
        </w:rPr>
        <w:t>under</w:t>
      </w:r>
      <w:r w:rsidRPr="005571B2">
        <w:rPr>
          <w:rFonts w:cstheme="minorHAnsi"/>
          <w:spacing w:val="-7"/>
        </w:rPr>
        <w:t xml:space="preserve"> </w:t>
      </w:r>
      <w:r w:rsidRPr="005571B2">
        <w:rPr>
          <w:rFonts w:cstheme="minorHAnsi"/>
        </w:rPr>
        <w:t>this</w:t>
      </w:r>
      <w:r w:rsidRPr="005571B2">
        <w:rPr>
          <w:rFonts w:cstheme="minorHAnsi"/>
          <w:spacing w:val="-11"/>
        </w:rPr>
        <w:t xml:space="preserve"> </w:t>
      </w:r>
      <w:r w:rsidRPr="005571B2">
        <w:rPr>
          <w:rFonts w:cstheme="minorHAnsi"/>
        </w:rPr>
        <w:t>Agreement</w:t>
      </w:r>
      <w:r w:rsidRPr="005571B2">
        <w:rPr>
          <w:rFonts w:cstheme="minorHAnsi"/>
          <w:spacing w:val="-11"/>
        </w:rPr>
        <w:t xml:space="preserve"> </w:t>
      </w:r>
      <w:r w:rsidRPr="005571B2">
        <w:rPr>
          <w:rFonts w:cstheme="minorHAnsi"/>
        </w:rPr>
        <w:t>to</w:t>
      </w:r>
      <w:r w:rsidRPr="005571B2">
        <w:rPr>
          <w:rFonts w:cstheme="minorHAnsi"/>
          <w:spacing w:val="-10"/>
        </w:rPr>
        <w:t xml:space="preserve"> </w:t>
      </w:r>
      <w:r w:rsidRPr="005571B2">
        <w:rPr>
          <w:rFonts w:cstheme="minorHAnsi"/>
        </w:rPr>
        <w:t>award</w:t>
      </w:r>
      <w:r w:rsidRPr="005571B2">
        <w:rPr>
          <w:rFonts w:cstheme="minorHAnsi"/>
          <w:spacing w:val="-9"/>
        </w:rPr>
        <w:t xml:space="preserve"> </w:t>
      </w:r>
      <w:r w:rsidRPr="005571B2">
        <w:rPr>
          <w:rFonts w:cstheme="minorHAnsi"/>
        </w:rPr>
        <w:t>grants</w:t>
      </w:r>
      <w:r w:rsidRPr="005571B2">
        <w:rPr>
          <w:rFonts w:cstheme="minorHAnsi"/>
          <w:spacing w:val="-11"/>
        </w:rPr>
        <w:t xml:space="preserve"> </w:t>
      </w:r>
      <w:r w:rsidRPr="005571B2">
        <w:rPr>
          <w:rFonts w:cstheme="minorHAnsi"/>
        </w:rPr>
        <w:t>unless</w:t>
      </w:r>
      <w:r w:rsidRPr="005571B2">
        <w:rPr>
          <w:rFonts w:cstheme="minorHAnsi"/>
          <w:spacing w:val="-58"/>
        </w:rPr>
        <w:t xml:space="preserve"> </w:t>
      </w:r>
      <w:r w:rsidRPr="005571B2">
        <w:rPr>
          <w:rFonts w:cstheme="minorHAnsi"/>
        </w:rPr>
        <w:t>specifically stated in the Partner Project Document.</w:t>
      </w:r>
      <w:r w:rsidRPr="005571B2">
        <w:rPr>
          <w:rFonts w:cstheme="minorHAnsi"/>
          <w:spacing w:val="1"/>
        </w:rPr>
        <w:t xml:space="preserve"> </w:t>
      </w:r>
      <w:r w:rsidRPr="005571B2">
        <w:rPr>
          <w:rFonts w:cstheme="minorHAnsi"/>
        </w:rPr>
        <w:t>The Partner acknowledges and</w:t>
      </w:r>
      <w:r w:rsidRPr="005571B2">
        <w:rPr>
          <w:rFonts w:cstheme="minorHAnsi"/>
          <w:spacing w:val="1"/>
        </w:rPr>
        <w:t xml:space="preserve"> </w:t>
      </w:r>
      <w:r w:rsidRPr="005571B2">
        <w:rPr>
          <w:rFonts w:cstheme="minorHAnsi"/>
        </w:rPr>
        <w:t>agrees</w:t>
      </w:r>
      <w:r w:rsidRPr="005571B2">
        <w:rPr>
          <w:rFonts w:cstheme="minorHAnsi"/>
          <w:spacing w:val="-12"/>
        </w:rPr>
        <w:t xml:space="preserve"> </w:t>
      </w:r>
      <w:r w:rsidRPr="005571B2">
        <w:rPr>
          <w:rFonts w:cstheme="minorHAnsi"/>
        </w:rPr>
        <w:t>that</w:t>
      </w:r>
      <w:r w:rsidRPr="005571B2">
        <w:rPr>
          <w:rFonts w:cstheme="minorHAnsi"/>
          <w:spacing w:val="-13"/>
        </w:rPr>
        <w:t xml:space="preserve"> </w:t>
      </w:r>
      <w:r w:rsidRPr="005571B2">
        <w:rPr>
          <w:rFonts w:cstheme="minorHAnsi"/>
        </w:rPr>
        <w:t>Annex</w:t>
      </w:r>
      <w:r w:rsidRPr="005571B2">
        <w:rPr>
          <w:rFonts w:cstheme="minorHAnsi"/>
          <w:spacing w:val="-13"/>
        </w:rPr>
        <w:t xml:space="preserve"> </w:t>
      </w:r>
      <w:r w:rsidRPr="005571B2">
        <w:rPr>
          <w:rFonts w:cstheme="minorHAnsi"/>
        </w:rPr>
        <w:t>7</w:t>
      </w:r>
      <w:r w:rsidRPr="005571B2">
        <w:rPr>
          <w:rFonts w:cstheme="minorHAnsi"/>
          <w:spacing w:val="-11"/>
        </w:rPr>
        <w:t xml:space="preserve"> </w:t>
      </w:r>
      <w:r w:rsidRPr="005571B2">
        <w:rPr>
          <w:rFonts w:cstheme="minorHAnsi"/>
        </w:rPr>
        <w:t>will</w:t>
      </w:r>
      <w:r w:rsidRPr="005571B2">
        <w:rPr>
          <w:rFonts w:cstheme="minorHAnsi"/>
          <w:spacing w:val="-13"/>
        </w:rPr>
        <w:t xml:space="preserve"> </w:t>
      </w:r>
      <w:r w:rsidRPr="005571B2">
        <w:rPr>
          <w:rFonts w:cstheme="minorHAnsi"/>
        </w:rPr>
        <w:t>be</w:t>
      </w:r>
      <w:r w:rsidRPr="005571B2">
        <w:rPr>
          <w:rFonts w:cstheme="minorHAnsi"/>
          <w:spacing w:val="-14"/>
        </w:rPr>
        <w:t xml:space="preserve"> </w:t>
      </w:r>
      <w:r w:rsidRPr="005571B2">
        <w:rPr>
          <w:rFonts w:cstheme="minorHAnsi"/>
        </w:rPr>
        <w:t>applicable</w:t>
      </w:r>
      <w:r w:rsidRPr="005571B2">
        <w:rPr>
          <w:rFonts w:cstheme="minorHAnsi"/>
          <w:spacing w:val="-12"/>
        </w:rPr>
        <w:t xml:space="preserve"> </w:t>
      </w:r>
      <w:r w:rsidRPr="005571B2">
        <w:rPr>
          <w:rFonts w:cstheme="minorHAnsi"/>
        </w:rPr>
        <w:t>to</w:t>
      </w:r>
      <w:r w:rsidRPr="005571B2">
        <w:rPr>
          <w:rFonts w:cstheme="minorHAnsi"/>
          <w:spacing w:val="-13"/>
        </w:rPr>
        <w:t xml:space="preserve"> </w:t>
      </w:r>
      <w:r w:rsidRPr="005571B2">
        <w:rPr>
          <w:rFonts w:cstheme="minorHAnsi"/>
        </w:rPr>
        <w:t>any</w:t>
      </w:r>
      <w:r w:rsidRPr="005571B2">
        <w:rPr>
          <w:rFonts w:cstheme="minorHAnsi"/>
          <w:spacing w:val="-14"/>
        </w:rPr>
        <w:t xml:space="preserve"> </w:t>
      </w:r>
      <w:r w:rsidRPr="005571B2">
        <w:rPr>
          <w:rFonts w:cstheme="minorHAnsi"/>
        </w:rPr>
        <w:t>Grant-Making</w:t>
      </w:r>
      <w:r w:rsidRPr="005571B2">
        <w:rPr>
          <w:rFonts w:cstheme="minorHAnsi"/>
          <w:spacing w:val="-13"/>
        </w:rPr>
        <w:t xml:space="preserve"> </w:t>
      </w:r>
      <w:r w:rsidRPr="005571B2">
        <w:rPr>
          <w:rFonts w:cstheme="minorHAnsi"/>
        </w:rPr>
        <w:t>Work</w:t>
      </w:r>
      <w:r w:rsidRPr="005571B2">
        <w:rPr>
          <w:rFonts w:cstheme="minorHAnsi"/>
          <w:spacing w:val="-13"/>
        </w:rPr>
        <w:t xml:space="preserve"> </w:t>
      </w:r>
      <w:r w:rsidRPr="005571B2">
        <w:rPr>
          <w:rFonts w:cstheme="minorHAnsi"/>
        </w:rPr>
        <w:t>funded</w:t>
      </w:r>
      <w:r w:rsidRPr="005571B2">
        <w:rPr>
          <w:rFonts w:cstheme="minorHAnsi"/>
          <w:spacing w:val="-13"/>
        </w:rPr>
        <w:t xml:space="preserve"> </w:t>
      </w:r>
      <w:r w:rsidRPr="005571B2">
        <w:rPr>
          <w:rFonts w:cstheme="minorHAnsi"/>
        </w:rPr>
        <w:t>by</w:t>
      </w:r>
      <w:r w:rsidRPr="005571B2">
        <w:rPr>
          <w:rFonts w:cstheme="minorHAnsi"/>
          <w:spacing w:val="-13"/>
        </w:rPr>
        <w:t xml:space="preserve"> </w:t>
      </w:r>
      <w:r w:rsidRPr="005571B2">
        <w:rPr>
          <w:rFonts w:cstheme="minorHAnsi"/>
        </w:rPr>
        <w:t>UN</w:t>
      </w:r>
      <w:r w:rsidRPr="005571B2">
        <w:rPr>
          <w:rFonts w:cstheme="minorHAnsi"/>
          <w:spacing w:val="-14"/>
        </w:rPr>
        <w:t xml:space="preserve"> </w:t>
      </w:r>
      <w:r w:rsidRPr="005571B2">
        <w:rPr>
          <w:rFonts w:cstheme="minorHAnsi"/>
        </w:rPr>
        <w:t>Women</w:t>
      </w:r>
      <w:r w:rsidRPr="005571B2">
        <w:rPr>
          <w:rFonts w:cstheme="minorHAnsi"/>
          <w:spacing w:val="-58"/>
        </w:rPr>
        <w:t xml:space="preserve"> </w:t>
      </w:r>
      <w:r w:rsidRPr="005571B2">
        <w:rPr>
          <w:rFonts w:cstheme="minorHAnsi"/>
        </w:rPr>
        <w:t>funds.</w:t>
      </w:r>
    </w:p>
    <w:p w14:paraId="1EF020D4" w14:textId="77777777" w:rsidR="001E1468" w:rsidRPr="005571B2" w:rsidRDefault="001E1468" w:rsidP="001E1468">
      <w:pPr>
        <w:pStyle w:val="BodyText"/>
        <w:spacing w:before="9"/>
        <w:rPr>
          <w:rFonts w:asciiTheme="minorHAnsi" w:hAnsiTheme="minorHAnsi" w:cstheme="minorHAnsi"/>
          <w:sz w:val="22"/>
          <w:szCs w:val="22"/>
        </w:rPr>
      </w:pPr>
    </w:p>
    <w:p w14:paraId="7D283436" w14:textId="77777777" w:rsidR="001E1468" w:rsidRPr="005571B2" w:rsidRDefault="001E1468" w:rsidP="001E1468">
      <w:pPr>
        <w:pStyle w:val="ListParagraph"/>
        <w:widowControl w:val="0"/>
        <w:numPr>
          <w:ilvl w:val="0"/>
          <w:numId w:val="33"/>
        </w:numPr>
        <w:tabs>
          <w:tab w:val="left" w:pos="1631"/>
          <w:tab w:val="left" w:pos="1632"/>
        </w:tabs>
        <w:autoSpaceDE w:val="0"/>
        <w:autoSpaceDN w:val="0"/>
        <w:spacing w:before="1" w:after="0" w:line="240" w:lineRule="auto"/>
        <w:contextualSpacing w:val="0"/>
        <w:rPr>
          <w:rFonts w:cstheme="minorHAnsi"/>
        </w:rPr>
      </w:pPr>
      <w:r w:rsidRPr="005571B2">
        <w:rPr>
          <w:rFonts w:cstheme="minorHAnsi"/>
        </w:rPr>
        <w:t>The</w:t>
      </w:r>
      <w:r w:rsidRPr="005571B2">
        <w:rPr>
          <w:rFonts w:cstheme="minorHAnsi"/>
          <w:spacing w:val="-4"/>
        </w:rPr>
        <w:t xml:space="preserve"> </w:t>
      </w:r>
      <w:r w:rsidRPr="005571B2">
        <w:rPr>
          <w:rFonts w:cstheme="minorHAnsi"/>
        </w:rPr>
        <w:t>Partner’s</w:t>
      </w:r>
      <w:r w:rsidRPr="005571B2">
        <w:rPr>
          <w:rFonts w:cstheme="minorHAnsi"/>
          <w:spacing w:val="-2"/>
        </w:rPr>
        <w:t xml:space="preserve"> </w:t>
      </w:r>
      <w:r w:rsidRPr="005571B2">
        <w:rPr>
          <w:rFonts w:cstheme="minorHAnsi"/>
        </w:rPr>
        <w:t>responsibilities</w:t>
      </w:r>
      <w:r w:rsidRPr="005571B2">
        <w:rPr>
          <w:rFonts w:cstheme="minorHAnsi"/>
          <w:spacing w:val="-2"/>
        </w:rPr>
        <w:t xml:space="preserve"> </w:t>
      </w:r>
      <w:r w:rsidRPr="005571B2">
        <w:rPr>
          <w:rFonts w:cstheme="minorHAnsi"/>
        </w:rPr>
        <w:t>include:</w:t>
      </w:r>
    </w:p>
    <w:p w14:paraId="0A67FB99" w14:textId="77777777" w:rsidR="001E1468" w:rsidRPr="005571B2" w:rsidRDefault="001E1468" w:rsidP="001E1468">
      <w:pPr>
        <w:pStyle w:val="BodyText"/>
        <w:spacing w:before="11"/>
        <w:rPr>
          <w:rFonts w:asciiTheme="minorHAnsi" w:hAnsiTheme="minorHAnsi" w:cstheme="minorHAnsi"/>
          <w:sz w:val="22"/>
          <w:szCs w:val="22"/>
        </w:rPr>
      </w:pPr>
    </w:p>
    <w:p w14:paraId="522BD959" w14:textId="77777777" w:rsidR="001E1468" w:rsidRPr="005571B2" w:rsidRDefault="001E1468" w:rsidP="001E1468">
      <w:pPr>
        <w:pStyle w:val="ListParagraph"/>
        <w:widowControl w:val="0"/>
        <w:numPr>
          <w:ilvl w:val="1"/>
          <w:numId w:val="31"/>
        </w:numPr>
        <w:tabs>
          <w:tab w:val="left" w:pos="1992"/>
        </w:tabs>
        <w:autoSpaceDE w:val="0"/>
        <w:autoSpaceDN w:val="0"/>
        <w:spacing w:after="0" w:line="240" w:lineRule="auto"/>
        <w:ind w:right="464"/>
        <w:contextualSpacing w:val="0"/>
        <w:jc w:val="both"/>
        <w:rPr>
          <w:rFonts w:cstheme="minorHAnsi"/>
        </w:rPr>
      </w:pPr>
      <w:r w:rsidRPr="005571B2">
        <w:rPr>
          <w:rFonts w:cstheme="minorHAnsi"/>
        </w:rPr>
        <w:t>Commencing the Work in accordance with the timeline but not before both Parties</w:t>
      </w:r>
      <w:r w:rsidRPr="005571B2">
        <w:rPr>
          <w:rFonts w:cstheme="minorHAnsi"/>
          <w:spacing w:val="1"/>
        </w:rPr>
        <w:t xml:space="preserve"> </w:t>
      </w:r>
      <w:r w:rsidRPr="005571B2">
        <w:rPr>
          <w:rFonts w:cstheme="minorHAnsi"/>
        </w:rPr>
        <w:t>have</w:t>
      </w:r>
      <w:r w:rsidRPr="005571B2">
        <w:rPr>
          <w:rFonts w:cstheme="minorHAnsi"/>
          <w:spacing w:val="-2"/>
        </w:rPr>
        <w:t xml:space="preserve"> </w:t>
      </w:r>
      <w:r w:rsidRPr="005571B2">
        <w:rPr>
          <w:rFonts w:cstheme="minorHAnsi"/>
        </w:rPr>
        <w:t>signed the</w:t>
      </w:r>
      <w:r w:rsidRPr="005571B2">
        <w:rPr>
          <w:rFonts w:cstheme="minorHAnsi"/>
          <w:spacing w:val="-1"/>
        </w:rPr>
        <w:t xml:space="preserve"> </w:t>
      </w:r>
      <w:proofErr w:type="gramStart"/>
      <w:r w:rsidRPr="005571B2">
        <w:rPr>
          <w:rFonts w:cstheme="minorHAnsi"/>
        </w:rPr>
        <w:t>Agreement;</w:t>
      </w:r>
      <w:proofErr w:type="gramEnd"/>
    </w:p>
    <w:p w14:paraId="773E1115" w14:textId="77777777" w:rsidR="001E1468" w:rsidRPr="005571B2" w:rsidRDefault="001E1468" w:rsidP="001E1468">
      <w:pPr>
        <w:pStyle w:val="BodyText"/>
        <w:rPr>
          <w:rFonts w:asciiTheme="minorHAnsi" w:hAnsiTheme="minorHAnsi" w:cstheme="minorHAnsi"/>
          <w:sz w:val="22"/>
          <w:szCs w:val="22"/>
        </w:rPr>
      </w:pPr>
    </w:p>
    <w:p w14:paraId="23224618" w14:textId="77777777" w:rsidR="001E1468" w:rsidRPr="005571B2" w:rsidRDefault="001E1468" w:rsidP="001E1468">
      <w:pPr>
        <w:pStyle w:val="ListParagraph"/>
        <w:widowControl w:val="0"/>
        <w:numPr>
          <w:ilvl w:val="1"/>
          <w:numId w:val="31"/>
        </w:numPr>
        <w:tabs>
          <w:tab w:val="left" w:pos="1992"/>
        </w:tabs>
        <w:autoSpaceDE w:val="0"/>
        <w:autoSpaceDN w:val="0"/>
        <w:spacing w:after="0" w:line="240" w:lineRule="auto"/>
        <w:ind w:right="467"/>
        <w:contextualSpacing w:val="0"/>
        <w:jc w:val="both"/>
        <w:rPr>
          <w:rFonts w:cstheme="minorHAnsi"/>
        </w:rPr>
      </w:pPr>
      <w:r w:rsidRPr="005571B2">
        <w:rPr>
          <w:rFonts w:cstheme="minorHAnsi"/>
        </w:rPr>
        <w:t>Making its designated contributions of technical assistance, services, equipment,</w:t>
      </w:r>
      <w:r w:rsidRPr="005571B2">
        <w:rPr>
          <w:rFonts w:cstheme="minorHAnsi"/>
          <w:spacing w:val="1"/>
        </w:rPr>
        <w:t xml:space="preserve"> </w:t>
      </w:r>
      <w:r w:rsidRPr="005571B2">
        <w:rPr>
          <w:rFonts w:cstheme="minorHAnsi"/>
        </w:rPr>
        <w:t>non-expendable</w:t>
      </w:r>
      <w:r w:rsidRPr="005571B2">
        <w:rPr>
          <w:rFonts w:cstheme="minorHAnsi"/>
          <w:spacing w:val="-2"/>
        </w:rPr>
        <w:t xml:space="preserve"> </w:t>
      </w:r>
      <w:r w:rsidRPr="005571B2">
        <w:rPr>
          <w:rFonts w:cstheme="minorHAnsi"/>
        </w:rPr>
        <w:t>materials and other</w:t>
      </w:r>
      <w:r w:rsidRPr="005571B2">
        <w:rPr>
          <w:rFonts w:cstheme="minorHAnsi"/>
          <w:spacing w:val="-2"/>
        </w:rPr>
        <w:t xml:space="preserve"> </w:t>
      </w:r>
      <w:r w:rsidRPr="005571B2">
        <w:rPr>
          <w:rFonts w:cstheme="minorHAnsi"/>
        </w:rPr>
        <w:t>property towards the</w:t>
      </w:r>
      <w:r w:rsidRPr="005571B2">
        <w:rPr>
          <w:rFonts w:cstheme="minorHAnsi"/>
          <w:spacing w:val="-1"/>
        </w:rPr>
        <w:t xml:space="preserve"> </w:t>
      </w:r>
      <w:proofErr w:type="gramStart"/>
      <w:r w:rsidRPr="005571B2">
        <w:rPr>
          <w:rFonts w:cstheme="minorHAnsi"/>
        </w:rPr>
        <w:t>Work;</w:t>
      </w:r>
      <w:proofErr w:type="gramEnd"/>
    </w:p>
    <w:p w14:paraId="74E7DD1C" w14:textId="77777777" w:rsidR="001E1468" w:rsidRPr="005571B2" w:rsidRDefault="001E1468" w:rsidP="001E1468">
      <w:pPr>
        <w:pStyle w:val="BodyText"/>
        <w:rPr>
          <w:rFonts w:asciiTheme="minorHAnsi" w:hAnsiTheme="minorHAnsi" w:cstheme="minorHAnsi"/>
          <w:sz w:val="22"/>
          <w:szCs w:val="22"/>
        </w:rPr>
      </w:pPr>
    </w:p>
    <w:p w14:paraId="7E1A6591" w14:textId="77777777" w:rsidR="001E1468" w:rsidRPr="005571B2" w:rsidRDefault="001E1468" w:rsidP="001E1468">
      <w:pPr>
        <w:pStyle w:val="ListParagraph"/>
        <w:widowControl w:val="0"/>
        <w:numPr>
          <w:ilvl w:val="1"/>
          <w:numId w:val="31"/>
        </w:numPr>
        <w:tabs>
          <w:tab w:val="left" w:pos="1992"/>
        </w:tabs>
        <w:autoSpaceDE w:val="0"/>
        <w:autoSpaceDN w:val="0"/>
        <w:spacing w:after="0" w:line="240" w:lineRule="auto"/>
        <w:ind w:right="463"/>
        <w:contextualSpacing w:val="0"/>
        <w:jc w:val="both"/>
        <w:rPr>
          <w:rFonts w:cstheme="minorHAnsi"/>
        </w:rPr>
      </w:pPr>
      <w:r w:rsidRPr="005571B2">
        <w:rPr>
          <w:rFonts w:cstheme="minorHAnsi"/>
        </w:rPr>
        <w:t>Completing</w:t>
      </w:r>
      <w:r w:rsidRPr="005571B2">
        <w:rPr>
          <w:rFonts w:cstheme="minorHAnsi"/>
          <w:spacing w:val="-3"/>
        </w:rPr>
        <w:t xml:space="preserve"> </w:t>
      </w:r>
      <w:r w:rsidRPr="005571B2">
        <w:rPr>
          <w:rFonts w:cstheme="minorHAnsi"/>
        </w:rPr>
        <w:t>its</w:t>
      </w:r>
      <w:r w:rsidRPr="005571B2">
        <w:rPr>
          <w:rFonts w:cstheme="minorHAnsi"/>
          <w:spacing w:val="-2"/>
        </w:rPr>
        <w:t xml:space="preserve"> </w:t>
      </w:r>
      <w:r w:rsidRPr="005571B2">
        <w:rPr>
          <w:rFonts w:cstheme="minorHAnsi"/>
        </w:rPr>
        <w:t>responsibilities</w:t>
      </w:r>
      <w:r w:rsidRPr="005571B2">
        <w:rPr>
          <w:rFonts w:cstheme="minorHAnsi"/>
          <w:spacing w:val="-2"/>
        </w:rPr>
        <w:t xml:space="preserve"> </w:t>
      </w:r>
      <w:r w:rsidRPr="005571B2">
        <w:rPr>
          <w:rFonts w:cstheme="minorHAnsi"/>
        </w:rPr>
        <w:t>with</w:t>
      </w:r>
      <w:r w:rsidRPr="005571B2">
        <w:rPr>
          <w:rFonts w:cstheme="minorHAnsi"/>
          <w:spacing w:val="-6"/>
        </w:rPr>
        <w:t xml:space="preserve"> </w:t>
      </w:r>
      <w:r w:rsidRPr="005571B2">
        <w:rPr>
          <w:rFonts w:cstheme="minorHAnsi"/>
        </w:rPr>
        <w:t>diligence</w:t>
      </w:r>
      <w:r w:rsidRPr="005571B2">
        <w:rPr>
          <w:rFonts w:cstheme="minorHAnsi"/>
          <w:spacing w:val="-3"/>
        </w:rPr>
        <w:t xml:space="preserve"> </w:t>
      </w:r>
      <w:r w:rsidRPr="005571B2">
        <w:rPr>
          <w:rFonts w:cstheme="minorHAnsi"/>
        </w:rPr>
        <w:t>and</w:t>
      </w:r>
      <w:r w:rsidRPr="005571B2">
        <w:rPr>
          <w:rFonts w:cstheme="minorHAnsi"/>
          <w:spacing w:val="-2"/>
        </w:rPr>
        <w:t xml:space="preserve"> </w:t>
      </w:r>
      <w:r w:rsidRPr="005571B2">
        <w:rPr>
          <w:rFonts w:cstheme="minorHAnsi"/>
        </w:rPr>
        <w:t>efficiency,</w:t>
      </w:r>
      <w:r w:rsidRPr="005571B2">
        <w:rPr>
          <w:rFonts w:cstheme="minorHAnsi"/>
          <w:spacing w:val="-3"/>
        </w:rPr>
        <w:t xml:space="preserve"> </w:t>
      </w:r>
      <w:r w:rsidRPr="005571B2">
        <w:rPr>
          <w:rFonts w:cstheme="minorHAnsi"/>
        </w:rPr>
        <w:t>and</w:t>
      </w:r>
      <w:r w:rsidRPr="005571B2">
        <w:rPr>
          <w:rFonts w:cstheme="minorHAnsi"/>
          <w:spacing w:val="-2"/>
        </w:rPr>
        <w:t xml:space="preserve"> </w:t>
      </w:r>
      <w:r w:rsidRPr="005571B2">
        <w:rPr>
          <w:rFonts w:cstheme="minorHAnsi"/>
        </w:rPr>
        <w:t>in</w:t>
      </w:r>
      <w:r w:rsidRPr="005571B2">
        <w:rPr>
          <w:rFonts w:cstheme="minorHAnsi"/>
          <w:spacing w:val="-2"/>
        </w:rPr>
        <w:t xml:space="preserve"> </w:t>
      </w:r>
      <w:r w:rsidRPr="005571B2">
        <w:rPr>
          <w:rFonts w:cstheme="minorHAnsi"/>
        </w:rPr>
        <w:t>conformity</w:t>
      </w:r>
      <w:r w:rsidRPr="005571B2">
        <w:rPr>
          <w:rFonts w:cstheme="minorHAnsi"/>
          <w:spacing w:val="-3"/>
        </w:rPr>
        <w:t xml:space="preserve"> </w:t>
      </w:r>
      <w:r w:rsidRPr="005571B2">
        <w:rPr>
          <w:rFonts w:cstheme="minorHAnsi"/>
        </w:rPr>
        <w:t>with</w:t>
      </w:r>
      <w:r w:rsidRPr="005571B2">
        <w:rPr>
          <w:rFonts w:cstheme="minorHAnsi"/>
          <w:spacing w:val="-57"/>
        </w:rPr>
        <w:t xml:space="preserve"> </w:t>
      </w:r>
      <w:r w:rsidRPr="005571B2">
        <w:rPr>
          <w:rFonts w:cstheme="minorHAnsi"/>
        </w:rPr>
        <w:t>the requirements set out in the Partner Project Document (including in connection</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workplan and budget</w:t>
      </w:r>
      <w:proofErr w:type="gramStart"/>
      <w:r w:rsidRPr="005571B2">
        <w:rPr>
          <w:rFonts w:cstheme="minorHAnsi"/>
        </w:rPr>
        <w:t>);</w:t>
      </w:r>
      <w:proofErr w:type="gramEnd"/>
    </w:p>
    <w:p w14:paraId="55B7692E" w14:textId="77777777" w:rsidR="001E1468" w:rsidRPr="005571B2" w:rsidRDefault="001E1468" w:rsidP="001E1468">
      <w:pPr>
        <w:pStyle w:val="BodyText"/>
        <w:rPr>
          <w:rFonts w:asciiTheme="minorHAnsi" w:hAnsiTheme="minorHAnsi" w:cstheme="minorHAnsi"/>
          <w:sz w:val="22"/>
          <w:szCs w:val="22"/>
        </w:rPr>
      </w:pPr>
    </w:p>
    <w:p w14:paraId="784AED23" w14:textId="77777777" w:rsidR="001E1468" w:rsidRPr="005571B2" w:rsidRDefault="001E1468" w:rsidP="001E1468">
      <w:pPr>
        <w:pStyle w:val="ListParagraph"/>
        <w:widowControl w:val="0"/>
        <w:numPr>
          <w:ilvl w:val="1"/>
          <w:numId w:val="31"/>
        </w:numPr>
        <w:tabs>
          <w:tab w:val="left" w:pos="1992"/>
        </w:tabs>
        <w:autoSpaceDE w:val="0"/>
        <w:autoSpaceDN w:val="0"/>
        <w:spacing w:after="0" w:line="240" w:lineRule="auto"/>
        <w:ind w:right="466"/>
        <w:contextualSpacing w:val="0"/>
        <w:jc w:val="both"/>
        <w:rPr>
          <w:rFonts w:cstheme="minorHAnsi"/>
        </w:rPr>
      </w:pPr>
      <w:r w:rsidRPr="005571B2">
        <w:rPr>
          <w:rFonts w:cstheme="minorHAnsi"/>
        </w:rPr>
        <w:t>Providing</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reports</w:t>
      </w:r>
      <w:r w:rsidRPr="005571B2">
        <w:rPr>
          <w:rFonts w:cstheme="minorHAnsi"/>
          <w:spacing w:val="1"/>
        </w:rPr>
        <w:t xml:space="preserve"> </w:t>
      </w:r>
      <w:r w:rsidRPr="005571B2">
        <w:rPr>
          <w:rFonts w:cstheme="minorHAnsi"/>
        </w:rPr>
        <w:t>required</w:t>
      </w:r>
      <w:r w:rsidRPr="005571B2">
        <w:rPr>
          <w:rFonts w:cstheme="minorHAnsi"/>
          <w:spacing w:val="1"/>
        </w:rPr>
        <w:t xml:space="preserve"> </w:t>
      </w:r>
      <w:r w:rsidRPr="005571B2">
        <w:rPr>
          <w:rFonts w:cstheme="minorHAnsi"/>
        </w:rPr>
        <w:t>under</w:t>
      </w:r>
      <w:r w:rsidRPr="005571B2">
        <w:rPr>
          <w:rFonts w:cstheme="minorHAnsi"/>
          <w:spacing w:val="1"/>
        </w:rPr>
        <w:t xml:space="preserve"> </w:t>
      </w:r>
      <w:r w:rsidRPr="005571B2">
        <w:rPr>
          <w:rFonts w:cstheme="minorHAnsi"/>
        </w:rPr>
        <w:t>this</w:t>
      </w:r>
      <w:r w:rsidRPr="005571B2">
        <w:rPr>
          <w:rFonts w:cstheme="minorHAnsi"/>
          <w:spacing w:val="1"/>
        </w:rPr>
        <w:t xml:space="preserve"> </w:t>
      </w:r>
      <w:r w:rsidRPr="005571B2">
        <w:rPr>
          <w:rFonts w:cstheme="minorHAnsi"/>
        </w:rPr>
        <w:t>Agreement</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a</w:t>
      </w:r>
      <w:r w:rsidRPr="005571B2">
        <w:rPr>
          <w:rFonts w:cstheme="minorHAnsi"/>
          <w:spacing w:val="1"/>
        </w:rPr>
        <w:t xml:space="preserve"> </w:t>
      </w:r>
      <w:r w:rsidRPr="005571B2">
        <w:rPr>
          <w:rFonts w:cstheme="minorHAnsi"/>
        </w:rPr>
        <w:t>timely</w:t>
      </w:r>
      <w:r w:rsidRPr="005571B2">
        <w:rPr>
          <w:rFonts w:cstheme="minorHAnsi"/>
          <w:spacing w:val="1"/>
        </w:rPr>
        <w:t xml:space="preserve"> </w:t>
      </w:r>
      <w:r w:rsidRPr="005571B2">
        <w:rPr>
          <w:rFonts w:cstheme="minorHAnsi"/>
        </w:rPr>
        <w:t>manner</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satisfactory</w:t>
      </w:r>
      <w:r w:rsidRPr="005571B2">
        <w:rPr>
          <w:rFonts w:cstheme="minorHAnsi"/>
          <w:spacing w:val="-14"/>
        </w:rPr>
        <w:t xml:space="preserve"> </w:t>
      </w:r>
      <w:r w:rsidRPr="005571B2">
        <w:rPr>
          <w:rFonts w:cstheme="minorHAnsi"/>
        </w:rPr>
        <w:t>to</w:t>
      </w:r>
      <w:r w:rsidRPr="005571B2">
        <w:rPr>
          <w:rFonts w:cstheme="minorHAnsi"/>
          <w:spacing w:val="-13"/>
        </w:rPr>
        <w:t xml:space="preserve"> </w:t>
      </w:r>
      <w:r w:rsidRPr="005571B2">
        <w:rPr>
          <w:rFonts w:cstheme="minorHAnsi"/>
        </w:rPr>
        <w:t>UN</w:t>
      </w:r>
      <w:r w:rsidRPr="005571B2">
        <w:rPr>
          <w:rFonts w:cstheme="minorHAnsi"/>
          <w:spacing w:val="-12"/>
        </w:rPr>
        <w:t xml:space="preserve"> </w:t>
      </w:r>
      <w:r w:rsidRPr="005571B2">
        <w:rPr>
          <w:rFonts w:cstheme="minorHAnsi"/>
        </w:rPr>
        <w:t>Women,</w:t>
      </w:r>
      <w:r w:rsidRPr="005571B2">
        <w:rPr>
          <w:rFonts w:cstheme="minorHAnsi"/>
          <w:spacing w:val="-13"/>
        </w:rPr>
        <w:t xml:space="preserve"> </w:t>
      </w:r>
      <w:r w:rsidRPr="005571B2">
        <w:rPr>
          <w:rFonts w:cstheme="minorHAnsi"/>
        </w:rPr>
        <w:t>and</w:t>
      </w:r>
      <w:r w:rsidRPr="005571B2">
        <w:rPr>
          <w:rFonts w:cstheme="minorHAnsi"/>
          <w:spacing w:val="-14"/>
        </w:rPr>
        <w:t xml:space="preserve"> </w:t>
      </w:r>
      <w:r w:rsidRPr="005571B2">
        <w:rPr>
          <w:rFonts w:cstheme="minorHAnsi"/>
        </w:rPr>
        <w:t>furnishing</w:t>
      </w:r>
      <w:r w:rsidRPr="005571B2">
        <w:rPr>
          <w:rFonts w:cstheme="minorHAnsi"/>
          <w:spacing w:val="-13"/>
        </w:rPr>
        <w:t xml:space="preserve"> </w:t>
      </w:r>
      <w:r w:rsidRPr="005571B2">
        <w:rPr>
          <w:rFonts w:cstheme="minorHAnsi"/>
        </w:rPr>
        <w:t>any</w:t>
      </w:r>
      <w:r w:rsidRPr="005571B2">
        <w:rPr>
          <w:rFonts w:cstheme="minorHAnsi"/>
          <w:spacing w:val="-13"/>
        </w:rPr>
        <w:t xml:space="preserve"> </w:t>
      </w:r>
      <w:r w:rsidRPr="005571B2">
        <w:rPr>
          <w:rFonts w:cstheme="minorHAnsi"/>
        </w:rPr>
        <w:t>other</w:t>
      </w:r>
      <w:r w:rsidRPr="005571B2">
        <w:rPr>
          <w:rFonts w:cstheme="minorHAnsi"/>
          <w:spacing w:val="-14"/>
        </w:rPr>
        <w:t xml:space="preserve"> </w:t>
      </w:r>
      <w:r w:rsidRPr="005571B2">
        <w:rPr>
          <w:rFonts w:cstheme="minorHAnsi"/>
        </w:rPr>
        <w:t>information</w:t>
      </w:r>
      <w:r w:rsidRPr="005571B2">
        <w:rPr>
          <w:rFonts w:cstheme="minorHAnsi"/>
          <w:spacing w:val="-13"/>
        </w:rPr>
        <w:t xml:space="preserve"> </w:t>
      </w:r>
      <w:r w:rsidRPr="005571B2">
        <w:rPr>
          <w:rFonts w:cstheme="minorHAnsi"/>
        </w:rPr>
        <w:t>relating</w:t>
      </w:r>
      <w:r w:rsidRPr="005571B2">
        <w:rPr>
          <w:rFonts w:cstheme="minorHAnsi"/>
          <w:spacing w:val="-14"/>
        </w:rPr>
        <w:t xml:space="preserve"> </w:t>
      </w:r>
      <w:r w:rsidRPr="005571B2">
        <w:rPr>
          <w:rFonts w:cstheme="minorHAnsi"/>
        </w:rPr>
        <w:t>to</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Work</w:t>
      </w:r>
      <w:r w:rsidRPr="005571B2">
        <w:rPr>
          <w:rFonts w:cstheme="minorHAnsi"/>
          <w:spacing w:val="-58"/>
        </w:rPr>
        <w:t xml:space="preserve"> </w:t>
      </w:r>
      <w:r w:rsidRPr="005571B2">
        <w:rPr>
          <w:rFonts w:cstheme="minorHAnsi"/>
        </w:rPr>
        <w:t>and</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use</w:t>
      </w:r>
      <w:r w:rsidRPr="005571B2">
        <w:rPr>
          <w:rFonts w:cstheme="minorHAnsi"/>
          <w:spacing w:val="-1"/>
        </w:rPr>
        <w:t xml:space="preserve"> </w:t>
      </w:r>
      <w:r w:rsidRPr="005571B2">
        <w:rPr>
          <w:rFonts w:cstheme="minorHAnsi"/>
        </w:rPr>
        <w:t>of any funds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Property that</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may</w:t>
      </w:r>
      <w:r w:rsidRPr="005571B2">
        <w:rPr>
          <w:rFonts w:cstheme="minorHAnsi"/>
          <w:spacing w:val="-1"/>
        </w:rPr>
        <w:t xml:space="preserve"> </w:t>
      </w:r>
      <w:r w:rsidRPr="005571B2">
        <w:rPr>
          <w:rFonts w:cstheme="minorHAnsi"/>
        </w:rPr>
        <w:t>reasonably ask</w:t>
      </w:r>
      <w:r w:rsidRPr="005571B2">
        <w:rPr>
          <w:rFonts w:cstheme="minorHAnsi"/>
          <w:spacing w:val="-1"/>
        </w:rPr>
        <w:t xml:space="preserve"> </w:t>
      </w:r>
      <w:proofErr w:type="gramStart"/>
      <w:r w:rsidRPr="005571B2">
        <w:rPr>
          <w:rFonts w:cstheme="minorHAnsi"/>
        </w:rPr>
        <w:t>for;</w:t>
      </w:r>
      <w:proofErr w:type="gramEnd"/>
    </w:p>
    <w:p w14:paraId="6D785957" w14:textId="77777777" w:rsidR="001E1468" w:rsidRPr="005571B2" w:rsidRDefault="001E1468" w:rsidP="001E1468">
      <w:pPr>
        <w:pStyle w:val="BodyText"/>
        <w:rPr>
          <w:rFonts w:asciiTheme="minorHAnsi" w:hAnsiTheme="minorHAnsi" w:cstheme="minorHAnsi"/>
          <w:sz w:val="22"/>
          <w:szCs w:val="22"/>
        </w:rPr>
      </w:pPr>
    </w:p>
    <w:p w14:paraId="3D0841BC" w14:textId="77777777" w:rsidR="001E1468" w:rsidRPr="005571B2" w:rsidRDefault="001E1468" w:rsidP="001E1468">
      <w:pPr>
        <w:pStyle w:val="ListParagraph"/>
        <w:widowControl w:val="0"/>
        <w:numPr>
          <w:ilvl w:val="1"/>
          <w:numId w:val="31"/>
        </w:numPr>
        <w:tabs>
          <w:tab w:val="left" w:pos="1992"/>
        </w:tabs>
        <w:autoSpaceDE w:val="0"/>
        <w:autoSpaceDN w:val="0"/>
        <w:spacing w:after="0" w:line="240" w:lineRule="auto"/>
        <w:ind w:right="466"/>
        <w:contextualSpacing w:val="0"/>
        <w:jc w:val="both"/>
        <w:rPr>
          <w:rFonts w:cstheme="minorHAnsi"/>
        </w:rPr>
      </w:pPr>
      <w:r w:rsidRPr="005571B2">
        <w:rPr>
          <w:rFonts w:cstheme="minorHAnsi"/>
        </w:rPr>
        <w:t>Exercising a high standard of care when handling and administering the funds and</w:t>
      </w:r>
      <w:r w:rsidRPr="005571B2">
        <w:rPr>
          <w:rFonts w:cstheme="minorHAnsi"/>
          <w:spacing w:val="1"/>
        </w:rPr>
        <w:t xml:space="preserve"> </w:t>
      </w:r>
      <w:r w:rsidRPr="005571B2">
        <w:rPr>
          <w:rFonts w:cstheme="minorHAnsi"/>
        </w:rPr>
        <w:t>Property</w:t>
      </w:r>
      <w:r w:rsidRPr="005571B2">
        <w:rPr>
          <w:rFonts w:cstheme="minorHAnsi"/>
          <w:spacing w:val="-1"/>
        </w:rPr>
        <w:t xml:space="preserve"> </w:t>
      </w:r>
      <w:r w:rsidRPr="005571B2">
        <w:rPr>
          <w:rFonts w:cstheme="minorHAnsi"/>
        </w:rPr>
        <w:t>provided to it by UN</w:t>
      </w:r>
      <w:r w:rsidRPr="005571B2">
        <w:rPr>
          <w:rFonts w:cstheme="minorHAnsi"/>
          <w:spacing w:val="-1"/>
        </w:rPr>
        <w:t xml:space="preserve"> </w:t>
      </w:r>
      <w:proofErr w:type="gramStart"/>
      <w:r w:rsidRPr="005571B2">
        <w:rPr>
          <w:rFonts w:cstheme="minorHAnsi"/>
        </w:rPr>
        <w:t>Women;</w:t>
      </w:r>
      <w:proofErr w:type="gramEnd"/>
    </w:p>
    <w:p w14:paraId="00CEAF21" w14:textId="77777777" w:rsidR="001E1468" w:rsidRPr="005571B2" w:rsidRDefault="001E1468" w:rsidP="001E1468">
      <w:pPr>
        <w:pStyle w:val="BodyText"/>
        <w:rPr>
          <w:rFonts w:asciiTheme="minorHAnsi" w:hAnsiTheme="minorHAnsi" w:cstheme="minorHAnsi"/>
          <w:sz w:val="22"/>
          <w:szCs w:val="22"/>
        </w:rPr>
      </w:pPr>
    </w:p>
    <w:p w14:paraId="142132B3" w14:textId="77777777" w:rsidR="001E1468" w:rsidRPr="005571B2" w:rsidRDefault="001E1468" w:rsidP="001E1468">
      <w:pPr>
        <w:pStyle w:val="ListParagraph"/>
        <w:widowControl w:val="0"/>
        <w:numPr>
          <w:ilvl w:val="1"/>
          <w:numId w:val="31"/>
        </w:numPr>
        <w:tabs>
          <w:tab w:val="left" w:pos="1992"/>
        </w:tabs>
        <w:autoSpaceDE w:val="0"/>
        <w:autoSpaceDN w:val="0"/>
        <w:spacing w:after="0" w:line="240" w:lineRule="auto"/>
        <w:ind w:right="466"/>
        <w:contextualSpacing w:val="0"/>
        <w:jc w:val="both"/>
        <w:rPr>
          <w:rFonts w:cstheme="minorHAnsi"/>
        </w:rPr>
      </w:pPr>
      <w:r w:rsidRPr="005571B2">
        <w:rPr>
          <w:rFonts w:cstheme="minorHAnsi"/>
        </w:rPr>
        <w:t>Appointing</w:t>
      </w:r>
      <w:r w:rsidRPr="005571B2">
        <w:rPr>
          <w:rFonts w:cstheme="minorHAnsi"/>
          <w:spacing w:val="-9"/>
        </w:rPr>
        <w:t xml:space="preserve"> </w:t>
      </w:r>
      <w:r w:rsidRPr="005571B2">
        <w:rPr>
          <w:rFonts w:cstheme="minorHAnsi"/>
        </w:rPr>
        <w:t>a</w:t>
      </w:r>
      <w:r w:rsidRPr="005571B2">
        <w:rPr>
          <w:rFonts w:cstheme="minorHAnsi"/>
          <w:spacing w:val="-10"/>
        </w:rPr>
        <w:t xml:space="preserve"> </w:t>
      </w:r>
      <w:r w:rsidRPr="005571B2">
        <w:rPr>
          <w:rFonts w:cstheme="minorHAnsi"/>
        </w:rPr>
        <w:t>Partner</w:t>
      </w:r>
      <w:r w:rsidRPr="005571B2">
        <w:rPr>
          <w:rFonts w:cstheme="minorHAnsi"/>
          <w:spacing w:val="-9"/>
        </w:rPr>
        <w:t xml:space="preserve"> </w:t>
      </w:r>
      <w:r w:rsidRPr="005571B2">
        <w:rPr>
          <w:rFonts w:cstheme="minorHAnsi"/>
        </w:rPr>
        <w:t>Authorized</w:t>
      </w:r>
      <w:r w:rsidRPr="005571B2">
        <w:rPr>
          <w:rFonts w:cstheme="minorHAnsi"/>
          <w:spacing w:val="-6"/>
        </w:rPr>
        <w:t xml:space="preserve"> </w:t>
      </w:r>
      <w:r w:rsidRPr="005571B2">
        <w:rPr>
          <w:rFonts w:cstheme="minorHAnsi"/>
        </w:rPr>
        <w:t>Official</w:t>
      </w:r>
      <w:r w:rsidRPr="005571B2">
        <w:rPr>
          <w:rFonts w:cstheme="minorHAnsi"/>
          <w:spacing w:val="-8"/>
        </w:rPr>
        <w:t xml:space="preserve"> </w:t>
      </w:r>
      <w:r w:rsidRPr="005571B2">
        <w:rPr>
          <w:rFonts w:cstheme="minorHAnsi"/>
        </w:rPr>
        <w:t>to</w:t>
      </w:r>
      <w:r w:rsidRPr="005571B2">
        <w:rPr>
          <w:rFonts w:cstheme="minorHAnsi"/>
          <w:spacing w:val="-5"/>
        </w:rPr>
        <w:t xml:space="preserve"> </w:t>
      </w:r>
      <w:r w:rsidRPr="005571B2">
        <w:rPr>
          <w:rFonts w:cstheme="minorHAnsi"/>
        </w:rPr>
        <w:t>act</w:t>
      </w:r>
      <w:r w:rsidRPr="005571B2">
        <w:rPr>
          <w:rFonts w:cstheme="minorHAnsi"/>
          <w:spacing w:val="-6"/>
        </w:rPr>
        <w:t xml:space="preserve"> </w:t>
      </w:r>
      <w:r w:rsidRPr="005571B2">
        <w:rPr>
          <w:rFonts w:cstheme="minorHAnsi"/>
        </w:rPr>
        <w:t>as</w:t>
      </w:r>
      <w:r w:rsidRPr="005571B2">
        <w:rPr>
          <w:rFonts w:cstheme="minorHAnsi"/>
          <w:spacing w:val="-6"/>
        </w:rPr>
        <w:t xml:space="preserve"> </w:t>
      </w:r>
      <w:r w:rsidRPr="005571B2">
        <w:rPr>
          <w:rFonts w:cstheme="minorHAnsi"/>
        </w:rPr>
        <w:t>the</w:t>
      </w:r>
      <w:r w:rsidRPr="005571B2">
        <w:rPr>
          <w:rFonts w:cstheme="minorHAnsi"/>
          <w:spacing w:val="-10"/>
        </w:rPr>
        <w:t xml:space="preserve"> </w:t>
      </w:r>
      <w:r w:rsidRPr="005571B2">
        <w:rPr>
          <w:rFonts w:cstheme="minorHAnsi"/>
        </w:rPr>
        <w:t>focal</w:t>
      </w:r>
      <w:r w:rsidRPr="005571B2">
        <w:rPr>
          <w:rFonts w:cstheme="minorHAnsi"/>
          <w:spacing w:val="-8"/>
        </w:rPr>
        <w:t xml:space="preserve"> </w:t>
      </w:r>
      <w:r w:rsidRPr="005571B2">
        <w:rPr>
          <w:rFonts w:cstheme="minorHAnsi"/>
        </w:rPr>
        <w:t>point</w:t>
      </w:r>
      <w:r w:rsidRPr="005571B2">
        <w:rPr>
          <w:rFonts w:cstheme="minorHAnsi"/>
          <w:spacing w:val="-8"/>
        </w:rPr>
        <w:t xml:space="preserve"> </w:t>
      </w:r>
      <w:r w:rsidRPr="005571B2">
        <w:rPr>
          <w:rFonts w:cstheme="minorHAnsi"/>
        </w:rPr>
        <w:t>for</w:t>
      </w:r>
      <w:r w:rsidRPr="005571B2">
        <w:rPr>
          <w:rFonts w:cstheme="minorHAnsi"/>
          <w:spacing w:val="-8"/>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9"/>
        </w:rPr>
        <w:t xml:space="preserve"> </w:t>
      </w:r>
      <w:r w:rsidRPr="005571B2">
        <w:rPr>
          <w:rFonts w:cstheme="minorHAnsi"/>
        </w:rPr>
        <w:t>with</w:t>
      </w:r>
      <w:r w:rsidRPr="005571B2">
        <w:rPr>
          <w:rFonts w:cstheme="minorHAnsi"/>
          <w:spacing w:val="-58"/>
        </w:rPr>
        <w:t xml:space="preserve"> </w:t>
      </w:r>
      <w:r w:rsidRPr="005571B2">
        <w:rPr>
          <w:rFonts w:cstheme="minorHAnsi"/>
        </w:rPr>
        <w:t>the authority to and ability to respond to all questions from UN Women and sign the</w:t>
      </w:r>
      <w:r w:rsidRPr="005571B2">
        <w:rPr>
          <w:rFonts w:cstheme="minorHAnsi"/>
          <w:spacing w:val="-57"/>
        </w:rPr>
        <w:t xml:space="preserve"> </w:t>
      </w:r>
      <w:r w:rsidRPr="005571B2">
        <w:rPr>
          <w:rFonts w:cstheme="minorHAnsi"/>
        </w:rPr>
        <w:t>FACE Forms, Progress Report Forms and other funding authorization forms or</w:t>
      </w:r>
      <w:r w:rsidRPr="005571B2">
        <w:rPr>
          <w:rFonts w:cstheme="minorHAnsi"/>
          <w:spacing w:val="1"/>
        </w:rPr>
        <w:t xml:space="preserve"> </w:t>
      </w:r>
      <w:r w:rsidRPr="005571B2">
        <w:rPr>
          <w:rFonts w:cstheme="minorHAnsi"/>
        </w:rPr>
        <w:t>requests required by UN Women on behalf of the Partner. In addition, the Partner</w:t>
      </w:r>
      <w:r w:rsidRPr="005571B2">
        <w:rPr>
          <w:rFonts w:cstheme="minorHAnsi"/>
          <w:spacing w:val="1"/>
        </w:rPr>
        <w:t xml:space="preserve"> </w:t>
      </w:r>
      <w:r w:rsidRPr="005571B2">
        <w:rPr>
          <w:rFonts w:cstheme="minorHAnsi"/>
        </w:rPr>
        <w:t>Authorized Official/s is authorized to sign the written statement set forth in Article</w:t>
      </w:r>
      <w:r w:rsidRPr="005571B2">
        <w:rPr>
          <w:rFonts w:cstheme="minorHAnsi"/>
          <w:spacing w:val="1"/>
        </w:rPr>
        <w:t xml:space="preserve"> </w:t>
      </w:r>
      <w:r w:rsidRPr="005571B2">
        <w:rPr>
          <w:rFonts w:cstheme="minorHAnsi"/>
        </w:rPr>
        <w:t>V,</w:t>
      </w:r>
      <w:r w:rsidRPr="005571B2">
        <w:rPr>
          <w:rFonts w:cstheme="minorHAnsi"/>
          <w:spacing w:val="-2"/>
        </w:rPr>
        <w:t xml:space="preserve"> </w:t>
      </w:r>
      <w:r w:rsidRPr="005571B2">
        <w:rPr>
          <w:rFonts w:cstheme="minorHAnsi"/>
        </w:rPr>
        <w:t>section 5 (c).</w:t>
      </w:r>
    </w:p>
    <w:p w14:paraId="58A2A8DC" w14:textId="77777777" w:rsidR="001E1468" w:rsidRPr="005571B2" w:rsidRDefault="001E1468" w:rsidP="001E1468">
      <w:pPr>
        <w:jc w:val="both"/>
        <w:rPr>
          <w:rFonts w:cstheme="minorHAnsi"/>
        </w:rPr>
        <w:sectPr w:rsidR="001E1468" w:rsidRPr="005571B2">
          <w:pgSz w:w="12240" w:h="15840"/>
          <w:pgMar w:top="1380" w:right="1240" w:bottom="1120" w:left="440" w:header="813" w:footer="926" w:gutter="0"/>
          <w:cols w:space="720"/>
        </w:sectPr>
      </w:pPr>
    </w:p>
    <w:p w14:paraId="7334EF3A" w14:textId="77777777" w:rsidR="001E1468" w:rsidRPr="005571B2" w:rsidRDefault="001E1468" w:rsidP="001E1468">
      <w:pPr>
        <w:pStyle w:val="BodyText"/>
        <w:spacing w:before="80"/>
        <w:ind w:left="1991"/>
        <w:rPr>
          <w:rFonts w:asciiTheme="minorHAnsi" w:hAnsiTheme="minorHAnsi" w:cstheme="minorHAnsi"/>
          <w:sz w:val="22"/>
          <w:szCs w:val="22"/>
        </w:rPr>
      </w:pPr>
      <w:r w:rsidRPr="005571B2">
        <w:rPr>
          <w:rFonts w:asciiTheme="minorHAnsi" w:hAnsiTheme="minorHAnsi" w:cstheme="minorHAnsi"/>
          <w:sz w:val="22"/>
          <w:szCs w:val="22"/>
        </w:rPr>
        <w:lastRenderedPageBreak/>
        <w:t>Full</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name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Official:</w:t>
      </w:r>
    </w:p>
    <w:p w14:paraId="50CA6A6C" w14:textId="77777777" w:rsidR="001E1468" w:rsidRPr="005571B2" w:rsidRDefault="001E1468" w:rsidP="001E1468">
      <w:pPr>
        <w:pStyle w:val="BodyText"/>
        <w:spacing w:before="90"/>
        <w:ind w:left="1991"/>
        <w:rPr>
          <w:rFonts w:asciiTheme="minorHAnsi" w:hAnsiTheme="minorHAnsi" w:cstheme="minorHAnsi"/>
          <w:sz w:val="22"/>
          <w:szCs w:val="22"/>
        </w:rPr>
      </w:pPr>
      <w:r w:rsidRPr="005571B2">
        <w:rPr>
          <w:rFonts w:asciiTheme="minorHAnsi" w:hAnsiTheme="minorHAnsi" w:cstheme="minorHAnsi"/>
          <w:sz w:val="22"/>
          <w:szCs w:val="22"/>
          <w:shd w:val="clear" w:color="auto" w:fill="D2D2D2"/>
        </w:rPr>
        <w:t>Name:</w:t>
      </w:r>
      <w:r w:rsidRPr="005571B2">
        <w:rPr>
          <w:rFonts w:asciiTheme="minorHAnsi" w:hAnsiTheme="minorHAnsi" w:cstheme="minorHAnsi"/>
          <w:spacing w:val="-2"/>
          <w:sz w:val="22"/>
          <w:szCs w:val="22"/>
          <w:shd w:val="clear" w:color="auto" w:fill="D2D2D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2"/>
          <w:sz w:val="22"/>
          <w:szCs w:val="22"/>
          <w:shd w:val="clear" w:color="auto" w:fill="D2D2D2"/>
        </w:rPr>
        <w:t xml:space="preserve"> </w:t>
      </w:r>
      <w:r w:rsidRPr="005571B2">
        <w:rPr>
          <w:rFonts w:asciiTheme="minorHAnsi" w:hAnsiTheme="minorHAnsi" w:cstheme="minorHAnsi"/>
          <w:sz w:val="22"/>
          <w:szCs w:val="22"/>
          <w:shd w:val="clear" w:color="auto" w:fill="D2D2D2"/>
        </w:rPr>
        <w:t>name]</w:t>
      </w:r>
    </w:p>
    <w:p w14:paraId="00618FDF" w14:textId="77777777" w:rsidR="001E1468" w:rsidRPr="005571B2" w:rsidRDefault="001E1468" w:rsidP="001E1468">
      <w:pPr>
        <w:pStyle w:val="BodyText"/>
        <w:spacing w:before="90"/>
        <w:ind w:left="1991"/>
        <w:rPr>
          <w:rFonts w:asciiTheme="minorHAnsi" w:hAnsiTheme="minorHAnsi" w:cstheme="minorHAnsi"/>
          <w:sz w:val="22"/>
          <w:szCs w:val="22"/>
        </w:rPr>
      </w:pPr>
      <w:r w:rsidRPr="005571B2">
        <w:rPr>
          <w:rFonts w:asciiTheme="minorHAnsi" w:hAnsiTheme="minorHAnsi" w:cstheme="minorHAnsi"/>
          <w:sz w:val="22"/>
          <w:szCs w:val="22"/>
        </w:rPr>
        <w:t>Title: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3"/>
          <w:sz w:val="22"/>
          <w:szCs w:val="22"/>
          <w:shd w:val="clear" w:color="auto" w:fill="D2D2D2"/>
        </w:rPr>
        <w:t xml:space="preserve"> </w:t>
      </w:r>
      <w:r w:rsidRPr="005571B2">
        <w:rPr>
          <w:rFonts w:asciiTheme="minorHAnsi" w:hAnsiTheme="minorHAnsi" w:cstheme="minorHAnsi"/>
          <w:sz w:val="22"/>
          <w:szCs w:val="22"/>
          <w:shd w:val="clear" w:color="auto" w:fill="D2D2D2"/>
        </w:rPr>
        <w:t>title]</w:t>
      </w:r>
    </w:p>
    <w:p w14:paraId="39D9214C" w14:textId="77777777" w:rsidR="001E1468" w:rsidRPr="005571B2" w:rsidRDefault="001E1468" w:rsidP="001E1468">
      <w:pPr>
        <w:pStyle w:val="BodyText"/>
        <w:tabs>
          <w:tab w:val="left" w:pos="7218"/>
        </w:tabs>
        <w:ind w:left="1991"/>
        <w:rPr>
          <w:rFonts w:asciiTheme="minorHAnsi" w:hAnsiTheme="minorHAnsi" w:cstheme="minorHAnsi"/>
          <w:sz w:val="22"/>
          <w:szCs w:val="22"/>
        </w:rPr>
      </w:pPr>
      <w:r w:rsidRPr="005571B2">
        <w:rPr>
          <w:rFonts w:asciiTheme="minorHAnsi" w:hAnsiTheme="minorHAnsi" w:cstheme="minorHAnsi"/>
          <w:sz w:val="22"/>
          <w:szCs w:val="22"/>
        </w:rPr>
        <w:t>Sample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signature: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z w:val="22"/>
          <w:szCs w:val="22"/>
          <w:u w:val="single"/>
        </w:rPr>
        <w:tab/>
      </w:r>
      <w:r w:rsidRPr="005571B2">
        <w:rPr>
          <w:rFonts w:asciiTheme="minorHAnsi" w:hAnsiTheme="minorHAnsi" w:cstheme="minorHAnsi"/>
          <w:sz w:val="22"/>
          <w:szCs w:val="22"/>
        </w:rPr>
        <w:t>]</w:t>
      </w:r>
    </w:p>
    <w:p w14:paraId="59DF3ECB" w14:textId="77777777" w:rsidR="001E1468" w:rsidRPr="005571B2" w:rsidRDefault="001E1468" w:rsidP="001E1468">
      <w:pPr>
        <w:pStyle w:val="BodyText"/>
        <w:spacing w:before="2"/>
        <w:rPr>
          <w:rFonts w:asciiTheme="minorHAnsi" w:hAnsiTheme="minorHAnsi" w:cstheme="minorHAnsi"/>
          <w:sz w:val="22"/>
          <w:szCs w:val="22"/>
        </w:rPr>
      </w:pPr>
    </w:p>
    <w:p w14:paraId="6478E655" w14:textId="77777777" w:rsidR="001E1468" w:rsidRPr="005571B2" w:rsidRDefault="001E1468" w:rsidP="001E1468">
      <w:pPr>
        <w:pStyle w:val="BodyText"/>
        <w:spacing w:before="90"/>
        <w:ind w:left="1991"/>
        <w:rPr>
          <w:rFonts w:asciiTheme="minorHAnsi" w:hAnsiTheme="minorHAnsi" w:cstheme="minorHAnsi"/>
          <w:sz w:val="22"/>
          <w:szCs w:val="22"/>
        </w:rPr>
      </w:pPr>
      <w:r w:rsidRPr="005571B2">
        <w:rPr>
          <w:rFonts w:asciiTheme="minorHAnsi" w:hAnsiTheme="minorHAnsi" w:cstheme="minorHAnsi"/>
          <w:sz w:val="22"/>
          <w:szCs w:val="22"/>
        </w:rPr>
        <w:t>Name: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2"/>
          <w:sz w:val="22"/>
          <w:szCs w:val="22"/>
          <w:shd w:val="clear" w:color="auto" w:fill="D2D2D2"/>
        </w:rPr>
        <w:t xml:space="preserve"> </w:t>
      </w:r>
      <w:r w:rsidRPr="005571B2">
        <w:rPr>
          <w:rFonts w:asciiTheme="minorHAnsi" w:hAnsiTheme="minorHAnsi" w:cstheme="minorHAnsi"/>
          <w:sz w:val="22"/>
          <w:szCs w:val="22"/>
          <w:shd w:val="clear" w:color="auto" w:fill="D2D2D2"/>
        </w:rPr>
        <w:t>name]</w:t>
      </w:r>
    </w:p>
    <w:p w14:paraId="0D293D00" w14:textId="77777777" w:rsidR="001E1468" w:rsidRPr="005571B2" w:rsidRDefault="001E1468" w:rsidP="001E1468">
      <w:pPr>
        <w:pStyle w:val="BodyText"/>
        <w:spacing w:before="90"/>
        <w:ind w:left="1991"/>
        <w:rPr>
          <w:rFonts w:asciiTheme="minorHAnsi" w:hAnsiTheme="minorHAnsi" w:cstheme="minorHAnsi"/>
          <w:sz w:val="22"/>
          <w:szCs w:val="22"/>
        </w:rPr>
      </w:pPr>
      <w:r w:rsidRPr="005571B2">
        <w:rPr>
          <w:rFonts w:asciiTheme="minorHAnsi" w:hAnsiTheme="minorHAnsi" w:cstheme="minorHAnsi"/>
          <w:sz w:val="22"/>
          <w:szCs w:val="22"/>
        </w:rPr>
        <w:t>Title: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shd w:val="clear" w:color="auto" w:fill="D2D2D2"/>
        </w:rPr>
        <w:t>[enter</w:t>
      </w:r>
      <w:r w:rsidRPr="005571B2">
        <w:rPr>
          <w:rFonts w:asciiTheme="minorHAnsi" w:hAnsiTheme="minorHAnsi" w:cstheme="minorHAnsi"/>
          <w:spacing w:val="-3"/>
          <w:sz w:val="22"/>
          <w:szCs w:val="22"/>
          <w:shd w:val="clear" w:color="auto" w:fill="D2D2D2"/>
        </w:rPr>
        <w:t xml:space="preserve"> </w:t>
      </w:r>
      <w:r w:rsidRPr="005571B2">
        <w:rPr>
          <w:rFonts w:asciiTheme="minorHAnsi" w:hAnsiTheme="minorHAnsi" w:cstheme="minorHAnsi"/>
          <w:sz w:val="22"/>
          <w:szCs w:val="22"/>
          <w:shd w:val="clear" w:color="auto" w:fill="D2D2D2"/>
        </w:rPr>
        <w:t>title]</w:t>
      </w:r>
    </w:p>
    <w:p w14:paraId="0215CE9E" w14:textId="77777777" w:rsidR="001E1468" w:rsidRPr="005571B2" w:rsidRDefault="001E1468" w:rsidP="001E1468">
      <w:pPr>
        <w:pStyle w:val="BodyText"/>
        <w:tabs>
          <w:tab w:val="left" w:pos="7218"/>
        </w:tabs>
        <w:ind w:left="1991"/>
        <w:rPr>
          <w:rFonts w:asciiTheme="minorHAnsi" w:hAnsiTheme="minorHAnsi" w:cstheme="minorHAnsi"/>
          <w:sz w:val="22"/>
          <w:szCs w:val="22"/>
        </w:rPr>
      </w:pPr>
      <w:r w:rsidRPr="005571B2">
        <w:rPr>
          <w:rFonts w:asciiTheme="minorHAnsi" w:hAnsiTheme="minorHAnsi" w:cstheme="minorHAnsi"/>
          <w:sz w:val="22"/>
          <w:szCs w:val="22"/>
        </w:rPr>
        <w:t>Sample</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signature: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z w:val="22"/>
          <w:szCs w:val="22"/>
          <w:u w:val="single"/>
        </w:rPr>
        <w:tab/>
      </w:r>
      <w:r w:rsidRPr="005571B2">
        <w:rPr>
          <w:rFonts w:asciiTheme="minorHAnsi" w:hAnsiTheme="minorHAnsi" w:cstheme="minorHAnsi"/>
          <w:sz w:val="22"/>
          <w:szCs w:val="22"/>
        </w:rPr>
        <w:t>]</w:t>
      </w:r>
    </w:p>
    <w:p w14:paraId="19A43DEC" w14:textId="77777777" w:rsidR="001E1468" w:rsidRPr="005571B2" w:rsidRDefault="001E1468" w:rsidP="001E1468">
      <w:pPr>
        <w:pStyle w:val="BodyText"/>
        <w:rPr>
          <w:rFonts w:asciiTheme="minorHAnsi" w:hAnsiTheme="minorHAnsi" w:cstheme="minorHAnsi"/>
          <w:sz w:val="22"/>
          <w:szCs w:val="22"/>
        </w:rPr>
      </w:pPr>
    </w:p>
    <w:p w14:paraId="4CE834E4" w14:textId="77777777" w:rsidR="001E1468" w:rsidRPr="005571B2" w:rsidRDefault="001E1468" w:rsidP="001E1468">
      <w:pPr>
        <w:pStyle w:val="BodyText"/>
        <w:ind w:left="1991" w:right="466"/>
        <w:jc w:val="both"/>
        <w:rPr>
          <w:rFonts w:asciiTheme="minorHAnsi" w:hAnsiTheme="minorHAnsi" w:cstheme="minorHAnsi"/>
          <w:sz w:val="22"/>
          <w:szCs w:val="22"/>
        </w:rPr>
      </w:pPr>
      <w:r w:rsidRPr="005571B2">
        <w:rPr>
          <w:rFonts w:asciiTheme="minorHAnsi" w:hAnsiTheme="minorHAnsi" w:cstheme="minorHAnsi"/>
          <w:sz w:val="22"/>
          <w:szCs w:val="22"/>
        </w:rPr>
        <w:t>It is understood, for the avoidance of doubt, that any removals from or amendments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to the (list of) Partner Authorized Official</w:t>
      </w:r>
      <w:r w:rsidRPr="005571B2">
        <w:rPr>
          <w:rFonts w:asciiTheme="minorHAnsi" w:hAnsiTheme="minorHAnsi" w:cstheme="minorHAnsi"/>
          <w:b/>
          <w:sz w:val="22"/>
          <w:szCs w:val="22"/>
        </w:rPr>
        <w:t>/</w:t>
      </w:r>
      <w:r w:rsidRPr="005571B2">
        <w:rPr>
          <w:rFonts w:asciiTheme="minorHAnsi" w:hAnsiTheme="minorHAnsi" w:cstheme="minorHAnsi"/>
          <w:sz w:val="22"/>
          <w:szCs w:val="22"/>
        </w:rPr>
        <w:t>s identified above shall require a written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amendment to this Agreement in accordance with Article 19.0 of the General Terms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and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Conditions for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Partner</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Agreements.</w:t>
      </w:r>
    </w:p>
    <w:p w14:paraId="0341FB7A" w14:textId="77777777" w:rsidR="001E1468" w:rsidRPr="005571B2" w:rsidRDefault="001E1468" w:rsidP="001E1468">
      <w:pPr>
        <w:pStyle w:val="BodyText"/>
        <w:spacing w:before="9"/>
        <w:rPr>
          <w:rFonts w:asciiTheme="minorHAnsi" w:hAnsiTheme="minorHAnsi" w:cstheme="minorHAnsi"/>
          <w:sz w:val="22"/>
          <w:szCs w:val="22"/>
        </w:rPr>
      </w:pPr>
    </w:p>
    <w:p w14:paraId="15593956" w14:textId="77777777" w:rsidR="001E1468" w:rsidRPr="005571B2" w:rsidRDefault="001E1468" w:rsidP="001E1468">
      <w:pPr>
        <w:pStyle w:val="ListParagraph"/>
        <w:widowControl w:val="0"/>
        <w:numPr>
          <w:ilvl w:val="1"/>
          <w:numId w:val="31"/>
        </w:numPr>
        <w:tabs>
          <w:tab w:val="left" w:pos="1992"/>
        </w:tabs>
        <w:autoSpaceDE w:val="0"/>
        <w:autoSpaceDN w:val="0"/>
        <w:spacing w:before="1" w:after="0" w:line="240" w:lineRule="auto"/>
        <w:ind w:hanging="361"/>
        <w:contextualSpacing w:val="0"/>
        <w:rPr>
          <w:rFonts w:cstheme="minorHAnsi"/>
        </w:rPr>
      </w:pPr>
      <w:r w:rsidRPr="005571B2">
        <w:rPr>
          <w:rFonts w:cstheme="minorHAnsi"/>
        </w:rPr>
        <w:t>In relation</w:t>
      </w:r>
      <w:r w:rsidRPr="005571B2">
        <w:rPr>
          <w:rFonts w:cstheme="minorHAnsi"/>
          <w:spacing w:val="-2"/>
        </w:rPr>
        <w:t xml:space="preserve"> </w:t>
      </w:r>
      <w:r w:rsidRPr="005571B2">
        <w:rPr>
          <w:rFonts w:cstheme="minorHAnsi"/>
        </w:rPr>
        <w:t>to</w:t>
      </w:r>
      <w:r w:rsidRPr="005571B2">
        <w:rPr>
          <w:rFonts w:cstheme="minorHAnsi"/>
          <w:spacing w:val="-2"/>
        </w:rPr>
        <w:t xml:space="preserve"> </w:t>
      </w:r>
      <w:r w:rsidRPr="005571B2">
        <w:rPr>
          <w:rFonts w:cstheme="minorHAnsi"/>
        </w:rPr>
        <w:t>Sexual</w:t>
      </w:r>
      <w:r w:rsidRPr="005571B2">
        <w:rPr>
          <w:rFonts w:cstheme="minorHAnsi"/>
          <w:spacing w:val="-1"/>
        </w:rPr>
        <w:t xml:space="preserve"> </w:t>
      </w:r>
      <w:r w:rsidRPr="005571B2">
        <w:rPr>
          <w:rFonts w:cstheme="minorHAnsi"/>
        </w:rPr>
        <w:t>Exploitation</w:t>
      </w:r>
      <w:r w:rsidRPr="005571B2">
        <w:rPr>
          <w:rFonts w:cstheme="minorHAnsi"/>
          <w:spacing w:val="-2"/>
        </w:rPr>
        <w:t xml:space="preserve"> </w:t>
      </w:r>
      <w:r w:rsidRPr="005571B2">
        <w:rPr>
          <w:rFonts w:cstheme="minorHAnsi"/>
        </w:rPr>
        <w:t>and</w:t>
      </w:r>
      <w:r w:rsidRPr="005571B2">
        <w:rPr>
          <w:rFonts w:cstheme="minorHAnsi"/>
          <w:spacing w:val="-2"/>
        </w:rPr>
        <w:t xml:space="preserve"> </w:t>
      </w:r>
      <w:r w:rsidRPr="005571B2">
        <w:rPr>
          <w:rFonts w:cstheme="minorHAnsi"/>
        </w:rPr>
        <w:t>Sexual</w:t>
      </w:r>
      <w:r w:rsidRPr="005571B2">
        <w:rPr>
          <w:rFonts w:cstheme="minorHAnsi"/>
          <w:spacing w:val="-1"/>
        </w:rPr>
        <w:t xml:space="preserve"> </w:t>
      </w:r>
      <w:r w:rsidRPr="005571B2">
        <w:rPr>
          <w:rFonts w:cstheme="minorHAnsi"/>
        </w:rPr>
        <w:t>Abuse:</w:t>
      </w:r>
    </w:p>
    <w:p w14:paraId="1AF94CB2" w14:textId="77777777" w:rsidR="001E1468" w:rsidRPr="005571B2" w:rsidRDefault="001E1468" w:rsidP="001E1468">
      <w:pPr>
        <w:pStyle w:val="BodyText"/>
        <w:spacing w:before="11"/>
        <w:rPr>
          <w:rFonts w:asciiTheme="minorHAnsi" w:hAnsiTheme="minorHAnsi" w:cstheme="minorHAnsi"/>
          <w:sz w:val="22"/>
          <w:szCs w:val="22"/>
        </w:rPr>
      </w:pPr>
    </w:p>
    <w:p w14:paraId="690018D6" w14:textId="77777777" w:rsidR="001E1468" w:rsidRPr="005571B2" w:rsidRDefault="001E1468" w:rsidP="001E1468">
      <w:pPr>
        <w:pStyle w:val="ListParagraph"/>
        <w:widowControl w:val="0"/>
        <w:numPr>
          <w:ilvl w:val="2"/>
          <w:numId w:val="31"/>
        </w:numPr>
        <w:tabs>
          <w:tab w:val="left" w:pos="2263"/>
        </w:tabs>
        <w:autoSpaceDE w:val="0"/>
        <w:autoSpaceDN w:val="0"/>
        <w:spacing w:after="0" w:line="240" w:lineRule="auto"/>
        <w:ind w:right="464"/>
        <w:contextualSpacing w:val="0"/>
        <w:jc w:val="left"/>
        <w:rPr>
          <w:rFonts w:cstheme="minorHAnsi"/>
        </w:rPr>
      </w:pPr>
      <w:r w:rsidRPr="005571B2">
        <w:rPr>
          <w:rFonts w:cstheme="minorHAnsi"/>
        </w:rPr>
        <w:t>Undertaking</w:t>
      </w:r>
      <w:r w:rsidRPr="005571B2">
        <w:rPr>
          <w:rFonts w:cstheme="minorHAnsi"/>
          <w:spacing w:val="5"/>
        </w:rPr>
        <w:t xml:space="preserve"> </w:t>
      </w:r>
      <w:r w:rsidRPr="005571B2">
        <w:rPr>
          <w:rFonts w:cstheme="minorHAnsi"/>
        </w:rPr>
        <w:t>that</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Partner</w:t>
      </w:r>
      <w:r w:rsidRPr="005571B2">
        <w:rPr>
          <w:rFonts w:cstheme="minorHAnsi"/>
          <w:spacing w:val="4"/>
        </w:rPr>
        <w:t xml:space="preserve"> </w:t>
      </w:r>
      <w:r w:rsidRPr="005571B2">
        <w:rPr>
          <w:rFonts w:cstheme="minorHAnsi"/>
        </w:rPr>
        <w:t>accepts</w:t>
      </w:r>
      <w:r w:rsidRPr="005571B2">
        <w:rPr>
          <w:rFonts w:cstheme="minorHAnsi"/>
          <w:spacing w:val="6"/>
        </w:rPr>
        <w:t xml:space="preserve"> </w:t>
      </w:r>
      <w:r w:rsidRPr="005571B2">
        <w:rPr>
          <w:rFonts w:cstheme="minorHAnsi"/>
        </w:rPr>
        <w:t>the</w:t>
      </w:r>
      <w:r w:rsidRPr="005571B2">
        <w:rPr>
          <w:rFonts w:cstheme="minorHAnsi"/>
          <w:spacing w:val="4"/>
        </w:rPr>
        <w:t xml:space="preserve"> </w:t>
      </w:r>
      <w:r w:rsidRPr="005571B2">
        <w:rPr>
          <w:rFonts w:cstheme="minorHAnsi"/>
        </w:rPr>
        <w:t>standards</w:t>
      </w:r>
      <w:r w:rsidRPr="005571B2">
        <w:rPr>
          <w:rFonts w:cstheme="minorHAnsi"/>
          <w:spacing w:val="5"/>
        </w:rPr>
        <w:t xml:space="preserve"> </w:t>
      </w:r>
      <w:r w:rsidRPr="005571B2">
        <w:rPr>
          <w:rFonts w:cstheme="minorHAnsi"/>
        </w:rPr>
        <w:t>of</w:t>
      </w:r>
      <w:r w:rsidRPr="005571B2">
        <w:rPr>
          <w:rFonts w:cstheme="minorHAnsi"/>
          <w:spacing w:val="5"/>
        </w:rPr>
        <w:t xml:space="preserve"> </w:t>
      </w:r>
      <w:r w:rsidRPr="005571B2">
        <w:rPr>
          <w:rFonts w:cstheme="minorHAnsi"/>
        </w:rPr>
        <w:t>conduct</w:t>
      </w:r>
      <w:r w:rsidRPr="005571B2">
        <w:rPr>
          <w:rFonts w:cstheme="minorHAnsi"/>
          <w:spacing w:val="5"/>
        </w:rPr>
        <w:t xml:space="preserve"> </w:t>
      </w:r>
      <w:r w:rsidRPr="005571B2">
        <w:rPr>
          <w:rFonts w:cstheme="minorHAnsi"/>
        </w:rPr>
        <w:t>set</w:t>
      </w:r>
      <w:r w:rsidRPr="005571B2">
        <w:rPr>
          <w:rFonts w:cstheme="minorHAnsi"/>
          <w:spacing w:val="6"/>
        </w:rPr>
        <w:t xml:space="preserve"> </w:t>
      </w:r>
      <w:r w:rsidRPr="005571B2">
        <w:rPr>
          <w:rFonts w:cstheme="minorHAnsi"/>
        </w:rPr>
        <w:t>out</w:t>
      </w:r>
      <w:r w:rsidRPr="005571B2">
        <w:rPr>
          <w:rFonts w:cstheme="minorHAnsi"/>
          <w:spacing w:val="3"/>
        </w:rPr>
        <w:t xml:space="preserve"> </w:t>
      </w:r>
      <w:r w:rsidRPr="005571B2">
        <w:rPr>
          <w:rFonts w:cstheme="minorHAnsi"/>
        </w:rPr>
        <w:t>in</w:t>
      </w:r>
      <w:r w:rsidRPr="005571B2">
        <w:rPr>
          <w:rFonts w:cstheme="minorHAnsi"/>
          <w:spacing w:val="6"/>
        </w:rPr>
        <w:t xml:space="preserve"> </w:t>
      </w:r>
      <w:r w:rsidRPr="005571B2">
        <w:rPr>
          <w:rFonts w:cstheme="minorHAnsi"/>
        </w:rPr>
        <w:t>section</w:t>
      </w:r>
      <w:r w:rsidRPr="005571B2">
        <w:rPr>
          <w:rFonts w:cstheme="minorHAnsi"/>
          <w:spacing w:val="5"/>
        </w:rPr>
        <w:t xml:space="preserve"> </w:t>
      </w:r>
      <w:r w:rsidRPr="005571B2">
        <w:rPr>
          <w:rFonts w:cstheme="minorHAnsi"/>
        </w:rPr>
        <w:t>3</w:t>
      </w:r>
      <w:r w:rsidRPr="005571B2">
        <w:rPr>
          <w:rFonts w:cstheme="minorHAnsi"/>
          <w:spacing w:val="-57"/>
        </w:rPr>
        <w:t xml:space="preserve"> </w:t>
      </w:r>
      <w:r w:rsidRPr="005571B2">
        <w:rPr>
          <w:rFonts w:cstheme="minorHAnsi"/>
        </w:rPr>
        <w:t>of</w:t>
      </w:r>
      <w:r w:rsidRPr="005571B2">
        <w:rPr>
          <w:rFonts w:cstheme="minorHAnsi"/>
          <w:spacing w:val="-2"/>
        </w:rPr>
        <w:t xml:space="preserve"> </w:t>
      </w:r>
      <w:r w:rsidRPr="005571B2">
        <w:rPr>
          <w:rFonts w:cstheme="minorHAnsi"/>
        </w:rPr>
        <w:t xml:space="preserve">ST/SGB/2003/13 including, </w:t>
      </w:r>
      <w:r w:rsidRPr="005571B2">
        <w:rPr>
          <w:rFonts w:cstheme="minorHAnsi"/>
          <w:i/>
        </w:rPr>
        <w:t>inter alia</w:t>
      </w:r>
      <w:r w:rsidRPr="005571B2">
        <w:rPr>
          <w:rFonts w:cstheme="minorHAnsi"/>
        </w:rPr>
        <w:t>:</w:t>
      </w:r>
    </w:p>
    <w:p w14:paraId="43C5B138" w14:textId="77777777" w:rsidR="001E1468" w:rsidRPr="005571B2" w:rsidRDefault="001E1468" w:rsidP="001E1468">
      <w:pPr>
        <w:pStyle w:val="BodyText"/>
        <w:rPr>
          <w:rFonts w:asciiTheme="minorHAnsi" w:hAnsiTheme="minorHAnsi" w:cstheme="minorHAnsi"/>
          <w:sz w:val="22"/>
          <w:szCs w:val="22"/>
        </w:rPr>
      </w:pPr>
    </w:p>
    <w:p w14:paraId="122C8544" w14:textId="77777777" w:rsidR="001E1468" w:rsidRPr="005571B2" w:rsidRDefault="001E1468" w:rsidP="001E1468">
      <w:pPr>
        <w:pStyle w:val="ListParagraph"/>
        <w:widowControl w:val="0"/>
        <w:numPr>
          <w:ilvl w:val="3"/>
          <w:numId w:val="31"/>
        </w:numPr>
        <w:tabs>
          <w:tab w:val="left" w:pos="2623"/>
        </w:tabs>
        <w:autoSpaceDE w:val="0"/>
        <w:autoSpaceDN w:val="0"/>
        <w:spacing w:after="0" w:line="240" w:lineRule="auto"/>
        <w:ind w:right="464"/>
        <w:contextualSpacing w:val="0"/>
        <w:jc w:val="both"/>
        <w:rPr>
          <w:rFonts w:cstheme="minorHAnsi"/>
        </w:rPr>
      </w:pPr>
      <w:r w:rsidRPr="005571B2">
        <w:rPr>
          <w:rFonts w:cstheme="minorHAnsi"/>
        </w:rPr>
        <w:t>Acknowledging</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Sexual</w:t>
      </w:r>
      <w:r w:rsidRPr="005571B2">
        <w:rPr>
          <w:rFonts w:cstheme="minorHAnsi"/>
          <w:spacing w:val="1"/>
        </w:rPr>
        <w:t xml:space="preserve"> </w:t>
      </w:r>
      <w:r w:rsidRPr="005571B2">
        <w:rPr>
          <w:rFonts w:cstheme="minorHAnsi"/>
        </w:rPr>
        <w:t>Exploitation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Sexual</w:t>
      </w:r>
      <w:r w:rsidRPr="005571B2">
        <w:rPr>
          <w:rFonts w:cstheme="minorHAnsi"/>
          <w:spacing w:val="1"/>
        </w:rPr>
        <w:t xml:space="preserve"> </w:t>
      </w:r>
      <w:r w:rsidRPr="005571B2">
        <w:rPr>
          <w:rFonts w:cstheme="minorHAnsi"/>
        </w:rPr>
        <w:t>Abuse</w:t>
      </w:r>
      <w:r w:rsidRPr="005571B2">
        <w:rPr>
          <w:rFonts w:cstheme="minorHAnsi"/>
          <w:spacing w:val="1"/>
        </w:rPr>
        <w:t xml:space="preserve"> </w:t>
      </w:r>
      <w:r w:rsidRPr="005571B2">
        <w:rPr>
          <w:rFonts w:cstheme="minorHAnsi"/>
        </w:rPr>
        <w:t>are</w:t>
      </w:r>
      <w:r w:rsidRPr="005571B2">
        <w:rPr>
          <w:rFonts w:cstheme="minorHAnsi"/>
          <w:spacing w:val="1"/>
        </w:rPr>
        <w:t xml:space="preserve"> </w:t>
      </w:r>
      <w:r w:rsidRPr="005571B2">
        <w:rPr>
          <w:rFonts w:cstheme="minorHAnsi"/>
        </w:rPr>
        <w:t>strictly</w:t>
      </w:r>
      <w:r w:rsidRPr="005571B2">
        <w:rPr>
          <w:rFonts w:cstheme="minorHAnsi"/>
          <w:spacing w:val="1"/>
        </w:rPr>
        <w:t xml:space="preserve"> </w:t>
      </w:r>
      <w:r w:rsidRPr="005571B2">
        <w:rPr>
          <w:rFonts w:cstheme="minorHAnsi"/>
        </w:rPr>
        <w:t>prohibited. The Partner, any of its employees, personnel, sub-</w:t>
      </w:r>
      <w:proofErr w:type="gramStart"/>
      <w:r w:rsidRPr="005571B2">
        <w:rPr>
          <w:rFonts w:cstheme="minorHAnsi"/>
        </w:rPr>
        <w:t>contractors</w:t>
      </w:r>
      <w:proofErr w:type="gramEnd"/>
      <w:r w:rsidRPr="005571B2">
        <w:rPr>
          <w:rFonts w:cstheme="minorHAnsi"/>
        </w:rPr>
        <w:t xml:space="preserve"> and</w:t>
      </w:r>
      <w:r w:rsidRPr="005571B2">
        <w:rPr>
          <w:rFonts w:cstheme="minorHAnsi"/>
          <w:spacing w:val="1"/>
        </w:rPr>
        <w:t xml:space="preserve"> </w:t>
      </w:r>
      <w:r w:rsidRPr="005571B2">
        <w:rPr>
          <w:rFonts w:cstheme="minorHAnsi"/>
        </w:rPr>
        <w:t>others engaged to perform the Work shall not engage in Sexual Exploitation</w:t>
      </w:r>
      <w:r w:rsidRPr="005571B2">
        <w:rPr>
          <w:rFonts w:cstheme="minorHAnsi"/>
          <w:spacing w:val="1"/>
        </w:rPr>
        <w:t xml:space="preserve"> </w:t>
      </w:r>
      <w:r w:rsidRPr="005571B2">
        <w:rPr>
          <w:rFonts w:cstheme="minorHAnsi"/>
        </w:rPr>
        <w:t>or</w:t>
      </w:r>
      <w:r w:rsidRPr="005571B2">
        <w:rPr>
          <w:rFonts w:cstheme="minorHAnsi"/>
          <w:spacing w:val="-2"/>
        </w:rPr>
        <w:t xml:space="preserve"> </w:t>
      </w:r>
      <w:r w:rsidRPr="005571B2">
        <w:rPr>
          <w:rFonts w:cstheme="minorHAnsi"/>
        </w:rPr>
        <w:t>Sexual Abuse.</w:t>
      </w:r>
    </w:p>
    <w:p w14:paraId="510145F6" w14:textId="77777777" w:rsidR="001E1468" w:rsidRPr="005571B2" w:rsidRDefault="001E1468" w:rsidP="001E1468">
      <w:pPr>
        <w:pStyle w:val="BodyText"/>
        <w:rPr>
          <w:rFonts w:asciiTheme="minorHAnsi" w:hAnsiTheme="minorHAnsi" w:cstheme="minorHAnsi"/>
          <w:sz w:val="22"/>
          <w:szCs w:val="22"/>
        </w:rPr>
      </w:pPr>
    </w:p>
    <w:p w14:paraId="38E5DA6A" w14:textId="77777777" w:rsidR="001E1468" w:rsidRPr="005571B2" w:rsidRDefault="001E1468" w:rsidP="001E1468">
      <w:pPr>
        <w:pStyle w:val="ListParagraph"/>
        <w:widowControl w:val="0"/>
        <w:numPr>
          <w:ilvl w:val="3"/>
          <w:numId w:val="31"/>
        </w:numPr>
        <w:tabs>
          <w:tab w:val="left" w:pos="2622"/>
          <w:tab w:val="left" w:pos="2623"/>
        </w:tabs>
        <w:autoSpaceDE w:val="0"/>
        <w:autoSpaceDN w:val="0"/>
        <w:spacing w:after="0" w:line="240" w:lineRule="auto"/>
        <w:contextualSpacing w:val="0"/>
        <w:rPr>
          <w:rFonts w:cstheme="minorHAnsi"/>
        </w:rPr>
      </w:pPr>
      <w:r w:rsidRPr="005571B2">
        <w:rPr>
          <w:rFonts w:cstheme="minorHAnsi"/>
        </w:rPr>
        <w:t>Acknowledging</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following</w:t>
      </w:r>
      <w:r w:rsidRPr="005571B2">
        <w:rPr>
          <w:rFonts w:cstheme="minorHAnsi"/>
          <w:spacing w:val="-2"/>
        </w:rPr>
        <w:t xml:space="preserve"> </w:t>
      </w:r>
      <w:r w:rsidRPr="005571B2">
        <w:rPr>
          <w:rFonts w:cstheme="minorHAnsi"/>
        </w:rPr>
        <w:t>specific</w:t>
      </w:r>
      <w:r w:rsidRPr="005571B2">
        <w:rPr>
          <w:rFonts w:cstheme="minorHAnsi"/>
          <w:spacing w:val="-2"/>
        </w:rPr>
        <w:t xml:space="preserve"> </w:t>
      </w:r>
      <w:r w:rsidRPr="005571B2">
        <w:rPr>
          <w:rFonts w:cstheme="minorHAnsi"/>
        </w:rPr>
        <w:t>standards:</w:t>
      </w:r>
    </w:p>
    <w:p w14:paraId="64F8EB7F" w14:textId="77777777" w:rsidR="001E1468" w:rsidRPr="005571B2" w:rsidRDefault="001E1468" w:rsidP="001E1468">
      <w:pPr>
        <w:pStyle w:val="BodyText"/>
        <w:rPr>
          <w:rFonts w:asciiTheme="minorHAnsi" w:hAnsiTheme="minorHAnsi" w:cstheme="minorHAnsi"/>
          <w:sz w:val="22"/>
          <w:szCs w:val="22"/>
        </w:rPr>
      </w:pPr>
    </w:p>
    <w:p w14:paraId="3C6F62EB" w14:textId="77777777" w:rsidR="001E1468" w:rsidRPr="005571B2" w:rsidRDefault="001E1468" w:rsidP="001E1468">
      <w:pPr>
        <w:pStyle w:val="ListParagraph"/>
        <w:widowControl w:val="0"/>
        <w:numPr>
          <w:ilvl w:val="4"/>
          <w:numId w:val="31"/>
        </w:numPr>
        <w:tabs>
          <w:tab w:val="left" w:pos="3072"/>
        </w:tabs>
        <w:autoSpaceDE w:val="0"/>
        <w:autoSpaceDN w:val="0"/>
        <w:spacing w:after="0" w:line="240" w:lineRule="auto"/>
        <w:ind w:right="466"/>
        <w:contextualSpacing w:val="0"/>
        <w:jc w:val="both"/>
        <w:rPr>
          <w:rFonts w:cstheme="minorHAnsi"/>
        </w:rPr>
      </w:pPr>
      <w:r w:rsidRPr="005571B2">
        <w:rPr>
          <w:rFonts w:cstheme="minorHAnsi"/>
        </w:rPr>
        <w:t>Sexual activity with any person less than eighteen years of age (“child”),</w:t>
      </w:r>
      <w:r w:rsidRPr="005571B2">
        <w:rPr>
          <w:rFonts w:cstheme="minorHAnsi"/>
          <w:spacing w:val="-57"/>
        </w:rPr>
        <w:t xml:space="preserve"> </w:t>
      </w:r>
      <w:r w:rsidRPr="005571B2">
        <w:rPr>
          <w:rFonts w:cstheme="minorHAnsi"/>
        </w:rPr>
        <w:t>regardless of any laws relating to the age of majority or to consent, shall</w:t>
      </w:r>
      <w:r w:rsidRPr="005571B2">
        <w:rPr>
          <w:rFonts w:cstheme="minorHAnsi"/>
          <w:spacing w:val="1"/>
        </w:rPr>
        <w:t xml:space="preserve"> </w:t>
      </w:r>
      <w:r w:rsidRPr="005571B2">
        <w:rPr>
          <w:rFonts w:cstheme="minorHAnsi"/>
        </w:rPr>
        <w:t>constitute the Sexual Exploitation and Sexual Abuse of such person.</w:t>
      </w:r>
      <w:r w:rsidRPr="005571B2">
        <w:rPr>
          <w:rFonts w:cstheme="minorHAnsi"/>
          <w:spacing w:val="1"/>
        </w:rPr>
        <w:t xml:space="preserve"> </w:t>
      </w:r>
      <w:r w:rsidRPr="005571B2">
        <w:rPr>
          <w:rFonts w:cstheme="minorHAnsi"/>
        </w:rPr>
        <w:t>Mistaken belief in the age of a child shall not constitute a defense under</w:t>
      </w:r>
      <w:r w:rsidRPr="005571B2">
        <w:rPr>
          <w:rFonts w:cstheme="minorHAnsi"/>
          <w:spacing w:val="1"/>
        </w:rPr>
        <w:t xml:space="preserve"> </w:t>
      </w:r>
      <w:r w:rsidRPr="005571B2">
        <w:rPr>
          <w:rFonts w:cstheme="minorHAnsi"/>
        </w:rPr>
        <w:t>this</w:t>
      </w:r>
      <w:r w:rsidRPr="005571B2">
        <w:rPr>
          <w:rFonts w:cstheme="minorHAnsi"/>
          <w:spacing w:val="-1"/>
        </w:rPr>
        <w:t xml:space="preserve"> </w:t>
      </w:r>
      <w:r w:rsidRPr="005571B2">
        <w:rPr>
          <w:rFonts w:cstheme="minorHAnsi"/>
        </w:rPr>
        <w:t>Agreement.</w:t>
      </w:r>
    </w:p>
    <w:p w14:paraId="1832ADE9" w14:textId="77777777" w:rsidR="001E1468" w:rsidRPr="005571B2" w:rsidRDefault="001E1468" w:rsidP="001E1468">
      <w:pPr>
        <w:pStyle w:val="ListParagraph"/>
        <w:widowControl w:val="0"/>
        <w:numPr>
          <w:ilvl w:val="4"/>
          <w:numId w:val="31"/>
        </w:numPr>
        <w:tabs>
          <w:tab w:val="left" w:pos="3072"/>
        </w:tabs>
        <w:autoSpaceDE w:val="0"/>
        <w:autoSpaceDN w:val="0"/>
        <w:spacing w:after="0" w:line="240" w:lineRule="auto"/>
        <w:ind w:right="467"/>
        <w:contextualSpacing w:val="0"/>
        <w:jc w:val="both"/>
        <w:rPr>
          <w:rFonts w:cstheme="minorHAnsi"/>
        </w:rPr>
      </w:pPr>
      <w:r w:rsidRPr="005571B2">
        <w:rPr>
          <w:rFonts w:cstheme="minorHAnsi"/>
        </w:rPr>
        <w:t>The</w:t>
      </w:r>
      <w:r w:rsidRPr="005571B2">
        <w:rPr>
          <w:rFonts w:cstheme="minorHAnsi"/>
          <w:spacing w:val="-11"/>
        </w:rPr>
        <w:t xml:space="preserve"> </w:t>
      </w:r>
      <w:r w:rsidRPr="005571B2">
        <w:rPr>
          <w:rFonts w:cstheme="minorHAnsi"/>
        </w:rPr>
        <w:t>exchange</w:t>
      </w:r>
      <w:r w:rsidRPr="005571B2">
        <w:rPr>
          <w:rFonts w:cstheme="minorHAnsi"/>
          <w:spacing w:val="-11"/>
        </w:rPr>
        <w:t xml:space="preserve"> </w:t>
      </w:r>
      <w:r w:rsidRPr="005571B2">
        <w:rPr>
          <w:rFonts w:cstheme="minorHAnsi"/>
        </w:rPr>
        <w:t>or</w:t>
      </w:r>
      <w:r w:rsidRPr="005571B2">
        <w:rPr>
          <w:rFonts w:cstheme="minorHAnsi"/>
          <w:spacing w:val="-11"/>
        </w:rPr>
        <w:t xml:space="preserve"> </w:t>
      </w:r>
      <w:r w:rsidRPr="005571B2">
        <w:rPr>
          <w:rFonts w:cstheme="minorHAnsi"/>
        </w:rPr>
        <w:t>promise</w:t>
      </w:r>
      <w:r w:rsidRPr="005571B2">
        <w:rPr>
          <w:rFonts w:cstheme="minorHAnsi"/>
          <w:spacing w:val="-9"/>
        </w:rPr>
        <w:t xml:space="preserve"> </w:t>
      </w:r>
      <w:r w:rsidRPr="005571B2">
        <w:rPr>
          <w:rFonts w:cstheme="minorHAnsi"/>
        </w:rPr>
        <w:t>of</w:t>
      </w:r>
      <w:r w:rsidRPr="005571B2">
        <w:rPr>
          <w:rFonts w:cstheme="minorHAnsi"/>
          <w:spacing w:val="-11"/>
        </w:rPr>
        <w:t xml:space="preserve"> </w:t>
      </w:r>
      <w:r w:rsidRPr="005571B2">
        <w:rPr>
          <w:rFonts w:cstheme="minorHAnsi"/>
        </w:rPr>
        <w:t>exchange</w:t>
      </w:r>
      <w:r w:rsidRPr="005571B2">
        <w:rPr>
          <w:rFonts w:cstheme="minorHAnsi"/>
          <w:spacing w:val="-11"/>
        </w:rPr>
        <w:t xml:space="preserve"> </w:t>
      </w:r>
      <w:r w:rsidRPr="005571B2">
        <w:rPr>
          <w:rFonts w:cstheme="minorHAnsi"/>
        </w:rPr>
        <w:t>of</w:t>
      </w:r>
      <w:r w:rsidRPr="005571B2">
        <w:rPr>
          <w:rFonts w:cstheme="minorHAnsi"/>
          <w:spacing w:val="-11"/>
        </w:rPr>
        <w:t xml:space="preserve"> </w:t>
      </w:r>
      <w:r w:rsidRPr="005571B2">
        <w:rPr>
          <w:rFonts w:cstheme="minorHAnsi"/>
        </w:rPr>
        <w:t>any</w:t>
      </w:r>
      <w:r w:rsidRPr="005571B2">
        <w:rPr>
          <w:rFonts w:cstheme="minorHAnsi"/>
          <w:spacing w:val="-10"/>
        </w:rPr>
        <w:t xml:space="preserve"> </w:t>
      </w:r>
      <w:r w:rsidRPr="005571B2">
        <w:rPr>
          <w:rFonts w:cstheme="minorHAnsi"/>
        </w:rPr>
        <w:t>money,</w:t>
      </w:r>
      <w:r w:rsidRPr="005571B2">
        <w:rPr>
          <w:rFonts w:cstheme="minorHAnsi"/>
          <w:spacing w:val="-10"/>
        </w:rPr>
        <w:t xml:space="preserve"> </w:t>
      </w:r>
      <w:r w:rsidRPr="005571B2">
        <w:rPr>
          <w:rFonts w:cstheme="minorHAnsi"/>
        </w:rPr>
        <w:t>employment,</w:t>
      </w:r>
      <w:r w:rsidRPr="005571B2">
        <w:rPr>
          <w:rFonts w:cstheme="minorHAnsi"/>
          <w:spacing w:val="-10"/>
        </w:rPr>
        <w:t xml:space="preserve"> </w:t>
      </w:r>
      <w:r w:rsidRPr="005571B2">
        <w:rPr>
          <w:rFonts w:cstheme="minorHAnsi"/>
        </w:rPr>
        <w:t>goods,</w:t>
      </w:r>
      <w:r w:rsidRPr="005571B2">
        <w:rPr>
          <w:rFonts w:cstheme="minorHAnsi"/>
          <w:spacing w:val="-58"/>
        </w:rPr>
        <w:t xml:space="preserve"> </w:t>
      </w:r>
      <w:r w:rsidRPr="005571B2">
        <w:rPr>
          <w:rFonts w:cstheme="minorHAnsi"/>
        </w:rPr>
        <w:t>services,</w:t>
      </w:r>
      <w:r w:rsidRPr="005571B2">
        <w:rPr>
          <w:rFonts w:cstheme="minorHAnsi"/>
          <w:spacing w:val="-10"/>
        </w:rPr>
        <w:t xml:space="preserve"> </w:t>
      </w:r>
      <w:r w:rsidRPr="005571B2">
        <w:rPr>
          <w:rFonts w:cstheme="minorHAnsi"/>
        </w:rPr>
        <w:t>or</w:t>
      </w:r>
      <w:r w:rsidRPr="005571B2">
        <w:rPr>
          <w:rFonts w:cstheme="minorHAnsi"/>
          <w:spacing w:val="-9"/>
        </w:rPr>
        <w:t xml:space="preserve"> </w:t>
      </w:r>
      <w:r w:rsidRPr="005571B2">
        <w:rPr>
          <w:rFonts w:cstheme="minorHAnsi"/>
        </w:rPr>
        <w:t>other</w:t>
      </w:r>
      <w:r w:rsidRPr="005571B2">
        <w:rPr>
          <w:rFonts w:cstheme="minorHAnsi"/>
          <w:spacing w:val="-9"/>
        </w:rPr>
        <w:t xml:space="preserve"> </w:t>
      </w:r>
      <w:r w:rsidRPr="005571B2">
        <w:rPr>
          <w:rFonts w:cstheme="minorHAnsi"/>
        </w:rPr>
        <w:t>thing</w:t>
      </w:r>
      <w:r w:rsidRPr="005571B2">
        <w:rPr>
          <w:rFonts w:cstheme="minorHAnsi"/>
          <w:spacing w:val="-9"/>
        </w:rPr>
        <w:t xml:space="preserve"> </w:t>
      </w:r>
      <w:r w:rsidRPr="005571B2">
        <w:rPr>
          <w:rFonts w:cstheme="minorHAnsi"/>
        </w:rPr>
        <w:t>of</w:t>
      </w:r>
      <w:r w:rsidRPr="005571B2">
        <w:rPr>
          <w:rFonts w:cstheme="minorHAnsi"/>
          <w:spacing w:val="-9"/>
        </w:rPr>
        <w:t xml:space="preserve"> </w:t>
      </w:r>
      <w:r w:rsidRPr="005571B2">
        <w:rPr>
          <w:rFonts w:cstheme="minorHAnsi"/>
        </w:rPr>
        <w:t>value,</w:t>
      </w:r>
      <w:r w:rsidRPr="005571B2">
        <w:rPr>
          <w:rFonts w:cstheme="minorHAnsi"/>
          <w:spacing w:val="-9"/>
        </w:rPr>
        <w:t xml:space="preserve"> </w:t>
      </w:r>
      <w:r w:rsidRPr="005571B2">
        <w:rPr>
          <w:rFonts w:cstheme="minorHAnsi"/>
        </w:rPr>
        <w:t>for</w:t>
      </w:r>
      <w:r w:rsidRPr="005571B2">
        <w:rPr>
          <w:rFonts w:cstheme="minorHAnsi"/>
          <w:spacing w:val="-9"/>
        </w:rPr>
        <w:t xml:space="preserve"> </w:t>
      </w:r>
      <w:r w:rsidRPr="005571B2">
        <w:rPr>
          <w:rFonts w:cstheme="minorHAnsi"/>
        </w:rPr>
        <w:t>sex,</w:t>
      </w:r>
      <w:r w:rsidRPr="005571B2">
        <w:rPr>
          <w:rFonts w:cstheme="minorHAnsi"/>
          <w:spacing w:val="-9"/>
        </w:rPr>
        <w:t xml:space="preserve"> </w:t>
      </w:r>
      <w:r w:rsidRPr="005571B2">
        <w:rPr>
          <w:rFonts w:cstheme="minorHAnsi"/>
        </w:rPr>
        <w:t>including</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favors</w:t>
      </w:r>
      <w:r w:rsidRPr="005571B2">
        <w:rPr>
          <w:rFonts w:cstheme="minorHAnsi"/>
          <w:spacing w:val="-8"/>
        </w:rPr>
        <w:t xml:space="preserve"> </w:t>
      </w:r>
      <w:r w:rsidRPr="005571B2">
        <w:rPr>
          <w:rFonts w:cstheme="minorHAnsi"/>
        </w:rPr>
        <w:t>or</w:t>
      </w:r>
      <w:r w:rsidRPr="005571B2">
        <w:rPr>
          <w:rFonts w:cstheme="minorHAnsi"/>
          <w:spacing w:val="-9"/>
        </w:rPr>
        <w:t xml:space="preserve"> </w:t>
      </w:r>
      <w:r w:rsidRPr="005571B2">
        <w:rPr>
          <w:rFonts w:cstheme="minorHAnsi"/>
        </w:rPr>
        <w:t>sexual</w:t>
      </w:r>
      <w:r w:rsidRPr="005571B2">
        <w:rPr>
          <w:rFonts w:cstheme="minorHAnsi"/>
          <w:spacing w:val="-58"/>
        </w:rPr>
        <w:t xml:space="preserve"> </w:t>
      </w:r>
      <w:r w:rsidRPr="005571B2">
        <w:rPr>
          <w:rFonts w:cstheme="minorHAnsi"/>
        </w:rPr>
        <w:t>activities,</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constitute</w:t>
      </w:r>
      <w:r w:rsidRPr="005571B2">
        <w:rPr>
          <w:rFonts w:cstheme="minorHAnsi"/>
          <w:spacing w:val="-2"/>
        </w:rPr>
        <w:t xml:space="preserve"> </w:t>
      </w:r>
      <w:r w:rsidRPr="005571B2">
        <w:rPr>
          <w:rFonts w:cstheme="minorHAnsi"/>
        </w:rPr>
        <w:t>Sexual Exploitation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Sexual Abuse.</w:t>
      </w:r>
    </w:p>
    <w:p w14:paraId="6B4683A2" w14:textId="77777777" w:rsidR="001E1468" w:rsidRPr="005571B2" w:rsidRDefault="001E1468" w:rsidP="001E1468">
      <w:pPr>
        <w:pStyle w:val="ListParagraph"/>
        <w:widowControl w:val="0"/>
        <w:numPr>
          <w:ilvl w:val="4"/>
          <w:numId w:val="31"/>
        </w:numPr>
        <w:tabs>
          <w:tab w:val="left" w:pos="3072"/>
        </w:tabs>
        <w:autoSpaceDE w:val="0"/>
        <w:autoSpaceDN w:val="0"/>
        <w:spacing w:before="1" w:after="0" w:line="240" w:lineRule="auto"/>
        <w:ind w:right="466"/>
        <w:contextualSpacing w:val="0"/>
        <w:jc w:val="both"/>
        <w:rPr>
          <w:rFonts w:cstheme="minorHAnsi"/>
        </w:rPr>
      </w:pPr>
      <w:r w:rsidRPr="005571B2">
        <w:rPr>
          <w:rFonts w:cstheme="minorHAnsi"/>
        </w:rPr>
        <w:t>Sexual</w:t>
      </w:r>
      <w:r w:rsidRPr="005571B2">
        <w:rPr>
          <w:rFonts w:cstheme="minorHAnsi"/>
          <w:spacing w:val="1"/>
        </w:rPr>
        <w:t xml:space="preserve"> </w:t>
      </w:r>
      <w:r w:rsidRPr="005571B2">
        <w:rPr>
          <w:rFonts w:cstheme="minorHAnsi"/>
        </w:rPr>
        <w:t>relationships</w:t>
      </w:r>
      <w:r w:rsidRPr="005571B2">
        <w:rPr>
          <w:rFonts w:cstheme="minorHAnsi"/>
          <w:spacing w:val="1"/>
        </w:rPr>
        <w:t xml:space="preserve"> </w:t>
      </w:r>
      <w:r w:rsidRPr="005571B2">
        <w:rPr>
          <w:rFonts w:cstheme="minorHAnsi"/>
        </w:rPr>
        <w:t>between</w:t>
      </w:r>
      <w:r w:rsidRPr="005571B2">
        <w:rPr>
          <w:rFonts w:cstheme="minorHAnsi"/>
          <w:spacing w:val="1"/>
        </w:rPr>
        <w:t xml:space="preserve"> </w:t>
      </w:r>
      <w:r w:rsidRPr="005571B2">
        <w:rPr>
          <w:rFonts w:cstheme="minorHAnsi"/>
        </w:rPr>
        <w:t>Partner’s</w:t>
      </w:r>
      <w:r w:rsidRPr="005571B2">
        <w:rPr>
          <w:rFonts w:cstheme="minorHAnsi"/>
          <w:spacing w:val="1"/>
        </w:rPr>
        <w:t xml:space="preserve"> </w:t>
      </w:r>
      <w:r w:rsidRPr="005571B2">
        <w:rPr>
          <w:rFonts w:cstheme="minorHAnsi"/>
        </w:rPr>
        <w:t>employees,</w:t>
      </w:r>
      <w:r w:rsidRPr="005571B2">
        <w:rPr>
          <w:rFonts w:cstheme="minorHAnsi"/>
          <w:spacing w:val="1"/>
        </w:rPr>
        <w:t xml:space="preserve"> </w:t>
      </w:r>
      <w:r w:rsidRPr="005571B2">
        <w:rPr>
          <w:rFonts w:cstheme="minorHAnsi"/>
        </w:rPr>
        <w:t>personnel,</w:t>
      </w:r>
      <w:r w:rsidRPr="005571B2">
        <w:rPr>
          <w:rFonts w:cstheme="minorHAnsi"/>
          <w:spacing w:val="1"/>
        </w:rPr>
        <w:t xml:space="preserve"> </w:t>
      </w:r>
      <w:r w:rsidRPr="005571B2">
        <w:rPr>
          <w:rFonts w:cstheme="minorHAnsi"/>
        </w:rPr>
        <w:t>sub-</w:t>
      </w:r>
      <w:r w:rsidRPr="005571B2">
        <w:rPr>
          <w:rFonts w:cstheme="minorHAnsi"/>
          <w:spacing w:val="1"/>
        </w:rPr>
        <w:t xml:space="preserve"> </w:t>
      </w:r>
      <w:proofErr w:type="gramStart"/>
      <w:r w:rsidRPr="005571B2">
        <w:rPr>
          <w:rFonts w:cstheme="minorHAnsi"/>
        </w:rPr>
        <w:t>contractors</w:t>
      </w:r>
      <w:proofErr w:type="gramEnd"/>
      <w:r w:rsidRPr="005571B2">
        <w:rPr>
          <w:rFonts w:cstheme="minorHAnsi"/>
        </w:rPr>
        <w:t xml:space="preserve"> and others engaged to perform the Work and beneficiaries of</w:t>
      </w:r>
      <w:r w:rsidRPr="005571B2">
        <w:rPr>
          <w:rFonts w:cstheme="minorHAnsi"/>
          <w:spacing w:val="-57"/>
        </w:rPr>
        <w:t xml:space="preserve"> </w:t>
      </w:r>
      <w:r w:rsidRPr="005571B2">
        <w:rPr>
          <w:rFonts w:cstheme="minorHAnsi"/>
        </w:rPr>
        <w:t>assistance, since they are based on inherently unequal power dynamics,</w:t>
      </w:r>
      <w:r w:rsidRPr="005571B2">
        <w:rPr>
          <w:rFonts w:cstheme="minorHAnsi"/>
          <w:spacing w:val="1"/>
        </w:rPr>
        <w:t xml:space="preserve"> </w:t>
      </w:r>
      <w:r w:rsidRPr="005571B2">
        <w:rPr>
          <w:rFonts w:cstheme="minorHAnsi"/>
        </w:rPr>
        <w:t>undermine</w:t>
      </w:r>
      <w:r w:rsidRPr="005571B2">
        <w:rPr>
          <w:rFonts w:cstheme="minorHAnsi"/>
          <w:spacing w:val="-11"/>
        </w:rPr>
        <w:t xml:space="preserve"> </w:t>
      </w:r>
      <w:r w:rsidRPr="005571B2">
        <w:rPr>
          <w:rFonts w:cstheme="minorHAnsi"/>
        </w:rPr>
        <w:t>the</w:t>
      </w:r>
      <w:r w:rsidRPr="005571B2">
        <w:rPr>
          <w:rFonts w:cstheme="minorHAnsi"/>
          <w:spacing w:val="-10"/>
        </w:rPr>
        <w:t xml:space="preserve"> </w:t>
      </w:r>
      <w:r w:rsidRPr="005571B2">
        <w:rPr>
          <w:rFonts w:cstheme="minorHAnsi"/>
        </w:rPr>
        <w:t>credibility</w:t>
      </w:r>
      <w:r w:rsidRPr="005571B2">
        <w:rPr>
          <w:rFonts w:cstheme="minorHAnsi"/>
          <w:spacing w:val="-9"/>
        </w:rPr>
        <w:t xml:space="preserve"> </w:t>
      </w:r>
      <w:r w:rsidRPr="005571B2">
        <w:rPr>
          <w:rFonts w:cstheme="minorHAnsi"/>
        </w:rPr>
        <w:t>and</w:t>
      </w:r>
      <w:r w:rsidRPr="005571B2">
        <w:rPr>
          <w:rFonts w:cstheme="minorHAnsi"/>
          <w:spacing w:val="-10"/>
        </w:rPr>
        <w:t xml:space="preserve"> </w:t>
      </w:r>
      <w:r w:rsidRPr="005571B2">
        <w:rPr>
          <w:rFonts w:cstheme="minorHAnsi"/>
        </w:rPr>
        <w:t>integrity</w:t>
      </w:r>
      <w:r w:rsidRPr="005571B2">
        <w:rPr>
          <w:rFonts w:cstheme="minorHAnsi"/>
          <w:spacing w:val="-9"/>
        </w:rPr>
        <w:t xml:space="preserve"> </w:t>
      </w:r>
      <w:r w:rsidRPr="005571B2">
        <w:rPr>
          <w:rFonts w:cstheme="minorHAnsi"/>
        </w:rPr>
        <w:t>of</w:t>
      </w:r>
      <w:r w:rsidRPr="005571B2">
        <w:rPr>
          <w:rFonts w:cstheme="minorHAnsi"/>
          <w:spacing w:val="-9"/>
        </w:rPr>
        <w:t xml:space="preserve"> </w:t>
      </w:r>
      <w:r w:rsidRPr="005571B2">
        <w:rPr>
          <w:rFonts w:cstheme="minorHAnsi"/>
        </w:rPr>
        <w:t>the</w:t>
      </w:r>
      <w:r w:rsidRPr="005571B2">
        <w:rPr>
          <w:rFonts w:cstheme="minorHAnsi"/>
          <w:spacing w:val="-10"/>
        </w:rPr>
        <w:t xml:space="preserve"> </w:t>
      </w:r>
      <w:r w:rsidRPr="005571B2">
        <w:rPr>
          <w:rFonts w:cstheme="minorHAnsi"/>
        </w:rPr>
        <w:t>work</w:t>
      </w:r>
      <w:r w:rsidRPr="005571B2">
        <w:rPr>
          <w:rFonts w:cstheme="minorHAnsi"/>
          <w:spacing w:val="-12"/>
        </w:rPr>
        <w:t xml:space="preserve"> </w:t>
      </w:r>
      <w:r w:rsidRPr="005571B2">
        <w:rPr>
          <w:rFonts w:cstheme="minorHAnsi"/>
        </w:rPr>
        <w:t>of</w:t>
      </w:r>
      <w:r w:rsidRPr="005571B2">
        <w:rPr>
          <w:rFonts w:cstheme="minorHAnsi"/>
          <w:spacing w:val="-9"/>
        </w:rPr>
        <w:t xml:space="preserve"> </w:t>
      </w:r>
      <w:r w:rsidRPr="005571B2">
        <w:rPr>
          <w:rFonts w:cstheme="minorHAnsi"/>
        </w:rPr>
        <w:t>UN</w:t>
      </w:r>
      <w:r w:rsidRPr="005571B2">
        <w:rPr>
          <w:rFonts w:cstheme="minorHAnsi"/>
          <w:spacing w:val="-9"/>
        </w:rPr>
        <w:t xml:space="preserve"> </w:t>
      </w:r>
      <w:r w:rsidRPr="005571B2">
        <w:rPr>
          <w:rFonts w:cstheme="minorHAnsi"/>
        </w:rPr>
        <w:t>Women</w:t>
      </w:r>
      <w:r w:rsidRPr="005571B2">
        <w:rPr>
          <w:rFonts w:cstheme="minorHAnsi"/>
          <w:spacing w:val="-9"/>
        </w:rPr>
        <w:t xml:space="preserve"> </w:t>
      </w:r>
      <w:r w:rsidRPr="005571B2">
        <w:rPr>
          <w:rFonts w:cstheme="minorHAnsi"/>
        </w:rPr>
        <w:t>and</w:t>
      </w:r>
      <w:r w:rsidRPr="005571B2">
        <w:rPr>
          <w:rFonts w:cstheme="minorHAnsi"/>
          <w:spacing w:val="-9"/>
        </w:rPr>
        <w:t xml:space="preserve"> </w:t>
      </w:r>
      <w:r w:rsidRPr="005571B2">
        <w:rPr>
          <w:rFonts w:cstheme="minorHAnsi"/>
        </w:rPr>
        <w:t>are</w:t>
      </w:r>
      <w:r w:rsidRPr="005571B2">
        <w:rPr>
          <w:rFonts w:cstheme="minorHAnsi"/>
          <w:spacing w:val="-58"/>
        </w:rPr>
        <w:t xml:space="preserve"> </w:t>
      </w:r>
      <w:r w:rsidRPr="005571B2">
        <w:rPr>
          <w:rFonts w:cstheme="minorHAnsi"/>
        </w:rPr>
        <w:t>strongly</w:t>
      </w:r>
      <w:r w:rsidRPr="005571B2">
        <w:rPr>
          <w:rFonts w:cstheme="minorHAnsi"/>
          <w:spacing w:val="-1"/>
        </w:rPr>
        <w:t xml:space="preserve"> </w:t>
      </w:r>
      <w:r w:rsidRPr="005571B2">
        <w:rPr>
          <w:rFonts w:cstheme="minorHAnsi"/>
        </w:rPr>
        <w:t>discouraged.</w:t>
      </w:r>
    </w:p>
    <w:p w14:paraId="0B34BC57" w14:textId="77777777" w:rsidR="001E1468" w:rsidRPr="005571B2" w:rsidRDefault="001E1468" w:rsidP="001E1468">
      <w:pPr>
        <w:jc w:val="both"/>
        <w:rPr>
          <w:rFonts w:cstheme="minorHAnsi"/>
        </w:rPr>
        <w:sectPr w:rsidR="001E1468" w:rsidRPr="005571B2">
          <w:pgSz w:w="12240" w:h="15840"/>
          <w:pgMar w:top="1380" w:right="1240" w:bottom="1120" w:left="440" w:header="813" w:footer="926" w:gutter="0"/>
          <w:cols w:space="720"/>
        </w:sectPr>
      </w:pPr>
    </w:p>
    <w:p w14:paraId="012A0B09" w14:textId="77777777" w:rsidR="001E1468" w:rsidRPr="005571B2" w:rsidRDefault="001E1468" w:rsidP="001E1468">
      <w:pPr>
        <w:pStyle w:val="ListParagraph"/>
        <w:widowControl w:val="0"/>
        <w:numPr>
          <w:ilvl w:val="2"/>
          <w:numId w:val="31"/>
        </w:numPr>
        <w:tabs>
          <w:tab w:val="left" w:pos="2263"/>
        </w:tabs>
        <w:autoSpaceDE w:val="0"/>
        <w:autoSpaceDN w:val="0"/>
        <w:spacing w:before="80" w:after="0" w:line="240" w:lineRule="auto"/>
        <w:ind w:right="466" w:hanging="375"/>
        <w:contextualSpacing w:val="0"/>
        <w:jc w:val="both"/>
        <w:rPr>
          <w:rFonts w:cstheme="minorHAnsi"/>
        </w:rPr>
      </w:pPr>
      <w:r w:rsidRPr="005571B2">
        <w:rPr>
          <w:rFonts w:cstheme="minorHAnsi"/>
        </w:rPr>
        <w:lastRenderedPageBreak/>
        <w:t>The</w:t>
      </w:r>
      <w:r w:rsidRPr="005571B2">
        <w:rPr>
          <w:rFonts w:cstheme="minorHAnsi"/>
          <w:spacing w:val="-11"/>
        </w:rPr>
        <w:t xml:space="preserve"> </w:t>
      </w:r>
      <w:r w:rsidRPr="005571B2">
        <w:rPr>
          <w:rFonts w:cstheme="minorHAnsi"/>
        </w:rPr>
        <w:t>Partner</w:t>
      </w:r>
      <w:r w:rsidRPr="005571B2">
        <w:rPr>
          <w:rFonts w:cstheme="minorHAnsi"/>
          <w:spacing w:val="-10"/>
        </w:rPr>
        <w:t xml:space="preserve"> </w:t>
      </w:r>
      <w:r w:rsidRPr="005571B2">
        <w:rPr>
          <w:rFonts w:cstheme="minorHAnsi"/>
        </w:rPr>
        <w:t>must</w:t>
      </w:r>
      <w:r w:rsidRPr="005571B2">
        <w:rPr>
          <w:rFonts w:cstheme="minorHAnsi"/>
          <w:spacing w:val="-8"/>
        </w:rPr>
        <w:t xml:space="preserve"> </w:t>
      </w:r>
      <w:r w:rsidRPr="005571B2">
        <w:rPr>
          <w:rFonts w:cstheme="minorHAnsi"/>
        </w:rPr>
        <w:t>take</w:t>
      </w:r>
      <w:r w:rsidRPr="005571B2">
        <w:rPr>
          <w:rFonts w:cstheme="minorHAnsi"/>
          <w:spacing w:val="-11"/>
        </w:rPr>
        <w:t xml:space="preserve"> </w:t>
      </w:r>
      <w:r w:rsidRPr="005571B2">
        <w:rPr>
          <w:rFonts w:cstheme="minorHAnsi"/>
        </w:rPr>
        <w:t>all</w:t>
      </w:r>
      <w:r w:rsidRPr="005571B2">
        <w:rPr>
          <w:rFonts w:cstheme="minorHAnsi"/>
          <w:spacing w:val="-6"/>
        </w:rPr>
        <w:t xml:space="preserve"> </w:t>
      </w:r>
      <w:r w:rsidRPr="005571B2">
        <w:rPr>
          <w:rFonts w:cstheme="minorHAnsi"/>
        </w:rPr>
        <w:t>appropriate</w:t>
      </w:r>
      <w:r w:rsidRPr="005571B2">
        <w:rPr>
          <w:rFonts w:cstheme="minorHAnsi"/>
          <w:spacing w:val="-11"/>
        </w:rPr>
        <w:t xml:space="preserve"> </w:t>
      </w:r>
      <w:r w:rsidRPr="005571B2">
        <w:rPr>
          <w:rFonts w:cstheme="minorHAnsi"/>
        </w:rPr>
        <w:t>measures</w:t>
      </w:r>
      <w:r w:rsidRPr="005571B2">
        <w:rPr>
          <w:rFonts w:cstheme="minorHAnsi"/>
          <w:spacing w:val="-8"/>
        </w:rPr>
        <w:t xml:space="preserve"> </w:t>
      </w:r>
      <w:r w:rsidRPr="005571B2">
        <w:rPr>
          <w:rFonts w:cstheme="minorHAnsi"/>
        </w:rPr>
        <w:t>to</w:t>
      </w:r>
      <w:r w:rsidRPr="005571B2">
        <w:rPr>
          <w:rFonts w:cstheme="minorHAnsi"/>
          <w:spacing w:val="-10"/>
        </w:rPr>
        <w:t xml:space="preserve"> </w:t>
      </w:r>
      <w:r w:rsidRPr="005571B2">
        <w:rPr>
          <w:rFonts w:cstheme="minorHAnsi"/>
        </w:rPr>
        <w:t>prevent</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Exploitation</w:t>
      </w:r>
      <w:r w:rsidRPr="005571B2">
        <w:rPr>
          <w:rFonts w:cstheme="minorHAnsi"/>
          <w:spacing w:val="-10"/>
        </w:rPr>
        <w:t xml:space="preserve"> </w:t>
      </w:r>
      <w:r w:rsidRPr="005571B2">
        <w:rPr>
          <w:rFonts w:cstheme="minorHAnsi"/>
        </w:rPr>
        <w:t>and</w:t>
      </w:r>
      <w:r w:rsidRPr="005571B2">
        <w:rPr>
          <w:rFonts w:cstheme="minorHAnsi"/>
          <w:spacing w:val="-57"/>
        </w:rPr>
        <w:t xml:space="preserve"> </w:t>
      </w:r>
      <w:r w:rsidRPr="005571B2">
        <w:rPr>
          <w:rFonts w:cstheme="minorHAnsi"/>
        </w:rPr>
        <w:t>Sexual</w:t>
      </w:r>
      <w:r w:rsidRPr="005571B2">
        <w:rPr>
          <w:rFonts w:cstheme="minorHAnsi"/>
          <w:spacing w:val="1"/>
        </w:rPr>
        <w:t xml:space="preserve"> </w:t>
      </w:r>
      <w:r w:rsidRPr="005571B2">
        <w:rPr>
          <w:rFonts w:cstheme="minorHAnsi"/>
        </w:rPr>
        <w:t>Abuse</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anyone</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its</w:t>
      </w:r>
      <w:r w:rsidRPr="005571B2">
        <w:rPr>
          <w:rFonts w:cstheme="minorHAnsi"/>
          <w:spacing w:val="1"/>
        </w:rPr>
        <w:t xml:space="preserve"> </w:t>
      </w:r>
      <w:r w:rsidRPr="005571B2">
        <w:rPr>
          <w:rFonts w:cstheme="minorHAnsi"/>
        </w:rPr>
        <w:t>employees,</w:t>
      </w:r>
      <w:r w:rsidRPr="005571B2">
        <w:rPr>
          <w:rFonts w:cstheme="minorHAnsi"/>
          <w:spacing w:val="1"/>
        </w:rPr>
        <w:t xml:space="preserve"> </w:t>
      </w:r>
      <w:r w:rsidRPr="005571B2">
        <w:rPr>
          <w:rFonts w:cstheme="minorHAnsi"/>
        </w:rPr>
        <w:t>personnel,</w:t>
      </w:r>
      <w:r w:rsidRPr="005571B2">
        <w:rPr>
          <w:rFonts w:cstheme="minorHAnsi"/>
          <w:spacing w:val="1"/>
        </w:rPr>
        <w:t xml:space="preserve"> </w:t>
      </w:r>
      <w:r w:rsidRPr="005571B2">
        <w:rPr>
          <w:rFonts w:cstheme="minorHAnsi"/>
        </w:rPr>
        <w:t>sub-</w:t>
      </w:r>
      <w:r w:rsidRPr="005571B2">
        <w:rPr>
          <w:rFonts w:cstheme="minorHAnsi"/>
          <w:spacing w:val="1"/>
        </w:rPr>
        <w:t xml:space="preserve"> </w:t>
      </w:r>
      <w:proofErr w:type="gramStart"/>
      <w:r w:rsidRPr="005571B2">
        <w:rPr>
          <w:rFonts w:cstheme="minorHAnsi"/>
        </w:rPr>
        <w:t>contractors</w:t>
      </w:r>
      <w:proofErr w:type="gramEnd"/>
      <w:r w:rsidRPr="005571B2">
        <w:rPr>
          <w:rFonts w:cstheme="minorHAnsi"/>
          <w:spacing w:val="1"/>
        </w:rPr>
        <w:t xml:space="preserve"> </w:t>
      </w:r>
      <w:r w:rsidRPr="005571B2">
        <w:rPr>
          <w:rFonts w:cstheme="minorHAnsi"/>
        </w:rPr>
        <w:t>and others engaged to</w:t>
      </w:r>
      <w:r w:rsidRPr="005571B2">
        <w:rPr>
          <w:rFonts w:cstheme="minorHAnsi"/>
          <w:spacing w:val="-1"/>
        </w:rPr>
        <w:t xml:space="preserve"> </w:t>
      </w:r>
      <w:r w:rsidRPr="005571B2">
        <w:rPr>
          <w:rFonts w:cstheme="minorHAnsi"/>
        </w:rPr>
        <w:t>perform the</w:t>
      </w:r>
      <w:r w:rsidRPr="005571B2">
        <w:rPr>
          <w:rFonts w:cstheme="minorHAnsi"/>
          <w:spacing w:val="-1"/>
        </w:rPr>
        <w:t xml:space="preserve"> </w:t>
      </w:r>
      <w:r w:rsidRPr="005571B2">
        <w:rPr>
          <w:rFonts w:cstheme="minorHAnsi"/>
        </w:rPr>
        <w:t>Work.</w:t>
      </w:r>
    </w:p>
    <w:p w14:paraId="44F5F8F0" w14:textId="77777777" w:rsidR="001E1468" w:rsidRPr="005571B2" w:rsidRDefault="001E1468" w:rsidP="001E1468">
      <w:pPr>
        <w:pStyle w:val="BodyText"/>
        <w:spacing w:before="11"/>
        <w:rPr>
          <w:rFonts w:asciiTheme="minorHAnsi" w:hAnsiTheme="minorHAnsi" w:cstheme="minorHAnsi"/>
          <w:sz w:val="22"/>
          <w:szCs w:val="22"/>
        </w:rPr>
      </w:pPr>
    </w:p>
    <w:p w14:paraId="2B5BF086" w14:textId="77777777" w:rsidR="001E1468" w:rsidRPr="005571B2" w:rsidRDefault="001E1468" w:rsidP="001E1468">
      <w:pPr>
        <w:pStyle w:val="ListParagraph"/>
        <w:widowControl w:val="0"/>
        <w:numPr>
          <w:ilvl w:val="2"/>
          <w:numId w:val="31"/>
        </w:numPr>
        <w:tabs>
          <w:tab w:val="left" w:pos="2263"/>
        </w:tabs>
        <w:autoSpaceDE w:val="0"/>
        <w:autoSpaceDN w:val="0"/>
        <w:spacing w:after="0" w:line="240" w:lineRule="auto"/>
        <w:ind w:right="464" w:hanging="442"/>
        <w:contextualSpacing w:val="0"/>
        <w:jc w:val="both"/>
        <w:rPr>
          <w:rFonts w:cstheme="minorHAnsi"/>
        </w:rPr>
      </w:pPr>
      <w:r w:rsidRPr="005571B2">
        <w:rPr>
          <w:rFonts w:cstheme="minorHAnsi"/>
        </w:rPr>
        <w:t xml:space="preserve">Acknowledging that UN Women will apply a policy of “zero tolerance” </w:t>
      </w:r>
      <w:proofErr w:type="gramStart"/>
      <w:r w:rsidRPr="005571B2">
        <w:rPr>
          <w:rFonts w:cstheme="minorHAnsi"/>
        </w:rPr>
        <w:t>with</w:t>
      </w:r>
      <w:r w:rsidRPr="005571B2">
        <w:rPr>
          <w:rFonts w:cstheme="minorHAnsi"/>
          <w:spacing w:val="1"/>
        </w:rPr>
        <w:t xml:space="preserve"> </w:t>
      </w:r>
      <w:r w:rsidRPr="005571B2">
        <w:rPr>
          <w:rFonts w:cstheme="minorHAnsi"/>
        </w:rPr>
        <w:t>regard</w:t>
      </w:r>
      <w:r w:rsidRPr="005571B2">
        <w:rPr>
          <w:rFonts w:cstheme="minorHAnsi"/>
          <w:spacing w:val="-14"/>
        </w:rPr>
        <w:t xml:space="preserve"> </w:t>
      </w:r>
      <w:r w:rsidRPr="005571B2">
        <w:rPr>
          <w:rFonts w:cstheme="minorHAnsi"/>
        </w:rPr>
        <w:t>to</w:t>
      </w:r>
      <w:proofErr w:type="gramEnd"/>
      <w:r w:rsidRPr="005571B2">
        <w:rPr>
          <w:rFonts w:cstheme="minorHAnsi"/>
          <w:spacing w:val="-14"/>
        </w:rPr>
        <w:t xml:space="preserve"> </w:t>
      </w:r>
      <w:r w:rsidRPr="005571B2">
        <w:rPr>
          <w:rFonts w:cstheme="minorHAnsi"/>
        </w:rPr>
        <w:t>Sexual</w:t>
      </w:r>
      <w:r w:rsidRPr="005571B2">
        <w:rPr>
          <w:rFonts w:cstheme="minorHAnsi"/>
          <w:spacing w:val="-13"/>
        </w:rPr>
        <w:t xml:space="preserve"> </w:t>
      </w:r>
      <w:r w:rsidRPr="005571B2">
        <w:rPr>
          <w:rFonts w:cstheme="minorHAnsi"/>
        </w:rPr>
        <w:t>Exploitation</w:t>
      </w:r>
      <w:r w:rsidRPr="005571B2">
        <w:rPr>
          <w:rFonts w:cstheme="minorHAnsi"/>
          <w:spacing w:val="-14"/>
        </w:rPr>
        <w:t xml:space="preserve"> </w:t>
      </w:r>
      <w:r w:rsidRPr="005571B2">
        <w:rPr>
          <w:rFonts w:cstheme="minorHAnsi"/>
        </w:rPr>
        <w:t>and</w:t>
      </w:r>
      <w:r w:rsidRPr="005571B2">
        <w:rPr>
          <w:rFonts w:cstheme="minorHAnsi"/>
          <w:spacing w:val="-13"/>
        </w:rPr>
        <w:t xml:space="preserve"> </w:t>
      </w:r>
      <w:r w:rsidRPr="005571B2">
        <w:rPr>
          <w:rFonts w:cstheme="minorHAnsi"/>
        </w:rPr>
        <w:t>Sexual</w:t>
      </w:r>
      <w:r w:rsidRPr="005571B2">
        <w:rPr>
          <w:rFonts w:cstheme="minorHAnsi"/>
          <w:spacing w:val="-14"/>
        </w:rPr>
        <w:t xml:space="preserve"> </w:t>
      </w:r>
      <w:r w:rsidRPr="005571B2">
        <w:rPr>
          <w:rFonts w:cstheme="minorHAnsi"/>
        </w:rPr>
        <w:t>Abuse</w:t>
      </w:r>
      <w:r w:rsidRPr="005571B2">
        <w:rPr>
          <w:rFonts w:cstheme="minorHAnsi"/>
          <w:spacing w:val="-14"/>
        </w:rPr>
        <w:t xml:space="preserve"> </w:t>
      </w:r>
      <w:r w:rsidRPr="005571B2">
        <w:rPr>
          <w:rFonts w:cstheme="minorHAnsi"/>
        </w:rPr>
        <w:t>including</w:t>
      </w:r>
      <w:r w:rsidRPr="005571B2">
        <w:rPr>
          <w:rFonts w:cstheme="minorHAnsi"/>
          <w:spacing w:val="-14"/>
        </w:rPr>
        <w:t xml:space="preserve"> </w:t>
      </w:r>
      <w:r w:rsidRPr="005571B2">
        <w:rPr>
          <w:rFonts w:cstheme="minorHAnsi"/>
        </w:rPr>
        <w:t>in</w:t>
      </w:r>
      <w:r w:rsidRPr="005571B2">
        <w:rPr>
          <w:rFonts w:cstheme="minorHAnsi"/>
          <w:spacing w:val="-13"/>
        </w:rPr>
        <w:t xml:space="preserve"> </w:t>
      </w:r>
      <w:r w:rsidRPr="005571B2">
        <w:rPr>
          <w:rFonts w:cstheme="minorHAnsi"/>
        </w:rPr>
        <w:t>respect</w:t>
      </w:r>
      <w:r w:rsidRPr="005571B2">
        <w:rPr>
          <w:rFonts w:cstheme="minorHAnsi"/>
          <w:spacing w:val="-14"/>
        </w:rPr>
        <w:t xml:space="preserve"> </w:t>
      </w:r>
      <w:r w:rsidRPr="005571B2">
        <w:rPr>
          <w:rFonts w:cstheme="minorHAnsi"/>
        </w:rPr>
        <w:t>to</w:t>
      </w:r>
      <w:r w:rsidRPr="005571B2">
        <w:rPr>
          <w:rFonts w:cstheme="minorHAnsi"/>
          <w:spacing w:val="-14"/>
        </w:rPr>
        <w:t xml:space="preserve"> </w:t>
      </w:r>
      <w:r w:rsidRPr="005571B2">
        <w:rPr>
          <w:rFonts w:cstheme="minorHAnsi"/>
        </w:rPr>
        <w:t>the</w:t>
      </w:r>
      <w:r w:rsidRPr="005571B2">
        <w:rPr>
          <w:rFonts w:cstheme="minorHAnsi"/>
          <w:spacing w:val="-15"/>
        </w:rPr>
        <w:t xml:space="preserve"> </w:t>
      </w:r>
      <w:r w:rsidRPr="005571B2">
        <w:rPr>
          <w:rFonts w:cstheme="minorHAnsi"/>
        </w:rPr>
        <w:t>Partner,</w:t>
      </w:r>
      <w:r w:rsidRPr="005571B2">
        <w:rPr>
          <w:rFonts w:cstheme="minorHAnsi"/>
          <w:spacing w:val="-57"/>
        </w:rPr>
        <w:t xml:space="preserve"> </w:t>
      </w:r>
      <w:r w:rsidRPr="005571B2">
        <w:rPr>
          <w:rFonts w:cstheme="minorHAnsi"/>
        </w:rPr>
        <w:t>its employees, agents or any other persons engaged by Partner to perform any</w:t>
      </w:r>
      <w:r w:rsidRPr="005571B2">
        <w:rPr>
          <w:rFonts w:cstheme="minorHAnsi"/>
          <w:spacing w:val="1"/>
        </w:rPr>
        <w:t xml:space="preserve"> </w:t>
      </w:r>
      <w:r w:rsidRPr="005571B2">
        <w:rPr>
          <w:rFonts w:cstheme="minorHAnsi"/>
        </w:rPr>
        <w:t>services</w:t>
      </w:r>
      <w:r w:rsidRPr="005571B2">
        <w:rPr>
          <w:rFonts w:cstheme="minorHAnsi"/>
          <w:spacing w:val="-1"/>
        </w:rPr>
        <w:t xml:space="preserve"> </w:t>
      </w:r>
      <w:r w:rsidRPr="005571B2">
        <w:rPr>
          <w:rFonts w:cstheme="minorHAnsi"/>
        </w:rPr>
        <w:t>under</w:t>
      </w:r>
      <w:r w:rsidRPr="005571B2">
        <w:rPr>
          <w:rFonts w:cstheme="minorHAnsi"/>
          <w:spacing w:val="-1"/>
        </w:rPr>
        <w:t xml:space="preserve"> </w:t>
      </w:r>
      <w:r w:rsidRPr="005571B2">
        <w:rPr>
          <w:rFonts w:cstheme="minorHAnsi"/>
        </w:rPr>
        <w:t>this Agreement.</w:t>
      </w:r>
    </w:p>
    <w:p w14:paraId="012701C0" w14:textId="77777777" w:rsidR="001E1468" w:rsidRPr="005571B2" w:rsidRDefault="001E1468" w:rsidP="001E1468">
      <w:pPr>
        <w:pStyle w:val="BodyText"/>
        <w:rPr>
          <w:rFonts w:asciiTheme="minorHAnsi" w:hAnsiTheme="minorHAnsi" w:cstheme="minorHAnsi"/>
          <w:sz w:val="22"/>
          <w:szCs w:val="22"/>
        </w:rPr>
      </w:pPr>
    </w:p>
    <w:p w14:paraId="507AD7A6" w14:textId="77777777" w:rsidR="001E1468" w:rsidRPr="005571B2" w:rsidRDefault="001E1468" w:rsidP="001E1468">
      <w:pPr>
        <w:pStyle w:val="ListParagraph"/>
        <w:widowControl w:val="0"/>
        <w:numPr>
          <w:ilvl w:val="2"/>
          <w:numId w:val="31"/>
        </w:numPr>
        <w:tabs>
          <w:tab w:val="left" w:pos="2263"/>
        </w:tabs>
        <w:autoSpaceDE w:val="0"/>
        <w:autoSpaceDN w:val="0"/>
        <w:spacing w:after="0" w:line="240" w:lineRule="auto"/>
        <w:ind w:right="464" w:hanging="428"/>
        <w:contextualSpacing w:val="0"/>
        <w:jc w:val="both"/>
        <w:rPr>
          <w:rFonts w:cstheme="minorHAnsi"/>
        </w:rPr>
      </w:pPr>
      <w:r w:rsidRPr="005571B2">
        <w:rPr>
          <w:rFonts w:cstheme="minorHAnsi"/>
        </w:rPr>
        <w:t>Reporting to UN Women and investigating any allegation of Sexual Exploitation</w:t>
      </w:r>
      <w:r w:rsidRPr="005571B2">
        <w:rPr>
          <w:rFonts w:cstheme="minorHAnsi"/>
          <w:spacing w:val="1"/>
        </w:rPr>
        <w:t xml:space="preserve"> </w:t>
      </w:r>
      <w:r w:rsidRPr="005571B2">
        <w:rPr>
          <w:rFonts w:cstheme="minorHAnsi"/>
        </w:rPr>
        <w:t>and Sexual Abuse as such allegations arise in the context of the Work as set forth</w:t>
      </w:r>
      <w:r w:rsidRPr="005571B2">
        <w:rPr>
          <w:rFonts w:cstheme="minorHAnsi"/>
          <w:spacing w:val="-57"/>
        </w:rPr>
        <w:t xml:space="preserve"> </w:t>
      </w:r>
      <w:r w:rsidRPr="005571B2">
        <w:rPr>
          <w:rFonts w:cstheme="minorHAnsi"/>
        </w:rPr>
        <w:t>in</w:t>
      </w:r>
      <w:r w:rsidRPr="005571B2">
        <w:rPr>
          <w:rFonts w:cstheme="minorHAnsi"/>
          <w:spacing w:val="-1"/>
        </w:rPr>
        <w:t xml:space="preserve"> </w:t>
      </w:r>
      <w:r w:rsidRPr="005571B2">
        <w:rPr>
          <w:rFonts w:cstheme="minorHAnsi"/>
        </w:rPr>
        <w:t>14.3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General Terms and Conditions.</w:t>
      </w:r>
    </w:p>
    <w:p w14:paraId="13AFDE4A" w14:textId="77777777" w:rsidR="001E1468" w:rsidRPr="005571B2" w:rsidRDefault="001E1468" w:rsidP="001E1468">
      <w:pPr>
        <w:pStyle w:val="BodyText"/>
        <w:rPr>
          <w:rFonts w:asciiTheme="minorHAnsi" w:hAnsiTheme="minorHAnsi" w:cstheme="minorHAnsi"/>
          <w:sz w:val="22"/>
          <w:szCs w:val="22"/>
        </w:rPr>
      </w:pPr>
    </w:p>
    <w:p w14:paraId="5CEF79CC" w14:textId="77777777" w:rsidR="001E1468" w:rsidRPr="005571B2" w:rsidRDefault="001E1468" w:rsidP="001E1468">
      <w:pPr>
        <w:pStyle w:val="ListParagraph"/>
        <w:widowControl w:val="0"/>
        <w:numPr>
          <w:ilvl w:val="2"/>
          <w:numId w:val="31"/>
        </w:numPr>
        <w:tabs>
          <w:tab w:val="left" w:pos="2263"/>
        </w:tabs>
        <w:autoSpaceDE w:val="0"/>
        <w:autoSpaceDN w:val="0"/>
        <w:spacing w:after="0" w:line="240" w:lineRule="auto"/>
        <w:ind w:right="464" w:hanging="360"/>
        <w:contextualSpacing w:val="0"/>
        <w:jc w:val="both"/>
        <w:rPr>
          <w:rFonts w:cstheme="minorHAnsi"/>
        </w:rPr>
      </w:pPr>
      <w:r w:rsidRPr="005571B2">
        <w:rPr>
          <w:rFonts w:cstheme="minorHAnsi"/>
        </w:rPr>
        <w:t>Ensuring that its employees, personnel, sub-</w:t>
      </w:r>
      <w:proofErr w:type="gramStart"/>
      <w:r w:rsidRPr="005571B2">
        <w:rPr>
          <w:rFonts w:cstheme="minorHAnsi"/>
        </w:rPr>
        <w:t>contractors</w:t>
      </w:r>
      <w:proofErr w:type="gramEnd"/>
      <w:r w:rsidRPr="005571B2">
        <w:rPr>
          <w:rFonts w:cstheme="minorHAnsi"/>
        </w:rPr>
        <w:t xml:space="preserve"> and others engaged to</w:t>
      </w:r>
      <w:r w:rsidRPr="005571B2">
        <w:rPr>
          <w:rFonts w:cstheme="minorHAnsi"/>
          <w:spacing w:val="1"/>
        </w:rPr>
        <w:t xml:space="preserve"> </w:t>
      </w:r>
      <w:r w:rsidRPr="005571B2">
        <w:rPr>
          <w:rFonts w:cstheme="minorHAnsi"/>
        </w:rPr>
        <w:t>perform the Work have undertaken training on prevention and response to Sexual</w:t>
      </w:r>
      <w:r w:rsidRPr="005571B2">
        <w:rPr>
          <w:rFonts w:cstheme="minorHAnsi"/>
          <w:spacing w:val="-57"/>
        </w:rPr>
        <w:t xml:space="preserve"> </w:t>
      </w:r>
      <w:r w:rsidRPr="005571B2">
        <w:rPr>
          <w:rFonts w:cstheme="minorHAnsi"/>
        </w:rPr>
        <w:t>Exploitation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Sexual</w:t>
      </w:r>
      <w:r w:rsidRPr="005571B2">
        <w:rPr>
          <w:rFonts w:cstheme="minorHAnsi"/>
          <w:spacing w:val="1"/>
        </w:rPr>
        <w:t xml:space="preserve"> </w:t>
      </w:r>
      <w:r w:rsidRPr="005571B2">
        <w:rPr>
          <w:rFonts w:cstheme="minorHAnsi"/>
        </w:rPr>
        <w:t>Abuse,</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information</w:t>
      </w:r>
      <w:r w:rsidRPr="005571B2">
        <w:rPr>
          <w:rFonts w:cstheme="minorHAnsi"/>
          <w:spacing w:val="1"/>
        </w:rPr>
        <w:t xml:space="preserve"> </w:t>
      </w:r>
      <w:r w:rsidRPr="005571B2">
        <w:rPr>
          <w:rFonts w:cstheme="minorHAnsi"/>
        </w:rPr>
        <w:t>on</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definition</w:t>
      </w:r>
      <w:r w:rsidRPr="005571B2">
        <w:rPr>
          <w:rFonts w:cstheme="minorHAnsi"/>
          <w:spacing w:val="1"/>
        </w:rPr>
        <w:t xml:space="preserve"> </w:t>
      </w:r>
      <w:r w:rsidRPr="005571B2">
        <w:rPr>
          <w:rFonts w:cstheme="minorHAnsi"/>
        </w:rPr>
        <w:t>and</w:t>
      </w:r>
      <w:r w:rsidRPr="005571B2">
        <w:rPr>
          <w:rFonts w:cstheme="minorHAnsi"/>
          <w:spacing w:val="-57"/>
        </w:rPr>
        <w:t xml:space="preserve"> </w:t>
      </w:r>
      <w:r w:rsidRPr="005571B2">
        <w:rPr>
          <w:rFonts w:cstheme="minorHAnsi"/>
        </w:rPr>
        <w:t>prohibition</w:t>
      </w:r>
      <w:r w:rsidRPr="005571B2">
        <w:rPr>
          <w:rFonts w:cstheme="minorHAnsi"/>
          <w:spacing w:val="-10"/>
        </w:rPr>
        <w:t xml:space="preserve"> </w:t>
      </w:r>
      <w:r w:rsidRPr="005571B2">
        <w:rPr>
          <w:rFonts w:cstheme="minorHAnsi"/>
        </w:rPr>
        <w:t>of</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Exploitation</w:t>
      </w:r>
      <w:r w:rsidRPr="005571B2">
        <w:rPr>
          <w:rFonts w:cstheme="minorHAnsi"/>
          <w:spacing w:val="-9"/>
        </w:rPr>
        <w:t xml:space="preserve"> </w:t>
      </w:r>
      <w:r w:rsidRPr="005571B2">
        <w:rPr>
          <w:rFonts w:cstheme="minorHAnsi"/>
        </w:rPr>
        <w:t>and</w:t>
      </w:r>
      <w:r w:rsidRPr="005571B2">
        <w:rPr>
          <w:rFonts w:cstheme="minorHAnsi"/>
          <w:spacing w:val="-9"/>
        </w:rPr>
        <w:t xml:space="preserve"> </w:t>
      </w:r>
      <w:r w:rsidRPr="005571B2">
        <w:rPr>
          <w:rFonts w:cstheme="minorHAnsi"/>
        </w:rPr>
        <w:t>Sexual</w:t>
      </w:r>
      <w:r w:rsidRPr="005571B2">
        <w:rPr>
          <w:rFonts w:cstheme="minorHAnsi"/>
          <w:spacing w:val="-8"/>
        </w:rPr>
        <w:t xml:space="preserve"> </w:t>
      </w:r>
      <w:r w:rsidRPr="005571B2">
        <w:rPr>
          <w:rFonts w:cstheme="minorHAnsi"/>
        </w:rPr>
        <w:t>Abuse,</w:t>
      </w:r>
      <w:r w:rsidRPr="005571B2">
        <w:rPr>
          <w:rFonts w:cstheme="minorHAnsi"/>
          <w:spacing w:val="-10"/>
        </w:rPr>
        <w:t xml:space="preserve"> </w:t>
      </w:r>
      <w:r w:rsidRPr="005571B2">
        <w:rPr>
          <w:rFonts w:cstheme="minorHAnsi"/>
        </w:rPr>
        <w:t>the</w:t>
      </w:r>
      <w:r w:rsidRPr="005571B2">
        <w:rPr>
          <w:rFonts w:cstheme="minorHAnsi"/>
          <w:spacing w:val="-10"/>
        </w:rPr>
        <w:t xml:space="preserve"> </w:t>
      </w:r>
      <w:r w:rsidRPr="005571B2">
        <w:rPr>
          <w:rFonts w:cstheme="minorHAnsi"/>
        </w:rPr>
        <w:t>requirements</w:t>
      </w:r>
      <w:r w:rsidRPr="005571B2">
        <w:rPr>
          <w:rFonts w:cstheme="minorHAnsi"/>
          <w:spacing w:val="-8"/>
        </w:rPr>
        <w:t xml:space="preserve"> </w:t>
      </w:r>
      <w:r w:rsidRPr="005571B2">
        <w:rPr>
          <w:rFonts w:cstheme="minorHAnsi"/>
        </w:rPr>
        <w:t>for</w:t>
      </w:r>
      <w:r w:rsidRPr="005571B2">
        <w:rPr>
          <w:rFonts w:cstheme="minorHAnsi"/>
          <w:spacing w:val="-7"/>
        </w:rPr>
        <w:t xml:space="preserve"> </w:t>
      </w:r>
      <w:r w:rsidRPr="005571B2">
        <w:rPr>
          <w:rFonts w:cstheme="minorHAnsi"/>
        </w:rPr>
        <w:t>prompt</w:t>
      </w:r>
      <w:r w:rsidRPr="005571B2">
        <w:rPr>
          <w:rFonts w:cstheme="minorHAnsi"/>
          <w:spacing w:val="-58"/>
        </w:rPr>
        <w:t xml:space="preserve"> </w:t>
      </w:r>
      <w:r w:rsidRPr="005571B2">
        <w:rPr>
          <w:rFonts w:cstheme="minorHAnsi"/>
        </w:rPr>
        <w:t>reporting of Sexual Exploitation and Sexual Abuse allegations to the Partner and</w:t>
      </w:r>
      <w:r w:rsidRPr="005571B2">
        <w:rPr>
          <w:rFonts w:cstheme="minorHAnsi"/>
          <w:spacing w:val="1"/>
        </w:rPr>
        <w:t xml:space="preserve"> </w:t>
      </w:r>
      <w:r w:rsidRPr="005571B2">
        <w:rPr>
          <w:rFonts w:cstheme="minorHAnsi"/>
        </w:rPr>
        <w:t>referral of victims to immediate assistance. Training options include the UN</w:t>
      </w:r>
      <w:r w:rsidRPr="005571B2">
        <w:rPr>
          <w:rFonts w:cstheme="minorHAnsi"/>
          <w:spacing w:val="1"/>
        </w:rPr>
        <w:t xml:space="preserve"> </w:t>
      </w:r>
      <w:r w:rsidRPr="005571B2">
        <w:rPr>
          <w:rFonts w:cstheme="minorHAnsi"/>
        </w:rPr>
        <w:t>Sexual Exploitation and Sexual Abuse online training that is available for all</w:t>
      </w:r>
      <w:r w:rsidRPr="005571B2">
        <w:rPr>
          <w:rFonts w:cstheme="minorHAnsi"/>
          <w:spacing w:val="1"/>
        </w:rPr>
        <w:t xml:space="preserve"> </w:t>
      </w:r>
      <w:r w:rsidRPr="005571B2">
        <w:rPr>
          <w:rFonts w:cstheme="minorHAnsi"/>
        </w:rPr>
        <w:t>implementing</w:t>
      </w:r>
      <w:r w:rsidRPr="005571B2">
        <w:rPr>
          <w:rFonts w:cstheme="minorHAnsi"/>
          <w:spacing w:val="-2"/>
        </w:rPr>
        <w:t xml:space="preserve"> </w:t>
      </w:r>
      <w:r w:rsidRPr="005571B2">
        <w:rPr>
          <w:rFonts w:cstheme="minorHAnsi"/>
        </w:rPr>
        <w:t>partners</w:t>
      </w:r>
      <w:r w:rsidRPr="005571B2">
        <w:rPr>
          <w:rFonts w:cstheme="minorHAnsi"/>
          <w:spacing w:val="-1"/>
        </w:rPr>
        <w:t xml:space="preserve"> </w:t>
      </w:r>
      <w:r w:rsidRPr="005571B2">
        <w:rPr>
          <w:rFonts w:cstheme="minorHAnsi"/>
        </w:rPr>
        <w:t>at:</w:t>
      </w:r>
      <w:r w:rsidRPr="005571B2">
        <w:rPr>
          <w:rFonts w:cstheme="minorHAnsi"/>
          <w:spacing w:val="-1"/>
        </w:rPr>
        <w:t xml:space="preserve"> </w:t>
      </w:r>
      <w:hyperlink r:id="rId27">
        <w:r w:rsidRPr="005571B2">
          <w:rPr>
            <w:rFonts w:cstheme="minorHAnsi"/>
            <w:u w:val="single"/>
          </w:rPr>
          <w:t>https://agora.unicef.org/course/info.php?id=7380</w:t>
        </w:r>
      </w:hyperlink>
      <w:r w:rsidRPr="005571B2">
        <w:rPr>
          <w:rFonts w:cstheme="minorHAnsi"/>
        </w:rPr>
        <w:t>.</w:t>
      </w:r>
    </w:p>
    <w:p w14:paraId="6A207ACC" w14:textId="77777777" w:rsidR="001E1468" w:rsidRPr="005571B2" w:rsidRDefault="001E1468" w:rsidP="001E1468">
      <w:pPr>
        <w:pStyle w:val="BodyText"/>
        <w:rPr>
          <w:rFonts w:asciiTheme="minorHAnsi" w:hAnsiTheme="minorHAnsi" w:cstheme="minorHAnsi"/>
          <w:sz w:val="22"/>
          <w:szCs w:val="22"/>
        </w:rPr>
      </w:pPr>
    </w:p>
    <w:p w14:paraId="7B13CF54" w14:textId="77777777" w:rsidR="001E1468" w:rsidRPr="005571B2" w:rsidRDefault="001E1468" w:rsidP="001E1468">
      <w:pPr>
        <w:pStyle w:val="ListParagraph"/>
        <w:widowControl w:val="0"/>
        <w:numPr>
          <w:ilvl w:val="1"/>
          <w:numId w:val="31"/>
        </w:numPr>
        <w:tabs>
          <w:tab w:val="left" w:pos="1992"/>
        </w:tabs>
        <w:autoSpaceDE w:val="0"/>
        <w:autoSpaceDN w:val="0"/>
        <w:spacing w:before="90" w:after="0" w:line="240" w:lineRule="auto"/>
        <w:ind w:hanging="361"/>
        <w:contextualSpacing w:val="0"/>
        <w:rPr>
          <w:rFonts w:cstheme="minorHAnsi"/>
        </w:rPr>
      </w:pPr>
      <w:r w:rsidRPr="005571B2">
        <w:rPr>
          <w:rFonts w:cstheme="minorHAnsi"/>
        </w:rPr>
        <w:t>In</w:t>
      </w:r>
      <w:r w:rsidRPr="005571B2">
        <w:rPr>
          <w:rFonts w:cstheme="minorHAnsi"/>
          <w:spacing w:val="-1"/>
        </w:rPr>
        <w:t xml:space="preserve"> </w:t>
      </w:r>
      <w:r w:rsidRPr="005571B2">
        <w:rPr>
          <w:rFonts w:cstheme="minorHAnsi"/>
        </w:rPr>
        <w:t>relation</w:t>
      </w:r>
      <w:r w:rsidRPr="005571B2">
        <w:rPr>
          <w:rFonts w:cstheme="minorHAnsi"/>
          <w:spacing w:val="-2"/>
        </w:rPr>
        <w:t xml:space="preserve"> </w:t>
      </w:r>
      <w:r w:rsidRPr="005571B2">
        <w:rPr>
          <w:rFonts w:cstheme="minorHAnsi"/>
        </w:rPr>
        <w:t>to</w:t>
      </w:r>
      <w:r w:rsidRPr="005571B2">
        <w:rPr>
          <w:rFonts w:cstheme="minorHAnsi"/>
          <w:spacing w:val="-2"/>
        </w:rPr>
        <w:t xml:space="preserve"> </w:t>
      </w:r>
      <w:r w:rsidRPr="005571B2">
        <w:rPr>
          <w:rFonts w:cstheme="minorHAnsi"/>
        </w:rPr>
        <w:t>Fraud:</w:t>
      </w:r>
    </w:p>
    <w:p w14:paraId="4205C6F2" w14:textId="77777777" w:rsidR="001E1468" w:rsidRPr="005571B2" w:rsidRDefault="001E1468" w:rsidP="001E1468">
      <w:pPr>
        <w:pStyle w:val="BodyText"/>
        <w:rPr>
          <w:rFonts w:asciiTheme="minorHAnsi" w:hAnsiTheme="minorHAnsi" w:cstheme="minorHAnsi"/>
          <w:sz w:val="22"/>
          <w:szCs w:val="22"/>
        </w:rPr>
      </w:pPr>
    </w:p>
    <w:p w14:paraId="72AE0E73" w14:textId="77777777" w:rsidR="001E1468" w:rsidRPr="005571B2" w:rsidRDefault="001E1468" w:rsidP="001E1468">
      <w:pPr>
        <w:pStyle w:val="ListParagraph"/>
        <w:widowControl w:val="0"/>
        <w:numPr>
          <w:ilvl w:val="2"/>
          <w:numId w:val="31"/>
        </w:numPr>
        <w:tabs>
          <w:tab w:val="left" w:pos="2263"/>
        </w:tabs>
        <w:autoSpaceDE w:val="0"/>
        <w:autoSpaceDN w:val="0"/>
        <w:spacing w:after="0" w:line="240" w:lineRule="auto"/>
        <w:ind w:right="466"/>
        <w:contextualSpacing w:val="0"/>
        <w:jc w:val="both"/>
        <w:rPr>
          <w:rFonts w:cstheme="minorHAnsi"/>
        </w:rPr>
      </w:pPr>
      <w:r w:rsidRPr="005571B2">
        <w:rPr>
          <w:rFonts w:cstheme="minorHAnsi"/>
        </w:rPr>
        <w:t>Reviewing and taking note of the</w:t>
      </w:r>
      <w:r w:rsidRPr="005571B2">
        <w:rPr>
          <w:rFonts w:cstheme="minorHAnsi"/>
          <w:color w:val="0000FF"/>
        </w:rPr>
        <w:t xml:space="preserve"> </w:t>
      </w:r>
      <w:hyperlink r:id="rId28">
        <w:r w:rsidRPr="005571B2">
          <w:rPr>
            <w:rFonts w:cstheme="minorHAnsi"/>
            <w:color w:val="0000FF"/>
            <w:u w:val="single" w:color="0000FF"/>
          </w:rPr>
          <w:t>UN Women Anti-Fraud Policy</w:t>
        </w:r>
        <w:r w:rsidRPr="005571B2">
          <w:rPr>
            <w:rFonts w:cstheme="minorHAnsi"/>
            <w:color w:val="0000FF"/>
          </w:rPr>
          <w:t xml:space="preserve"> </w:t>
        </w:r>
      </w:hyperlink>
      <w:r w:rsidRPr="005571B2">
        <w:rPr>
          <w:rFonts w:cstheme="minorHAnsi"/>
        </w:rPr>
        <w:t>(or such other</w:t>
      </w:r>
      <w:r w:rsidRPr="005571B2">
        <w:rPr>
          <w:rFonts w:cstheme="minorHAnsi"/>
          <w:spacing w:val="1"/>
        </w:rPr>
        <w:t xml:space="preserve"> </w:t>
      </w:r>
      <w:r w:rsidRPr="005571B2">
        <w:rPr>
          <w:rFonts w:cstheme="minorHAnsi"/>
        </w:rPr>
        <w:t>URL</w:t>
      </w:r>
      <w:r w:rsidRPr="005571B2">
        <w:rPr>
          <w:rFonts w:cstheme="minorHAnsi"/>
          <w:spacing w:val="-2"/>
        </w:rPr>
        <w:t xml:space="preserve"> </w:t>
      </w:r>
      <w:r w:rsidRPr="005571B2">
        <w:rPr>
          <w:rFonts w:cstheme="minorHAnsi"/>
        </w:rPr>
        <w:t>as UN</w:t>
      </w:r>
      <w:r w:rsidRPr="005571B2">
        <w:rPr>
          <w:rFonts w:cstheme="minorHAnsi"/>
          <w:spacing w:val="-1"/>
        </w:rPr>
        <w:t xml:space="preserve"> </w:t>
      </w:r>
      <w:r w:rsidRPr="005571B2">
        <w:rPr>
          <w:rFonts w:cstheme="minorHAnsi"/>
        </w:rPr>
        <w:t>Women may</w:t>
      </w:r>
      <w:r w:rsidRPr="005571B2">
        <w:rPr>
          <w:rFonts w:cstheme="minorHAnsi"/>
          <w:spacing w:val="2"/>
        </w:rPr>
        <w:t xml:space="preserve"> </w:t>
      </w:r>
      <w:r w:rsidRPr="005571B2">
        <w:rPr>
          <w:rFonts w:cstheme="minorHAnsi"/>
        </w:rPr>
        <w:t>from time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time</w:t>
      </w:r>
      <w:r w:rsidRPr="005571B2">
        <w:rPr>
          <w:rFonts w:cstheme="minorHAnsi"/>
          <w:spacing w:val="-1"/>
        </w:rPr>
        <w:t xml:space="preserve"> </w:t>
      </w:r>
      <w:r w:rsidRPr="005571B2">
        <w:rPr>
          <w:rFonts w:cstheme="minorHAnsi"/>
        </w:rPr>
        <w:t>decide).</w:t>
      </w:r>
    </w:p>
    <w:p w14:paraId="1A6D3822" w14:textId="77777777" w:rsidR="001E1468" w:rsidRPr="005571B2" w:rsidRDefault="001E1468" w:rsidP="001E1468">
      <w:pPr>
        <w:pStyle w:val="BodyText"/>
        <w:spacing w:before="1"/>
        <w:rPr>
          <w:rFonts w:asciiTheme="minorHAnsi" w:hAnsiTheme="minorHAnsi" w:cstheme="minorHAnsi"/>
          <w:sz w:val="22"/>
          <w:szCs w:val="22"/>
        </w:rPr>
      </w:pPr>
    </w:p>
    <w:p w14:paraId="6B0F289F" w14:textId="77777777" w:rsidR="001E1468" w:rsidRPr="005571B2" w:rsidRDefault="001E1468" w:rsidP="001E1468">
      <w:pPr>
        <w:pStyle w:val="ListParagraph"/>
        <w:widowControl w:val="0"/>
        <w:numPr>
          <w:ilvl w:val="2"/>
          <w:numId w:val="31"/>
        </w:numPr>
        <w:tabs>
          <w:tab w:val="left" w:pos="2263"/>
        </w:tabs>
        <w:autoSpaceDE w:val="0"/>
        <w:autoSpaceDN w:val="0"/>
        <w:spacing w:before="1" w:after="0" w:line="240" w:lineRule="auto"/>
        <w:ind w:right="466" w:hanging="375"/>
        <w:contextualSpacing w:val="0"/>
        <w:jc w:val="both"/>
        <w:rPr>
          <w:rFonts w:cstheme="minorHAnsi"/>
        </w:rPr>
      </w:pPr>
      <w:r w:rsidRPr="005571B2">
        <w:rPr>
          <w:rFonts w:cstheme="minorHAnsi"/>
        </w:rPr>
        <w:t>Having</w:t>
      </w:r>
      <w:r w:rsidRPr="005571B2">
        <w:rPr>
          <w:rFonts w:cstheme="minorHAnsi"/>
          <w:spacing w:val="-5"/>
        </w:rPr>
        <w:t xml:space="preserve"> </w:t>
      </w:r>
      <w:r w:rsidRPr="005571B2">
        <w:rPr>
          <w:rFonts w:cstheme="minorHAnsi"/>
        </w:rPr>
        <w:t>a</w:t>
      </w:r>
      <w:r w:rsidRPr="005571B2">
        <w:rPr>
          <w:rFonts w:cstheme="minorHAnsi"/>
          <w:spacing w:val="-5"/>
        </w:rPr>
        <w:t xml:space="preserve"> </w:t>
      </w:r>
      <w:r w:rsidRPr="005571B2">
        <w:rPr>
          <w:rFonts w:cstheme="minorHAnsi"/>
        </w:rPr>
        <w:t>written</w:t>
      </w:r>
      <w:r w:rsidRPr="005571B2">
        <w:rPr>
          <w:rFonts w:cstheme="minorHAnsi"/>
          <w:spacing w:val="-4"/>
        </w:rPr>
        <w:t xml:space="preserve"> </w:t>
      </w:r>
      <w:r w:rsidRPr="005571B2">
        <w:rPr>
          <w:rFonts w:cstheme="minorHAnsi"/>
        </w:rPr>
        <w:t>fraud</w:t>
      </w:r>
      <w:r w:rsidRPr="005571B2">
        <w:rPr>
          <w:rFonts w:cstheme="minorHAnsi"/>
          <w:spacing w:val="-4"/>
        </w:rPr>
        <w:t xml:space="preserve"> </w:t>
      </w:r>
      <w:r w:rsidRPr="005571B2">
        <w:rPr>
          <w:rFonts w:cstheme="minorHAnsi"/>
        </w:rPr>
        <w:t>prevention</w:t>
      </w:r>
      <w:r w:rsidRPr="005571B2">
        <w:rPr>
          <w:rFonts w:cstheme="minorHAnsi"/>
          <w:spacing w:val="-4"/>
        </w:rPr>
        <w:t xml:space="preserve"> </w:t>
      </w:r>
      <w:r w:rsidRPr="005571B2">
        <w:rPr>
          <w:rFonts w:cstheme="minorHAnsi"/>
        </w:rPr>
        <w:t>and</w:t>
      </w:r>
      <w:r w:rsidRPr="005571B2">
        <w:rPr>
          <w:rFonts w:cstheme="minorHAnsi"/>
          <w:spacing w:val="-5"/>
        </w:rPr>
        <w:t xml:space="preserve"> </w:t>
      </w:r>
      <w:r w:rsidRPr="005571B2">
        <w:rPr>
          <w:rFonts w:cstheme="minorHAnsi"/>
        </w:rPr>
        <w:t>fraud</w:t>
      </w:r>
      <w:r w:rsidRPr="005571B2">
        <w:rPr>
          <w:rFonts w:cstheme="minorHAnsi"/>
          <w:spacing w:val="-4"/>
        </w:rPr>
        <w:t xml:space="preserve"> </w:t>
      </w:r>
      <w:r w:rsidRPr="005571B2">
        <w:rPr>
          <w:rFonts w:cstheme="minorHAnsi"/>
        </w:rPr>
        <w:t>awareness</w:t>
      </w:r>
      <w:r w:rsidRPr="005571B2">
        <w:rPr>
          <w:rFonts w:cstheme="minorHAnsi"/>
          <w:spacing w:val="-4"/>
        </w:rPr>
        <w:t xml:space="preserve"> </w:t>
      </w:r>
      <w:r w:rsidRPr="005571B2">
        <w:rPr>
          <w:rFonts w:cstheme="minorHAnsi"/>
        </w:rPr>
        <w:t>policy</w:t>
      </w:r>
      <w:r w:rsidRPr="005571B2">
        <w:rPr>
          <w:rFonts w:cstheme="minorHAnsi"/>
          <w:spacing w:val="-4"/>
        </w:rPr>
        <w:t xml:space="preserve"> </w:t>
      </w:r>
      <w:r w:rsidRPr="005571B2">
        <w:rPr>
          <w:rFonts w:cstheme="minorHAnsi"/>
        </w:rPr>
        <w:t>in</w:t>
      </w:r>
      <w:r w:rsidRPr="005571B2">
        <w:rPr>
          <w:rFonts w:cstheme="minorHAnsi"/>
          <w:spacing w:val="-4"/>
        </w:rPr>
        <w:t xml:space="preserve"> </w:t>
      </w:r>
      <w:r w:rsidRPr="005571B2">
        <w:rPr>
          <w:rFonts w:cstheme="minorHAnsi"/>
        </w:rPr>
        <w:t>place,</w:t>
      </w:r>
      <w:r w:rsidRPr="005571B2">
        <w:rPr>
          <w:rFonts w:cstheme="minorHAnsi"/>
          <w:spacing w:val="-5"/>
        </w:rPr>
        <w:t xml:space="preserve"> </w:t>
      </w:r>
      <w:r w:rsidRPr="005571B2">
        <w:rPr>
          <w:rFonts w:cstheme="minorHAnsi"/>
        </w:rPr>
        <w:t>which</w:t>
      </w:r>
      <w:r w:rsidRPr="005571B2">
        <w:rPr>
          <w:rFonts w:cstheme="minorHAnsi"/>
          <w:spacing w:val="-4"/>
        </w:rPr>
        <w:t xml:space="preserve"> </w:t>
      </w:r>
      <w:r w:rsidRPr="005571B2">
        <w:rPr>
          <w:rFonts w:cstheme="minorHAnsi"/>
        </w:rPr>
        <w:t>at</w:t>
      </w:r>
      <w:r w:rsidRPr="005571B2">
        <w:rPr>
          <w:rFonts w:cstheme="minorHAnsi"/>
          <w:spacing w:val="-3"/>
        </w:rPr>
        <w:t xml:space="preserve"> </w:t>
      </w:r>
      <w:r w:rsidRPr="005571B2">
        <w:rPr>
          <w:rFonts w:cstheme="minorHAnsi"/>
        </w:rPr>
        <w:t>a</w:t>
      </w:r>
      <w:r w:rsidRPr="005571B2">
        <w:rPr>
          <w:rFonts w:cstheme="minorHAnsi"/>
          <w:spacing w:val="-58"/>
        </w:rPr>
        <w:t xml:space="preserve"> </w:t>
      </w:r>
      <w:r w:rsidRPr="005571B2">
        <w:rPr>
          <w:rFonts w:cstheme="minorHAnsi"/>
        </w:rPr>
        <w:t>minimum shall provide a system to prevent, detect, report, address and follow-up</w:t>
      </w:r>
      <w:r w:rsidRPr="005571B2">
        <w:rPr>
          <w:rFonts w:cstheme="minorHAnsi"/>
          <w:spacing w:val="-57"/>
        </w:rPr>
        <w:t xml:space="preserve"> </w:t>
      </w:r>
      <w:r w:rsidRPr="005571B2">
        <w:rPr>
          <w:rFonts w:cstheme="minorHAnsi"/>
        </w:rPr>
        <w:t>on</w:t>
      </w:r>
      <w:r w:rsidRPr="005571B2">
        <w:rPr>
          <w:rFonts w:cstheme="minorHAnsi"/>
          <w:spacing w:val="-1"/>
        </w:rPr>
        <w:t xml:space="preserve"> </w:t>
      </w:r>
      <w:r w:rsidRPr="005571B2">
        <w:rPr>
          <w:rFonts w:cstheme="minorHAnsi"/>
        </w:rPr>
        <w:t>fraud, corruption and</w:t>
      </w:r>
      <w:r w:rsidRPr="005571B2">
        <w:rPr>
          <w:rFonts w:cstheme="minorHAnsi"/>
          <w:spacing w:val="2"/>
        </w:rPr>
        <w:t xml:space="preserve"> </w:t>
      </w:r>
      <w:r w:rsidRPr="005571B2">
        <w:rPr>
          <w:rFonts w:cstheme="minorHAnsi"/>
        </w:rPr>
        <w:t>other</w:t>
      </w:r>
      <w:r w:rsidRPr="005571B2">
        <w:rPr>
          <w:rFonts w:cstheme="minorHAnsi"/>
          <w:spacing w:val="-1"/>
        </w:rPr>
        <w:t xml:space="preserve"> </w:t>
      </w:r>
      <w:r w:rsidRPr="005571B2">
        <w:rPr>
          <w:rFonts w:cstheme="minorHAnsi"/>
        </w:rPr>
        <w:t>wrongdoing.</w:t>
      </w:r>
    </w:p>
    <w:p w14:paraId="3F964569" w14:textId="77777777" w:rsidR="001E1468" w:rsidRPr="005571B2" w:rsidRDefault="001E1468" w:rsidP="001E1468">
      <w:pPr>
        <w:pStyle w:val="BodyText"/>
        <w:rPr>
          <w:rFonts w:asciiTheme="minorHAnsi" w:hAnsiTheme="minorHAnsi" w:cstheme="minorHAnsi"/>
          <w:sz w:val="22"/>
          <w:szCs w:val="22"/>
        </w:rPr>
      </w:pPr>
    </w:p>
    <w:p w14:paraId="02F1AB7C" w14:textId="77777777" w:rsidR="001E1468" w:rsidRPr="005571B2" w:rsidRDefault="001E1468" w:rsidP="001E1468">
      <w:pPr>
        <w:pStyle w:val="ListParagraph"/>
        <w:widowControl w:val="0"/>
        <w:numPr>
          <w:ilvl w:val="2"/>
          <w:numId w:val="31"/>
        </w:numPr>
        <w:tabs>
          <w:tab w:val="left" w:pos="2263"/>
        </w:tabs>
        <w:autoSpaceDE w:val="0"/>
        <w:autoSpaceDN w:val="0"/>
        <w:spacing w:after="0" w:line="240" w:lineRule="auto"/>
        <w:ind w:right="463" w:hanging="442"/>
        <w:contextualSpacing w:val="0"/>
        <w:jc w:val="both"/>
        <w:rPr>
          <w:rFonts w:cstheme="minorHAnsi"/>
        </w:rPr>
      </w:pPr>
      <w:r w:rsidRPr="005571B2">
        <w:rPr>
          <w:rFonts w:cstheme="minorHAnsi"/>
        </w:rPr>
        <w:t>Reporting to UN Women any allegation of fraud as such allegations arise in the</w:t>
      </w:r>
      <w:r w:rsidRPr="005571B2">
        <w:rPr>
          <w:rFonts w:cstheme="minorHAnsi"/>
          <w:spacing w:val="1"/>
        </w:rPr>
        <w:t xml:space="preserve"> </w:t>
      </w:r>
      <w:r w:rsidRPr="005571B2">
        <w:rPr>
          <w:rFonts w:cstheme="minorHAnsi"/>
        </w:rPr>
        <w:t>context</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 as</w:t>
      </w:r>
      <w:r w:rsidRPr="005571B2">
        <w:rPr>
          <w:rFonts w:cstheme="minorHAnsi"/>
          <w:spacing w:val="-1"/>
        </w:rPr>
        <w:t xml:space="preserve"> </w:t>
      </w:r>
      <w:r w:rsidRPr="005571B2">
        <w:rPr>
          <w:rFonts w:cstheme="minorHAnsi"/>
        </w:rPr>
        <w:t>set forth</w:t>
      </w:r>
      <w:r w:rsidRPr="005571B2">
        <w:rPr>
          <w:rFonts w:cstheme="minorHAnsi"/>
          <w:spacing w:val="-1"/>
        </w:rPr>
        <w:t xml:space="preserve"> </w:t>
      </w:r>
      <w:r w:rsidRPr="005571B2">
        <w:rPr>
          <w:rFonts w:cstheme="minorHAnsi"/>
        </w:rPr>
        <w:t>in 14.3</w:t>
      </w:r>
      <w:r w:rsidRPr="005571B2">
        <w:rPr>
          <w:rFonts w:cstheme="minorHAnsi"/>
          <w:spacing w:val="-1"/>
        </w:rPr>
        <w:t xml:space="preserve"> </w:t>
      </w:r>
      <w:r w:rsidRPr="005571B2">
        <w:rPr>
          <w:rFonts w:cstheme="minorHAnsi"/>
        </w:rPr>
        <w:t>c</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General</w:t>
      </w:r>
      <w:r w:rsidRPr="005571B2">
        <w:rPr>
          <w:rFonts w:cstheme="minorHAnsi"/>
          <w:spacing w:val="-1"/>
        </w:rPr>
        <w:t xml:space="preserve"> </w:t>
      </w:r>
      <w:r w:rsidRPr="005571B2">
        <w:rPr>
          <w:rFonts w:cstheme="minorHAnsi"/>
        </w:rPr>
        <w:t>Terms and</w:t>
      </w:r>
      <w:r w:rsidRPr="005571B2">
        <w:rPr>
          <w:rFonts w:cstheme="minorHAnsi"/>
          <w:spacing w:val="-1"/>
        </w:rPr>
        <w:t xml:space="preserve"> </w:t>
      </w:r>
      <w:r w:rsidRPr="005571B2">
        <w:rPr>
          <w:rFonts w:cstheme="minorHAnsi"/>
        </w:rPr>
        <w:t>Conditions;</w:t>
      </w:r>
    </w:p>
    <w:p w14:paraId="0C4C5B76" w14:textId="77777777" w:rsidR="001E1468" w:rsidRPr="005571B2" w:rsidRDefault="001E1468" w:rsidP="001E1468">
      <w:pPr>
        <w:pStyle w:val="BodyText"/>
        <w:spacing w:before="10"/>
        <w:rPr>
          <w:rFonts w:asciiTheme="minorHAnsi" w:hAnsiTheme="minorHAnsi" w:cstheme="minorHAnsi"/>
          <w:sz w:val="22"/>
          <w:szCs w:val="22"/>
        </w:rPr>
      </w:pPr>
    </w:p>
    <w:p w14:paraId="685D862C" w14:textId="77777777" w:rsidR="001E1468" w:rsidRPr="005571B2" w:rsidRDefault="001E1468" w:rsidP="001E1468">
      <w:pPr>
        <w:pStyle w:val="ListParagraph"/>
        <w:widowControl w:val="0"/>
        <w:numPr>
          <w:ilvl w:val="2"/>
          <w:numId w:val="31"/>
        </w:numPr>
        <w:tabs>
          <w:tab w:val="left" w:pos="2263"/>
        </w:tabs>
        <w:autoSpaceDE w:val="0"/>
        <w:autoSpaceDN w:val="0"/>
        <w:spacing w:after="0" w:line="240" w:lineRule="auto"/>
        <w:ind w:right="464" w:hanging="428"/>
        <w:contextualSpacing w:val="0"/>
        <w:jc w:val="both"/>
        <w:rPr>
          <w:rFonts w:cstheme="minorHAnsi"/>
        </w:rPr>
      </w:pPr>
      <w:r w:rsidRPr="005571B2">
        <w:rPr>
          <w:rFonts w:cstheme="minorHAnsi"/>
        </w:rPr>
        <w:t>Acknowledging that any fraud may lead to the imposition by UN Women of</w:t>
      </w:r>
      <w:r w:rsidRPr="005571B2">
        <w:rPr>
          <w:rFonts w:cstheme="minorHAnsi"/>
          <w:spacing w:val="1"/>
        </w:rPr>
        <w:t xml:space="preserve"> </w:t>
      </w:r>
      <w:r w:rsidRPr="005571B2">
        <w:rPr>
          <w:rFonts w:cstheme="minorHAnsi"/>
        </w:rPr>
        <w:t>sanctions (including censure or ineligibility/debarment) with regard to</w:t>
      </w:r>
      <w:r w:rsidRPr="005571B2">
        <w:rPr>
          <w:rFonts w:cstheme="minorHAnsi"/>
          <w:spacing w:val="1"/>
        </w:rPr>
        <w:t xml:space="preserve"> </w:t>
      </w:r>
      <w:r w:rsidRPr="005571B2">
        <w:rPr>
          <w:rFonts w:cstheme="minorHAnsi"/>
        </w:rPr>
        <w:t>future</w:t>
      </w:r>
      <w:r w:rsidRPr="005571B2">
        <w:rPr>
          <w:rFonts w:cstheme="minorHAnsi"/>
          <w:spacing w:val="1"/>
        </w:rPr>
        <w:t xml:space="preserve"> </w:t>
      </w:r>
      <w:r w:rsidRPr="005571B2">
        <w:rPr>
          <w:rFonts w:cstheme="minorHAnsi"/>
        </w:rPr>
        <w:t>transactions</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at</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Women’s</w:t>
      </w:r>
      <w:r w:rsidRPr="005571B2">
        <w:rPr>
          <w:rFonts w:cstheme="minorHAnsi"/>
          <w:spacing w:val="1"/>
        </w:rPr>
        <w:t xml:space="preserve"> </w:t>
      </w:r>
      <w:r w:rsidRPr="005571B2">
        <w:rPr>
          <w:rFonts w:cstheme="minorHAnsi"/>
        </w:rPr>
        <w:t>sole</w:t>
      </w:r>
      <w:r w:rsidRPr="005571B2">
        <w:rPr>
          <w:rFonts w:cstheme="minorHAnsi"/>
          <w:spacing w:val="1"/>
        </w:rPr>
        <w:t xml:space="preserve"> </w:t>
      </w:r>
      <w:r w:rsidRPr="005571B2">
        <w:rPr>
          <w:rFonts w:cstheme="minorHAnsi"/>
        </w:rPr>
        <w:t>discretion</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without</w:t>
      </w:r>
      <w:r w:rsidRPr="005571B2">
        <w:rPr>
          <w:rFonts w:cstheme="minorHAnsi"/>
          <w:spacing w:val="-57"/>
        </w:rPr>
        <w:t xml:space="preserve"> </w:t>
      </w:r>
      <w:r w:rsidRPr="005571B2">
        <w:rPr>
          <w:rFonts w:cstheme="minorHAnsi"/>
        </w:rPr>
        <w:t>prejudice</w:t>
      </w:r>
      <w:r w:rsidRPr="005571B2">
        <w:rPr>
          <w:rFonts w:cstheme="minorHAnsi"/>
          <w:spacing w:val="-2"/>
        </w:rPr>
        <w:t xml:space="preserve"> </w:t>
      </w:r>
      <w:r w:rsidRPr="005571B2">
        <w:rPr>
          <w:rFonts w:cstheme="minorHAnsi"/>
        </w:rPr>
        <w:t>to any other</w:t>
      </w:r>
      <w:r w:rsidRPr="005571B2">
        <w:rPr>
          <w:rFonts w:cstheme="minorHAnsi"/>
          <w:spacing w:val="-2"/>
        </w:rPr>
        <w:t xml:space="preserve"> </w:t>
      </w:r>
      <w:r w:rsidRPr="005571B2">
        <w:rPr>
          <w:rFonts w:cstheme="minorHAnsi"/>
        </w:rPr>
        <w:t>right or</w:t>
      </w:r>
      <w:r w:rsidRPr="005571B2">
        <w:rPr>
          <w:rFonts w:cstheme="minorHAnsi"/>
          <w:spacing w:val="-1"/>
        </w:rPr>
        <w:t xml:space="preserve"> </w:t>
      </w:r>
      <w:r w:rsidRPr="005571B2">
        <w:rPr>
          <w:rFonts w:cstheme="minorHAnsi"/>
        </w:rPr>
        <w:t>remedy available</w:t>
      </w:r>
      <w:r w:rsidRPr="005571B2">
        <w:rPr>
          <w:rFonts w:cstheme="minorHAnsi"/>
          <w:spacing w:val="-2"/>
        </w:rPr>
        <w:t xml:space="preserve"> </w:t>
      </w:r>
      <w:r w:rsidRPr="005571B2">
        <w:rPr>
          <w:rFonts w:cstheme="minorHAnsi"/>
        </w:rPr>
        <w:t>to</w:t>
      </w:r>
      <w:r w:rsidRPr="005571B2">
        <w:rPr>
          <w:rFonts w:cstheme="minorHAnsi"/>
          <w:spacing w:val="2"/>
        </w:rPr>
        <w:t xml:space="preserve"> </w:t>
      </w:r>
      <w:r w:rsidRPr="005571B2">
        <w:rPr>
          <w:rFonts w:cstheme="minorHAnsi"/>
        </w:rPr>
        <w:t>UN</w:t>
      </w:r>
      <w:r w:rsidRPr="005571B2">
        <w:rPr>
          <w:rFonts w:cstheme="minorHAnsi"/>
          <w:spacing w:val="-1"/>
        </w:rPr>
        <w:t xml:space="preserve"> </w:t>
      </w:r>
      <w:r w:rsidRPr="005571B2">
        <w:rPr>
          <w:rFonts w:cstheme="minorHAnsi"/>
        </w:rPr>
        <w:t>Women.</w:t>
      </w:r>
    </w:p>
    <w:p w14:paraId="66F141AE" w14:textId="77777777" w:rsidR="001E1468" w:rsidRPr="005571B2" w:rsidRDefault="001E1468" w:rsidP="001E1468">
      <w:pPr>
        <w:pStyle w:val="BodyText"/>
        <w:rPr>
          <w:rFonts w:asciiTheme="minorHAnsi" w:hAnsiTheme="minorHAnsi" w:cstheme="minorHAnsi"/>
          <w:sz w:val="22"/>
          <w:szCs w:val="22"/>
        </w:rPr>
      </w:pPr>
    </w:p>
    <w:p w14:paraId="50719CDB" w14:textId="77777777" w:rsidR="001E1468" w:rsidRPr="005571B2" w:rsidRDefault="001E1468" w:rsidP="001E1468">
      <w:pPr>
        <w:pStyle w:val="ListParagraph"/>
        <w:widowControl w:val="0"/>
        <w:numPr>
          <w:ilvl w:val="1"/>
          <w:numId w:val="31"/>
        </w:numPr>
        <w:tabs>
          <w:tab w:val="left" w:pos="1992"/>
        </w:tabs>
        <w:autoSpaceDE w:val="0"/>
        <w:autoSpaceDN w:val="0"/>
        <w:spacing w:after="0" w:line="240" w:lineRule="auto"/>
        <w:ind w:hanging="361"/>
        <w:contextualSpacing w:val="0"/>
        <w:rPr>
          <w:rFonts w:cstheme="minorHAnsi"/>
        </w:rPr>
      </w:pPr>
      <w:r w:rsidRPr="005571B2">
        <w:rPr>
          <w:rFonts w:cstheme="minorHAnsi"/>
        </w:rPr>
        <w:t>Opening</w:t>
      </w:r>
      <w:r w:rsidRPr="005571B2">
        <w:rPr>
          <w:rFonts w:cstheme="minorHAnsi"/>
          <w:spacing w:val="-1"/>
        </w:rPr>
        <w:t xml:space="preserve"> </w:t>
      </w:r>
      <w:r w:rsidRPr="005571B2">
        <w:rPr>
          <w:rFonts w:cstheme="minorHAnsi"/>
        </w:rPr>
        <w:t>a</w:t>
      </w:r>
      <w:r w:rsidRPr="005571B2">
        <w:rPr>
          <w:rFonts w:cstheme="minorHAnsi"/>
          <w:spacing w:val="-2"/>
        </w:rPr>
        <w:t xml:space="preserve"> </w:t>
      </w:r>
      <w:r w:rsidRPr="005571B2">
        <w:rPr>
          <w:rFonts w:cstheme="minorHAnsi"/>
        </w:rPr>
        <w:t>separate</w:t>
      </w:r>
      <w:r w:rsidRPr="005571B2">
        <w:rPr>
          <w:rFonts w:cstheme="minorHAnsi"/>
          <w:spacing w:val="-2"/>
        </w:rPr>
        <w:t xml:space="preserve"> </w:t>
      </w:r>
      <w:r w:rsidRPr="005571B2">
        <w:rPr>
          <w:rFonts w:cstheme="minorHAnsi"/>
        </w:rPr>
        <w:t>bank</w:t>
      </w:r>
      <w:r w:rsidRPr="005571B2">
        <w:rPr>
          <w:rFonts w:cstheme="minorHAnsi"/>
          <w:spacing w:val="1"/>
        </w:rPr>
        <w:t xml:space="preserve"> </w:t>
      </w:r>
      <w:r w:rsidRPr="005571B2">
        <w:rPr>
          <w:rFonts w:cstheme="minorHAnsi"/>
        </w:rPr>
        <w:t>account</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funds,</w:t>
      </w:r>
      <w:r w:rsidRPr="005571B2">
        <w:rPr>
          <w:rFonts w:cstheme="minorHAnsi"/>
          <w:spacing w:val="-1"/>
        </w:rPr>
        <w:t xml:space="preserve"> </w:t>
      </w:r>
      <w:r w:rsidRPr="005571B2">
        <w:rPr>
          <w:rFonts w:cstheme="minorHAnsi"/>
        </w:rPr>
        <w:t>if</w:t>
      </w:r>
      <w:r w:rsidRPr="005571B2">
        <w:rPr>
          <w:rFonts w:cstheme="minorHAnsi"/>
          <w:spacing w:val="-2"/>
        </w:rPr>
        <w:t xml:space="preserve"> </w:t>
      </w:r>
      <w:r w:rsidRPr="005571B2">
        <w:rPr>
          <w:rFonts w:cstheme="minorHAnsi"/>
        </w:rPr>
        <w:t>requested by</w:t>
      </w:r>
      <w:r w:rsidRPr="005571B2">
        <w:rPr>
          <w:rFonts w:cstheme="minorHAnsi"/>
          <w:spacing w:val="-1"/>
        </w:rPr>
        <w:t xml:space="preserve"> </w:t>
      </w:r>
      <w:r w:rsidRPr="005571B2">
        <w:rPr>
          <w:rFonts w:cstheme="minorHAnsi"/>
        </w:rPr>
        <w:t>UN Women.</w:t>
      </w:r>
    </w:p>
    <w:p w14:paraId="319B65EF" w14:textId="77777777" w:rsidR="001E1468" w:rsidRPr="005571B2" w:rsidRDefault="001E1468" w:rsidP="001E1468">
      <w:pPr>
        <w:pStyle w:val="BodyText"/>
        <w:rPr>
          <w:rFonts w:asciiTheme="minorHAnsi" w:hAnsiTheme="minorHAnsi" w:cstheme="minorHAnsi"/>
          <w:sz w:val="22"/>
          <w:szCs w:val="22"/>
        </w:rPr>
      </w:pPr>
    </w:p>
    <w:p w14:paraId="31A25CA3" w14:textId="77777777" w:rsidR="001E1468" w:rsidRPr="005571B2" w:rsidRDefault="001E1468" w:rsidP="001E1468">
      <w:pPr>
        <w:pStyle w:val="Heading1"/>
        <w:jc w:val="center"/>
        <w:rPr>
          <w:rFonts w:asciiTheme="minorHAnsi" w:hAnsiTheme="minorHAnsi" w:cstheme="minorHAnsi"/>
          <w:i w:val="0"/>
          <w:iCs/>
          <w:sz w:val="22"/>
        </w:rPr>
      </w:pPr>
      <w:r w:rsidRPr="005571B2">
        <w:rPr>
          <w:rFonts w:asciiTheme="minorHAnsi" w:hAnsiTheme="minorHAnsi" w:cstheme="minorHAnsi"/>
          <w:i w:val="0"/>
          <w:iCs/>
          <w:sz w:val="22"/>
        </w:rPr>
        <w:t>ARTICLE</w:t>
      </w:r>
      <w:r w:rsidRPr="005571B2">
        <w:rPr>
          <w:rFonts w:asciiTheme="minorHAnsi" w:hAnsiTheme="minorHAnsi" w:cstheme="minorHAnsi"/>
          <w:i w:val="0"/>
          <w:iCs/>
          <w:spacing w:val="-2"/>
          <w:sz w:val="22"/>
        </w:rPr>
        <w:t xml:space="preserve"> </w:t>
      </w:r>
      <w:r w:rsidRPr="005571B2">
        <w:rPr>
          <w:rFonts w:asciiTheme="minorHAnsi" w:hAnsiTheme="minorHAnsi" w:cstheme="minorHAnsi"/>
          <w:i w:val="0"/>
          <w:iCs/>
          <w:sz w:val="22"/>
        </w:rPr>
        <w:t>IV</w:t>
      </w:r>
    </w:p>
    <w:p w14:paraId="3CC8B8C0" w14:textId="77777777" w:rsidR="001E1468" w:rsidRPr="005571B2" w:rsidRDefault="001E1468" w:rsidP="001E1468">
      <w:pPr>
        <w:ind w:left="992" w:right="369"/>
        <w:jc w:val="center"/>
        <w:rPr>
          <w:rFonts w:cstheme="minorHAnsi"/>
          <w:b/>
        </w:rPr>
      </w:pPr>
      <w:r w:rsidRPr="005571B2">
        <w:rPr>
          <w:rFonts w:cstheme="minorHAnsi"/>
          <w:b/>
        </w:rPr>
        <w:t>GENERAL</w:t>
      </w:r>
      <w:r w:rsidRPr="005571B2">
        <w:rPr>
          <w:rFonts w:cstheme="minorHAnsi"/>
          <w:b/>
          <w:spacing w:val="-3"/>
        </w:rPr>
        <w:t xml:space="preserve"> </w:t>
      </w:r>
      <w:r w:rsidRPr="005571B2">
        <w:rPr>
          <w:rFonts w:cstheme="minorHAnsi"/>
          <w:b/>
        </w:rPr>
        <w:t>RESPONSIBILITIES</w:t>
      </w:r>
      <w:r w:rsidRPr="005571B2">
        <w:rPr>
          <w:rFonts w:cstheme="minorHAnsi"/>
          <w:b/>
          <w:spacing w:val="-3"/>
        </w:rPr>
        <w:t xml:space="preserve"> </w:t>
      </w:r>
      <w:r w:rsidRPr="005571B2">
        <w:rPr>
          <w:rFonts w:cstheme="minorHAnsi"/>
          <w:b/>
        </w:rPr>
        <w:t>OF</w:t>
      </w:r>
      <w:r w:rsidRPr="005571B2">
        <w:rPr>
          <w:rFonts w:cstheme="minorHAnsi"/>
          <w:b/>
          <w:spacing w:val="-4"/>
        </w:rPr>
        <w:t xml:space="preserve"> </w:t>
      </w:r>
      <w:r w:rsidRPr="005571B2">
        <w:rPr>
          <w:rFonts w:cstheme="minorHAnsi"/>
          <w:b/>
        </w:rPr>
        <w:t>UN</w:t>
      </w:r>
      <w:r w:rsidRPr="005571B2">
        <w:rPr>
          <w:rFonts w:cstheme="minorHAnsi"/>
          <w:b/>
          <w:spacing w:val="-4"/>
        </w:rPr>
        <w:t xml:space="preserve"> </w:t>
      </w:r>
      <w:r w:rsidRPr="005571B2">
        <w:rPr>
          <w:rFonts w:cstheme="minorHAnsi"/>
          <w:b/>
        </w:rPr>
        <w:t>WOMEN</w:t>
      </w:r>
    </w:p>
    <w:p w14:paraId="7B6467ED" w14:textId="77777777" w:rsidR="001E1468" w:rsidRPr="005571B2" w:rsidRDefault="001E1468" w:rsidP="001E1468">
      <w:pPr>
        <w:pStyle w:val="BodyText"/>
        <w:rPr>
          <w:rFonts w:asciiTheme="minorHAnsi" w:hAnsiTheme="minorHAnsi" w:cstheme="minorHAnsi"/>
          <w:b/>
          <w:sz w:val="22"/>
          <w:szCs w:val="22"/>
        </w:rPr>
      </w:pPr>
    </w:p>
    <w:p w14:paraId="55F3E88E" w14:textId="77777777" w:rsidR="001E1468" w:rsidRPr="005571B2" w:rsidRDefault="001E1468" w:rsidP="001E1468">
      <w:pPr>
        <w:pStyle w:val="ListParagraph"/>
        <w:widowControl w:val="0"/>
        <w:tabs>
          <w:tab w:val="left" w:pos="1631"/>
          <w:tab w:val="left" w:pos="1632"/>
        </w:tabs>
        <w:autoSpaceDE w:val="0"/>
        <w:autoSpaceDN w:val="0"/>
        <w:spacing w:before="1" w:after="0" w:line="240" w:lineRule="auto"/>
        <w:rPr>
          <w:rFonts w:cstheme="minorHAnsi"/>
        </w:rPr>
      </w:pPr>
      <w:r w:rsidRPr="005571B2">
        <w:rPr>
          <w:rFonts w:cstheme="minorHAnsi"/>
        </w:rPr>
        <w:t>1.UN</w:t>
      </w:r>
      <w:r w:rsidRPr="005571B2">
        <w:rPr>
          <w:rFonts w:cstheme="minorHAnsi"/>
          <w:spacing w:val="-2"/>
        </w:rPr>
        <w:t xml:space="preserve"> </w:t>
      </w:r>
      <w:r w:rsidRPr="005571B2">
        <w:rPr>
          <w:rFonts w:cstheme="minorHAnsi"/>
        </w:rPr>
        <w:t>Women</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contribute</w:t>
      </w:r>
      <w:r w:rsidRPr="005571B2">
        <w:rPr>
          <w:rFonts w:cstheme="minorHAnsi"/>
          <w:spacing w:val="-2"/>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set</w:t>
      </w:r>
      <w:r w:rsidRPr="005571B2">
        <w:rPr>
          <w:rFonts w:cstheme="minorHAnsi"/>
          <w:spacing w:val="1"/>
        </w:rPr>
        <w:t xml:space="preserve"> </w:t>
      </w:r>
      <w:r w:rsidRPr="005571B2">
        <w:rPr>
          <w:rFonts w:cstheme="minorHAnsi"/>
        </w:rPr>
        <w:t>forth</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this Agreement,</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by:</w:t>
      </w:r>
    </w:p>
    <w:p w14:paraId="092D7A5D" w14:textId="77777777" w:rsidR="001E1468" w:rsidRPr="005571B2" w:rsidRDefault="001E1468" w:rsidP="001E1468">
      <w:pPr>
        <w:rPr>
          <w:rFonts w:cstheme="minorHAnsi"/>
        </w:rPr>
        <w:sectPr w:rsidR="001E1468" w:rsidRPr="005571B2">
          <w:pgSz w:w="12240" w:h="15840"/>
          <w:pgMar w:top="1380" w:right="1240" w:bottom="1120" w:left="440" w:header="813" w:footer="926" w:gutter="0"/>
          <w:cols w:space="720"/>
        </w:sectPr>
      </w:pPr>
    </w:p>
    <w:p w14:paraId="30BBEF0B" w14:textId="77777777" w:rsidR="001E1468" w:rsidRPr="005571B2" w:rsidRDefault="001E1468" w:rsidP="001E1468">
      <w:pPr>
        <w:pStyle w:val="ListParagraph"/>
        <w:widowControl w:val="0"/>
        <w:numPr>
          <w:ilvl w:val="1"/>
          <w:numId w:val="30"/>
        </w:numPr>
        <w:tabs>
          <w:tab w:val="left" w:pos="1992"/>
        </w:tabs>
        <w:autoSpaceDE w:val="0"/>
        <w:autoSpaceDN w:val="0"/>
        <w:spacing w:before="80" w:after="0" w:line="240" w:lineRule="auto"/>
        <w:ind w:right="468"/>
        <w:contextualSpacing w:val="0"/>
        <w:jc w:val="both"/>
        <w:rPr>
          <w:rFonts w:cstheme="minorHAnsi"/>
        </w:rPr>
      </w:pPr>
      <w:r w:rsidRPr="005571B2">
        <w:rPr>
          <w:rFonts w:cstheme="minorHAnsi"/>
        </w:rPr>
        <w:lastRenderedPageBreak/>
        <w:t>Commencing and completing the responsibilities allocated to it in this Agreement in</w:t>
      </w:r>
      <w:r w:rsidRPr="005571B2">
        <w:rPr>
          <w:rFonts w:cstheme="minorHAnsi"/>
          <w:spacing w:val="-58"/>
        </w:rPr>
        <w:t xml:space="preserve"> </w:t>
      </w:r>
      <w:r w:rsidRPr="005571B2">
        <w:rPr>
          <w:rFonts w:cstheme="minorHAnsi"/>
        </w:rPr>
        <w:t>a</w:t>
      </w:r>
      <w:r w:rsidRPr="005571B2">
        <w:rPr>
          <w:rFonts w:cstheme="minorHAnsi"/>
          <w:spacing w:val="1"/>
        </w:rPr>
        <w:t xml:space="preserve"> </w:t>
      </w:r>
      <w:r w:rsidRPr="005571B2">
        <w:rPr>
          <w:rFonts w:cstheme="minorHAnsi"/>
        </w:rPr>
        <w:t>timely</w:t>
      </w:r>
      <w:r w:rsidRPr="005571B2">
        <w:rPr>
          <w:rFonts w:cstheme="minorHAnsi"/>
          <w:spacing w:val="1"/>
        </w:rPr>
        <w:t xml:space="preserve"> </w:t>
      </w:r>
      <w:r w:rsidRPr="005571B2">
        <w:rPr>
          <w:rFonts w:cstheme="minorHAnsi"/>
        </w:rPr>
        <w:t>manner,</w:t>
      </w:r>
      <w:r w:rsidRPr="005571B2">
        <w:rPr>
          <w:rFonts w:cstheme="minorHAnsi"/>
          <w:spacing w:val="1"/>
        </w:rPr>
        <w:t xml:space="preserve"> </w:t>
      </w:r>
      <w:r w:rsidRPr="005571B2">
        <w:rPr>
          <w:rFonts w:cstheme="minorHAnsi"/>
        </w:rPr>
        <w:t>provided</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all</w:t>
      </w:r>
      <w:r w:rsidRPr="005571B2">
        <w:rPr>
          <w:rFonts w:cstheme="minorHAnsi"/>
          <w:spacing w:val="1"/>
        </w:rPr>
        <w:t xml:space="preserve"> </w:t>
      </w:r>
      <w:r w:rsidRPr="005571B2">
        <w:rPr>
          <w:rFonts w:cstheme="minorHAnsi"/>
        </w:rPr>
        <w:t>necessary</w:t>
      </w:r>
      <w:r w:rsidRPr="005571B2">
        <w:rPr>
          <w:rFonts w:cstheme="minorHAnsi"/>
          <w:spacing w:val="1"/>
        </w:rPr>
        <w:t xml:space="preserve"> </w:t>
      </w:r>
      <w:r w:rsidRPr="005571B2">
        <w:rPr>
          <w:rFonts w:cstheme="minorHAnsi"/>
        </w:rPr>
        <w:t>reports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other</w:t>
      </w:r>
      <w:r w:rsidRPr="005571B2">
        <w:rPr>
          <w:rFonts w:cstheme="minorHAnsi"/>
          <w:spacing w:val="1"/>
        </w:rPr>
        <w:t xml:space="preserve"> </w:t>
      </w:r>
      <w:r w:rsidRPr="005571B2">
        <w:rPr>
          <w:rFonts w:cstheme="minorHAnsi"/>
        </w:rPr>
        <w:t>documents</w:t>
      </w:r>
      <w:r w:rsidRPr="005571B2">
        <w:rPr>
          <w:rFonts w:cstheme="minorHAnsi"/>
          <w:spacing w:val="1"/>
        </w:rPr>
        <w:t xml:space="preserve"> </w:t>
      </w:r>
      <w:r w:rsidRPr="005571B2">
        <w:rPr>
          <w:rFonts w:cstheme="minorHAnsi"/>
        </w:rPr>
        <w:t>are</w:t>
      </w:r>
      <w:r w:rsidRPr="005571B2">
        <w:rPr>
          <w:rFonts w:cstheme="minorHAnsi"/>
          <w:spacing w:val="-57"/>
        </w:rPr>
        <w:t xml:space="preserve"> </w:t>
      </w:r>
      <w:r w:rsidRPr="005571B2">
        <w:rPr>
          <w:rFonts w:cstheme="minorHAnsi"/>
        </w:rPr>
        <w:t>available,</w:t>
      </w:r>
      <w:r w:rsidRPr="005571B2">
        <w:rPr>
          <w:rFonts w:cstheme="minorHAnsi"/>
          <w:spacing w:val="-1"/>
        </w:rPr>
        <w:t xml:space="preserve"> </w:t>
      </w:r>
      <w:r w:rsidRPr="005571B2">
        <w:rPr>
          <w:rFonts w:cstheme="minorHAnsi"/>
        </w:rPr>
        <w:t>and</w:t>
      </w:r>
      <w:r w:rsidRPr="005571B2">
        <w:rPr>
          <w:rFonts w:cstheme="minorHAnsi"/>
          <w:spacing w:val="2"/>
        </w:rPr>
        <w:t xml:space="preserve"> </w:t>
      </w:r>
      <w:r w:rsidRPr="005571B2">
        <w:rPr>
          <w:rFonts w:cstheme="minorHAnsi"/>
        </w:rPr>
        <w:t>UN</w:t>
      </w:r>
      <w:r w:rsidRPr="005571B2">
        <w:rPr>
          <w:rFonts w:cstheme="minorHAnsi"/>
          <w:spacing w:val="-1"/>
        </w:rPr>
        <w:t xml:space="preserve"> </w:t>
      </w:r>
      <w:r w:rsidRPr="005571B2">
        <w:rPr>
          <w:rFonts w:cstheme="minorHAnsi"/>
        </w:rPr>
        <w:t>Women is</w:t>
      </w:r>
      <w:r w:rsidRPr="005571B2">
        <w:rPr>
          <w:rFonts w:cstheme="minorHAnsi"/>
          <w:spacing w:val="-1"/>
        </w:rPr>
        <w:t xml:space="preserve"> </w:t>
      </w:r>
      <w:r w:rsidRPr="005571B2">
        <w:rPr>
          <w:rFonts w:cstheme="minorHAnsi"/>
        </w:rPr>
        <w:t>satisfied with the</w:t>
      </w:r>
      <w:r w:rsidRPr="005571B2">
        <w:rPr>
          <w:rFonts w:cstheme="minorHAnsi"/>
          <w:spacing w:val="-1"/>
        </w:rPr>
        <w:t xml:space="preserve"> </w:t>
      </w:r>
      <w:r w:rsidRPr="005571B2">
        <w:rPr>
          <w:rFonts w:cstheme="minorHAnsi"/>
        </w:rPr>
        <w:t>same;</w:t>
      </w:r>
    </w:p>
    <w:p w14:paraId="34CE47BF" w14:textId="77777777" w:rsidR="001E1468" w:rsidRPr="005571B2" w:rsidRDefault="001E1468" w:rsidP="001E1468">
      <w:pPr>
        <w:pStyle w:val="BodyText"/>
        <w:spacing w:before="11"/>
        <w:rPr>
          <w:rFonts w:asciiTheme="minorHAnsi" w:hAnsiTheme="minorHAnsi" w:cstheme="minorHAnsi"/>
          <w:sz w:val="22"/>
          <w:szCs w:val="22"/>
        </w:rPr>
      </w:pPr>
    </w:p>
    <w:p w14:paraId="68A3408D" w14:textId="77777777" w:rsidR="001E1468" w:rsidRPr="005571B2" w:rsidRDefault="001E1468" w:rsidP="001E1468">
      <w:pPr>
        <w:pStyle w:val="ListParagraph"/>
        <w:widowControl w:val="0"/>
        <w:numPr>
          <w:ilvl w:val="1"/>
          <w:numId w:val="30"/>
        </w:numPr>
        <w:tabs>
          <w:tab w:val="left" w:pos="1992"/>
        </w:tabs>
        <w:autoSpaceDE w:val="0"/>
        <w:autoSpaceDN w:val="0"/>
        <w:spacing w:after="0" w:line="240" w:lineRule="auto"/>
        <w:ind w:hanging="361"/>
        <w:contextualSpacing w:val="0"/>
        <w:rPr>
          <w:rFonts w:cstheme="minorHAnsi"/>
        </w:rPr>
      </w:pPr>
      <w:r w:rsidRPr="005571B2">
        <w:rPr>
          <w:rFonts w:cstheme="minorHAnsi"/>
        </w:rPr>
        <w:t>Making</w:t>
      </w:r>
      <w:r w:rsidRPr="005571B2">
        <w:rPr>
          <w:rFonts w:cstheme="minorHAnsi"/>
          <w:spacing w:val="-2"/>
        </w:rPr>
        <w:t xml:space="preserve"> </w:t>
      </w:r>
      <w:r w:rsidRPr="005571B2">
        <w:rPr>
          <w:rFonts w:cstheme="minorHAnsi"/>
        </w:rPr>
        <w:t>transfers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funds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accordance with</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provisions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this</w:t>
      </w:r>
      <w:r w:rsidRPr="005571B2">
        <w:rPr>
          <w:rFonts w:cstheme="minorHAnsi"/>
          <w:spacing w:val="-1"/>
        </w:rPr>
        <w:t xml:space="preserve"> </w:t>
      </w:r>
      <w:proofErr w:type="gramStart"/>
      <w:r w:rsidRPr="005571B2">
        <w:rPr>
          <w:rFonts w:cstheme="minorHAnsi"/>
        </w:rPr>
        <w:t>Agreement;</w:t>
      </w:r>
      <w:proofErr w:type="gramEnd"/>
    </w:p>
    <w:p w14:paraId="59F05D14" w14:textId="77777777" w:rsidR="001E1468" w:rsidRPr="005571B2" w:rsidRDefault="001E1468" w:rsidP="001E1468">
      <w:pPr>
        <w:pStyle w:val="BodyText"/>
        <w:rPr>
          <w:rFonts w:asciiTheme="minorHAnsi" w:hAnsiTheme="minorHAnsi" w:cstheme="minorHAnsi"/>
          <w:sz w:val="22"/>
          <w:szCs w:val="22"/>
        </w:rPr>
      </w:pPr>
    </w:p>
    <w:p w14:paraId="752FABC4" w14:textId="77777777" w:rsidR="001E1468" w:rsidRPr="005571B2" w:rsidRDefault="001E1468" w:rsidP="001E1468">
      <w:pPr>
        <w:pStyle w:val="ListParagraph"/>
        <w:widowControl w:val="0"/>
        <w:numPr>
          <w:ilvl w:val="1"/>
          <w:numId w:val="30"/>
        </w:numPr>
        <w:tabs>
          <w:tab w:val="left" w:pos="1992"/>
        </w:tabs>
        <w:autoSpaceDE w:val="0"/>
        <w:autoSpaceDN w:val="0"/>
        <w:spacing w:after="0" w:line="240" w:lineRule="auto"/>
        <w:ind w:hanging="361"/>
        <w:contextualSpacing w:val="0"/>
        <w:rPr>
          <w:rFonts w:cstheme="minorHAnsi"/>
        </w:rPr>
      </w:pPr>
      <w:r w:rsidRPr="005571B2">
        <w:rPr>
          <w:rFonts w:cstheme="minorHAnsi"/>
        </w:rPr>
        <w:t>Making</w:t>
      </w:r>
      <w:r w:rsidRPr="005571B2">
        <w:rPr>
          <w:rFonts w:cstheme="minorHAnsi"/>
          <w:spacing w:val="-2"/>
        </w:rPr>
        <w:t xml:space="preserve"> </w:t>
      </w:r>
      <w:r w:rsidRPr="005571B2">
        <w:rPr>
          <w:rFonts w:cstheme="minorHAnsi"/>
        </w:rPr>
        <w:t>Property</w:t>
      </w:r>
      <w:r w:rsidRPr="005571B2">
        <w:rPr>
          <w:rFonts w:cstheme="minorHAnsi"/>
          <w:spacing w:val="-1"/>
        </w:rPr>
        <w:t xml:space="preserve"> </w:t>
      </w:r>
      <w:r w:rsidRPr="005571B2">
        <w:rPr>
          <w:rFonts w:cstheme="minorHAnsi"/>
        </w:rPr>
        <w:t>available</w:t>
      </w:r>
      <w:r w:rsidRPr="005571B2">
        <w:rPr>
          <w:rFonts w:cstheme="minorHAnsi"/>
          <w:spacing w:val="-2"/>
        </w:rPr>
        <w:t xml:space="preserve"> </w:t>
      </w:r>
      <w:r w:rsidRPr="005571B2">
        <w:rPr>
          <w:rFonts w:cstheme="minorHAnsi"/>
        </w:rPr>
        <w:t>in</w:t>
      </w:r>
      <w:r w:rsidRPr="005571B2">
        <w:rPr>
          <w:rFonts w:cstheme="minorHAnsi"/>
          <w:spacing w:val="-1"/>
        </w:rPr>
        <w:t xml:space="preserve"> </w:t>
      </w:r>
      <w:r w:rsidRPr="005571B2">
        <w:rPr>
          <w:rFonts w:cstheme="minorHAnsi"/>
        </w:rPr>
        <w:t>accordance</w:t>
      </w:r>
      <w:r w:rsidRPr="005571B2">
        <w:rPr>
          <w:rFonts w:cstheme="minorHAnsi"/>
          <w:spacing w:val="-2"/>
        </w:rPr>
        <w:t xml:space="preserve"> </w:t>
      </w:r>
      <w:r w:rsidRPr="005571B2">
        <w:rPr>
          <w:rFonts w:cstheme="minorHAnsi"/>
        </w:rPr>
        <w:t>with</w:t>
      </w:r>
      <w:r w:rsidRPr="005571B2">
        <w:rPr>
          <w:rFonts w:cstheme="minorHAnsi"/>
          <w:spacing w:val="-2"/>
        </w:rPr>
        <w:t xml:space="preserve"> </w:t>
      </w:r>
      <w:r w:rsidRPr="005571B2">
        <w:rPr>
          <w:rFonts w:cstheme="minorHAnsi"/>
        </w:rPr>
        <w:t>the provisions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this</w:t>
      </w:r>
      <w:r w:rsidRPr="005571B2">
        <w:rPr>
          <w:rFonts w:cstheme="minorHAnsi"/>
          <w:spacing w:val="-1"/>
        </w:rPr>
        <w:t xml:space="preserve"> </w:t>
      </w:r>
      <w:proofErr w:type="gramStart"/>
      <w:r w:rsidRPr="005571B2">
        <w:rPr>
          <w:rFonts w:cstheme="minorHAnsi"/>
        </w:rPr>
        <w:t>Agreement;</w:t>
      </w:r>
      <w:proofErr w:type="gramEnd"/>
    </w:p>
    <w:p w14:paraId="40DD86CC" w14:textId="77777777" w:rsidR="001E1468" w:rsidRPr="005571B2" w:rsidRDefault="001E1468" w:rsidP="001E1468">
      <w:pPr>
        <w:pStyle w:val="BodyText"/>
        <w:rPr>
          <w:rFonts w:asciiTheme="minorHAnsi" w:hAnsiTheme="minorHAnsi" w:cstheme="minorHAnsi"/>
          <w:sz w:val="22"/>
          <w:szCs w:val="22"/>
        </w:rPr>
      </w:pPr>
    </w:p>
    <w:p w14:paraId="0D891F0C" w14:textId="77777777" w:rsidR="001E1468" w:rsidRPr="005571B2" w:rsidRDefault="001E1468" w:rsidP="001E1468">
      <w:pPr>
        <w:pStyle w:val="ListParagraph"/>
        <w:widowControl w:val="0"/>
        <w:numPr>
          <w:ilvl w:val="1"/>
          <w:numId w:val="30"/>
        </w:numPr>
        <w:tabs>
          <w:tab w:val="left" w:pos="1992"/>
        </w:tabs>
        <w:autoSpaceDE w:val="0"/>
        <w:autoSpaceDN w:val="0"/>
        <w:spacing w:after="0" w:line="240" w:lineRule="auto"/>
        <w:ind w:hanging="361"/>
        <w:contextualSpacing w:val="0"/>
        <w:rPr>
          <w:rFonts w:cstheme="minorHAnsi"/>
        </w:rPr>
      </w:pPr>
      <w:r w:rsidRPr="005571B2">
        <w:rPr>
          <w:rFonts w:cstheme="minorHAnsi"/>
        </w:rPr>
        <w:t>Undertaking</w:t>
      </w:r>
      <w:r w:rsidRPr="005571B2">
        <w:rPr>
          <w:rFonts w:cstheme="minorHAnsi"/>
          <w:spacing w:val="-2"/>
        </w:rPr>
        <w:t xml:space="preserve"> </w:t>
      </w:r>
      <w:r w:rsidRPr="005571B2">
        <w:rPr>
          <w:rFonts w:cstheme="minorHAnsi"/>
        </w:rPr>
        <w:t>and</w:t>
      </w:r>
      <w:r w:rsidRPr="005571B2">
        <w:rPr>
          <w:rFonts w:cstheme="minorHAnsi"/>
          <w:spacing w:val="1"/>
        </w:rPr>
        <w:t xml:space="preserve"> </w:t>
      </w:r>
      <w:r w:rsidRPr="005571B2">
        <w:rPr>
          <w:rFonts w:cstheme="minorHAnsi"/>
        </w:rPr>
        <w:t>completing</w:t>
      </w:r>
      <w:r w:rsidRPr="005571B2">
        <w:rPr>
          <w:rFonts w:cstheme="minorHAnsi"/>
          <w:spacing w:val="-2"/>
        </w:rPr>
        <w:t xml:space="preserve"> </w:t>
      </w:r>
      <w:r w:rsidRPr="005571B2">
        <w:rPr>
          <w:rFonts w:cstheme="minorHAnsi"/>
        </w:rPr>
        <w:t>monitoring,</w:t>
      </w:r>
      <w:r w:rsidRPr="005571B2">
        <w:rPr>
          <w:rFonts w:cstheme="minorHAnsi"/>
          <w:spacing w:val="-1"/>
        </w:rPr>
        <w:t xml:space="preserve"> </w:t>
      </w:r>
      <w:r w:rsidRPr="005571B2">
        <w:rPr>
          <w:rFonts w:cstheme="minorHAnsi"/>
        </w:rPr>
        <w:t>evaluation</w:t>
      </w:r>
      <w:r w:rsidRPr="005571B2">
        <w:rPr>
          <w:rFonts w:cstheme="minorHAnsi"/>
          <w:spacing w:val="-1"/>
        </w:rPr>
        <w:t xml:space="preserve"> </w:t>
      </w:r>
      <w:r w:rsidRPr="005571B2">
        <w:rPr>
          <w:rFonts w:cstheme="minorHAnsi"/>
        </w:rPr>
        <w:t>and</w:t>
      </w:r>
      <w:r w:rsidRPr="005571B2">
        <w:rPr>
          <w:rFonts w:cstheme="minorHAnsi"/>
          <w:spacing w:val="-2"/>
        </w:rPr>
        <w:t xml:space="preserve"> </w:t>
      </w:r>
      <w:r w:rsidRPr="005571B2">
        <w:rPr>
          <w:rFonts w:cstheme="minorHAnsi"/>
        </w:rPr>
        <w:t>oversight</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3"/>
        </w:rPr>
        <w:t xml:space="preserve"> </w:t>
      </w:r>
      <w:proofErr w:type="gramStart"/>
      <w:r w:rsidRPr="005571B2">
        <w:rPr>
          <w:rFonts w:cstheme="minorHAnsi"/>
        </w:rPr>
        <w:t>Work;</w:t>
      </w:r>
      <w:proofErr w:type="gramEnd"/>
    </w:p>
    <w:p w14:paraId="6078C827" w14:textId="77777777" w:rsidR="001E1468" w:rsidRPr="005571B2" w:rsidRDefault="001E1468" w:rsidP="001E1468">
      <w:pPr>
        <w:pStyle w:val="BodyText"/>
        <w:rPr>
          <w:rFonts w:asciiTheme="minorHAnsi" w:hAnsiTheme="minorHAnsi" w:cstheme="minorHAnsi"/>
          <w:sz w:val="22"/>
          <w:szCs w:val="22"/>
        </w:rPr>
      </w:pPr>
    </w:p>
    <w:p w14:paraId="14A3743C" w14:textId="77777777" w:rsidR="001E1468" w:rsidRPr="005571B2" w:rsidRDefault="001E1468" w:rsidP="001E1468">
      <w:pPr>
        <w:pStyle w:val="ListParagraph"/>
        <w:widowControl w:val="0"/>
        <w:numPr>
          <w:ilvl w:val="1"/>
          <w:numId w:val="30"/>
        </w:numPr>
        <w:tabs>
          <w:tab w:val="left" w:pos="1992"/>
        </w:tabs>
        <w:autoSpaceDE w:val="0"/>
        <w:autoSpaceDN w:val="0"/>
        <w:spacing w:after="0" w:line="240" w:lineRule="auto"/>
        <w:ind w:right="467"/>
        <w:contextualSpacing w:val="0"/>
        <w:jc w:val="both"/>
        <w:rPr>
          <w:rFonts w:cstheme="minorHAnsi"/>
        </w:rPr>
      </w:pPr>
      <w:r w:rsidRPr="005571B2">
        <w:rPr>
          <w:rFonts w:cstheme="minorHAnsi"/>
        </w:rPr>
        <w:t>Liaising</w:t>
      </w:r>
      <w:r w:rsidRPr="005571B2">
        <w:rPr>
          <w:rFonts w:cstheme="minorHAnsi"/>
          <w:spacing w:val="1"/>
        </w:rPr>
        <w:t xml:space="preserve"> </w:t>
      </w:r>
      <w:r w:rsidRPr="005571B2">
        <w:rPr>
          <w:rFonts w:cstheme="minorHAnsi"/>
        </w:rPr>
        <w:t>on</w:t>
      </w:r>
      <w:r w:rsidRPr="005571B2">
        <w:rPr>
          <w:rFonts w:cstheme="minorHAnsi"/>
          <w:spacing w:val="1"/>
        </w:rPr>
        <w:t xml:space="preserve"> </w:t>
      </w:r>
      <w:r w:rsidRPr="005571B2">
        <w:rPr>
          <w:rFonts w:cstheme="minorHAnsi"/>
        </w:rPr>
        <w:t>an</w:t>
      </w:r>
      <w:r w:rsidRPr="005571B2">
        <w:rPr>
          <w:rFonts w:cstheme="minorHAnsi"/>
          <w:spacing w:val="1"/>
        </w:rPr>
        <w:t xml:space="preserve"> </w:t>
      </w:r>
      <w:r w:rsidRPr="005571B2">
        <w:rPr>
          <w:rFonts w:cstheme="minorHAnsi"/>
        </w:rPr>
        <w:t>ongoing</w:t>
      </w:r>
      <w:r w:rsidRPr="005571B2">
        <w:rPr>
          <w:rFonts w:cstheme="minorHAnsi"/>
          <w:spacing w:val="1"/>
        </w:rPr>
        <w:t xml:space="preserve"> </w:t>
      </w:r>
      <w:r w:rsidRPr="005571B2">
        <w:rPr>
          <w:rFonts w:cstheme="minorHAnsi"/>
        </w:rPr>
        <w:t>basis,</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needed,</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relevant</w:t>
      </w:r>
      <w:r w:rsidRPr="005571B2">
        <w:rPr>
          <w:rFonts w:cstheme="minorHAnsi"/>
          <w:spacing w:val="1"/>
        </w:rPr>
        <w:t xml:space="preserve"> </w:t>
      </w:r>
      <w:r w:rsidRPr="005571B2">
        <w:rPr>
          <w:rFonts w:cstheme="minorHAnsi"/>
        </w:rPr>
        <w:t>Government</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applicable), other members of the United Nations Country Team, donors, and other</w:t>
      </w:r>
      <w:r w:rsidRPr="005571B2">
        <w:rPr>
          <w:rFonts w:cstheme="minorHAnsi"/>
          <w:spacing w:val="1"/>
        </w:rPr>
        <w:t xml:space="preserve"> </w:t>
      </w:r>
      <w:proofErr w:type="gramStart"/>
      <w:r w:rsidRPr="005571B2">
        <w:rPr>
          <w:rFonts w:cstheme="minorHAnsi"/>
        </w:rPr>
        <w:t>stakeholders;</w:t>
      </w:r>
      <w:proofErr w:type="gramEnd"/>
    </w:p>
    <w:p w14:paraId="5DAEE322" w14:textId="77777777" w:rsidR="001E1468" w:rsidRPr="005571B2" w:rsidRDefault="001E1468" w:rsidP="001E1468">
      <w:pPr>
        <w:pStyle w:val="BodyText"/>
        <w:rPr>
          <w:rFonts w:asciiTheme="minorHAnsi" w:hAnsiTheme="minorHAnsi" w:cstheme="minorHAnsi"/>
          <w:sz w:val="22"/>
          <w:szCs w:val="22"/>
        </w:rPr>
      </w:pPr>
    </w:p>
    <w:p w14:paraId="194C782E" w14:textId="77777777" w:rsidR="001E1468" w:rsidRPr="005571B2" w:rsidRDefault="001E1468" w:rsidP="001E1468">
      <w:pPr>
        <w:pStyle w:val="ListParagraph"/>
        <w:widowControl w:val="0"/>
        <w:numPr>
          <w:ilvl w:val="1"/>
          <w:numId w:val="30"/>
        </w:numPr>
        <w:tabs>
          <w:tab w:val="left" w:pos="1992"/>
        </w:tabs>
        <w:autoSpaceDE w:val="0"/>
        <w:autoSpaceDN w:val="0"/>
        <w:spacing w:after="0" w:line="240" w:lineRule="auto"/>
        <w:ind w:right="466"/>
        <w:contextualSpacing w:val="0"/>
        <w:jc w:val="both"/>
        <w:rPr>
          <w:rFonts w:cstheme="minorHAnsi"/>
        </w:rPr>
      </w:pPr>
      <w:r w:rsidRPr="005571B2">
        <w:rPr>
          <w:rFonts w:cstheme="minorHAnsi"/>
        </w:rPr>
        <w:t>Providing training, if stated in the Partner Project Document, overall guidance,</w:t>
      </w:r>
      <w:r w:rsidRPr="005571B2">
        <w:rPr>
          <w:rFonts w:cstheme="minorHAnsi"/>
          <w:spacing w:val="1"/>
        </w:rPr>
        <w:t xml:space="preserve"> </w:t>
      </w:r>
      <w:r w:rsidRPr="005571B2">
        <w:rPr>
          <w:rFonts w:cstheme="minorHAnsi"/>
        </w:rPr>
        <w:t xml:space="preserve">oversight, technical </w:t>
      </w:r>
      <w:proofErr w:type="gramStart"/>
      <w:r w:rsidRPr="005571B2">
        <w:rPr>
          <w:rFonts w:cstheme="minorHAnsi"/>
        </w:rPr>
        <w:t>assistance</w:t>
      </w:r>
      <w:proofErr w:type="gramEnd"/>
      <w:r w:rsidRPr="005571B2">
        <w:rPr>
          <w:rFonts w:cstheme="minorHAnsi"/>
        </w:rPr>
        <w:t xml:space="preserve"> and leadership, as appropriate, for the Work, and</w:t>
      </w:r>
      <w:r w:rsidRPr="005571B2">
        <w:rPr>
          <w:rFonts w:cstheme="minorHAnsi"/>
          <w:spacing w:val="1"/>
        </w:rPr>
        <w:t xml:space="preserve"> </w:t>
      </w:r>
      <w:r w:rsidRPr="005571B2">
        <w:rPr>
          <w:rFonts w:cstheme="minorHAnsi"/>
        </w:rPr>
        <w:t>making</w:t>
      </w:r>
      <w:r w:rsidRPr="005571B2">
        <w:rPr>
          <w:rFonts w:cstheme="minorHAnsi"/>
          <w:spacing w:val="-1"/>
        </w:rPr>
        <w:t xml:space="preserve"> </w:t>
      </w:r>
      <w:r w:rsidRPr="005571B2">
        <w:rPr>
          <w:rFonts w:cstheme="minorHAnsi"/>
        </w:rPr>
        <w:t>itself</w:t>
      </w:r>
      <w:r w:rsidRPr="005571B2">
        <w:rPr>
          <w:rFonts w:cstheme="minorHAnsi"/>
          <w:spacing w:val="-1"/>
        </w:rPr>
        <w:t xml:space="preserve"> </w:t>
      </w:r>
      <w:r w:rsidRPr="005571B2">
        <w:rPr>
          <w:rFonts w:cstheme="minorHAnsi"/>
        </w:rPr>
        <w:t>available</w:t>
      </w:r>
      <w:r w:rsidRPr="005571B2">
        <w:rPr>
          <w:rFonts w:cstheme="minorHAnsi"/>
          <w:spacing w:val="-2"/>
        </w:rPr>
        <w:t xml:space="preserve"> </w:t>
      </w:r>
      <w:r w:rsidRPr="005571B2">
        <w:rPr>
          <w:rFonts w:cstheme="minorHAnsi"/>
        </w:rPr>
        <w:t>for</w:t>
      </w:r>
      <w:r w:rsidRPr="005571B2">
        <w:rPr>
          <w:rFonts w:cstheme="minorHAnsi"/>
          <w:spacing w:val="-1"/>
        </w:rPr>
        <w:t xml:space="preserve"> </w:t>
      </w:r>
      <w:r w:rsidRPr="005571B2">
        <w:rPr>
          <w:rFonts w:cstheme="minorHAnsi"/>
        </w:rPr>
        <w:t>consultations</w:t>
      </w:r>
      <w:r w:rsidRPr="005571B2">
        <w:rPr>
          <w:rFonts w:cstheme="minorHAnsi"/>
          <w:spacing w:val="-1"/>
        </w:rPr>
        <w:t xml:space="preserve"> </w:t>
      </w:r>
      <w:r w:rsidRPr="005571B2">
        <w:rPr>
          <w:rFonts w:cstheme="minorHAnsi"/>
        </w:rPr>
        <w:t>as reasonably</w:t>
      </w:r>
      <w:r w:rsidRPr="005571B2">
        <w:rPr>
          <w:rFonts w:cstheme="minorHAnsi"/>
          <w:spacing w:val="-1"/>
        </w:rPr>
        <w:t xml:space="preserve"> </w:t>
      </w:r>
      <w:r w:rsidRPr="005571B2">
        <w:rPr>
          <w:rFonts w:cstheme="minorHAnsi"/>
        </w:rPr>
        <w:t>requested;</w:t>
      </w:r>
      <w:r w:rsidRPr="005571B2">
        <w:rPr>
          <w:rFonts w:cstheme="minorHAnsi"/>
          <w:spacing w:val="2"/>
        </w:rPr>
        <w:t xml:space="preserve"> </w:t>
      </w:r>
      <w:r w:rsidRPr="005571B2">
        <w:rPr>
          <w:rFonts w:cstheme="minorHAnsi"/>
        </w:rPr>
        <w:t>and,</w:t>
      </w:r>
    </w:p>
    <w:p w14:paraId="25AB349C" w14:textId="77777777" w:rsidR="001E1468" w:rsidRPr="005571B2" w:rsidRDefault="001E1468" w:rsidP="001E1468">
      <w:pPr>
        <w:pStyle w:val="BodyText"/>
        <w:spacing w:before="9"/>
        <w:rPr>
          <w:rFonts w:asciiTheme="minorHAnsi" w:hAnsiTheme="minorHAnsi" w:cstheme="minorHAnsi"/>
          <w:sz w:val="22"/>
          <w:szCs w:val="22"/>
        </w:rPr>
      </w:pPr>
    </w:p>
    <w:p w14:paraId="340E0B7B" w14:textId="77777777" w:rsidR="001E1468" w:rsidRPr="005571B2" w:rsidRDefault="001E1468" w:rsidP="001E1468">
      <w:pPr>
        <w:pStyle w:val="ListParagraph"/>
        <w:widowControl w:val="0"/>
        <w:numPr>
          <w:ilvl w:val="1"/>
          <w:numId w:val="30"/>
        </w:numPr>
        <w:tabs>
          <w:tab w:val="left" w:pos="1992"/>
        </w:tabs>
        <w:autoSpaceDE w:val="0"/>
        <w:autoSpaceDN w:val="0"/>
        <w:spacing w:before="1" w:after="0" w:line="240" w:lineRule="auto"/>
        <w:ind w:right="465"/>
        <w:contextualSpacing w:val="0"/>
        <w:jc w:val="both"/>
        <w:rPr>
          <w:rFonts w:cstheme="minorHAnsi"/>
        </w:rPr>
      </w:pPr>
      <w:r w:rsidRPr="005571B2">
        <w:rPr>
          <w:rFonts w:cstheme="minorHAnsi"/>
        </w:rPr>
        <w:t>Reimbursing the Partner for its Support Costs at the Support Cost Rate. The Partner</w:t>
      </w:r>
      <w:r w:rsidRPr="005571B2">
        <w:rPr>
          <w:rFonts w:cstheme="minorHAnsi"/>
          <w:spacing w:val="1"/>
        </w:rPr>
        <w:t xml:space="preserve"> </w:t>
      </w:r>
      <w:r w:rsidRPr="005571B2">
        <w:rPr>
          <w:rFonts w:cstheme="minorHAnsi"/>
        </w:rPr>
        <w:t>acknowledges and agrees that the Partner is not entitled to any reimbursement for</w:t>
      </w:r>
      <w:r w:rsidRPr="005571B2">
        <w:rPr>
          <w:rFonts w:cstheme="minorHAnsi"/>
          <w:spacing w:val="1"/>
        </w:rPr>
        <w:t xml:space="preserve"> </w:t>
      </w:r>
      <w:r w:rsidRPr="005571B2">
        <w:rPr>
          <w:rFonts w:cstheme="minorHAnsi"/>
        </w:rPr>
        <w:t>Support</w:t>
      </w:r>
      <w:r w:rsidRPr="005571B2">
        <w:rPr>
          <w:rFonts w:cstheme="minorHAnsi"/>
          <w:spacing w:val="-11"/>
        </w:rPr>
        <w:t xml:space="preserve"> </w:t>
      </w:r>
      <w:r w:rsidRPr="005571B2">
        <w:rPr>
          <w:rFonts w:cstheme="minorHAnsi"/>
        </w:rPr>
        <w:t>Costs</w:t>
      </w:r>
      <w:r w:rsidRPr="005571B2">
        <w:rPr>
          <w:rFonts w:cstheme="minorHAnsi"/>
          <w:spacing w:val="-11"/>
        </w:rPr>
        <w:t xml:space="preserve"> </w:t>
      </w:r>
      <w:r w:rsidRPr="005571B2">
        <w:rPr>
          <w:rFonts w:cstheme="minorHAnsi"/>
        </w:rPr>
        <w:t>exceeding,</w:t>
      </w:r>
      <w:r w:rsidRPr="005571B2">
        <w:rPr>
          <w:rFonts w:cstheme="minorHAnsi"/>
          <w:spacing w:val="-9"/>
        </w:rPr>
        <w:t xml:space="preserve"> </w:t>
      </w:r>
      <w:r w:rsidRPr="005571B2">
        <w:rPr>
          <w:rFonts w:cstheme="minorHAnsi"/>
        </w:rPr>
        <w:t>or</w:t>
      </w:r>
      <w:r w:rsidRPr="005571B2">
        <w:rPr>
          <w:rFonts w:cstheme="minorHAnsi"/>
          <w:spacing w:val="-12"/>
        </w:rPr>
        <w:t xml:space="preserve"> </w:t>
      </w:r>
      <w:r w:rsidRPr="005571B2">
        <w:rPr>
          <w:rFonts w:cstheme="minorHAnsi"/>
        </w:rPr>
        <w:t>any</w:t>
      </w:r>
      <w:r w:rsidRPr="005571B2">
        <w:rPr>
          <w:rFonts w:cstheme="minorHAnsi"/>
          <w:spacing w:val="-11"/>
        </w:rPr>
        <w:t xml:space="preserve"> </w:t>
      </w:r>
      <w:r w:rsidRPr="005571B2">
        <w:rPr>
          <w:rFonts w:cstheme="minorHAnsi"/>
        </w:rPr>
        <w:t>indirect</w:t>
      </w:r>
      <w:r w:rsidRPr="005571B2">
        <w:rPr>
          <w:rFonts w:cstheme="minorHAnsi"/>
          <w:spacing w:val="-11"/>
        </w:rPr>
        <w:t xml:space="preserve"> </w:t>
      </w:r>
      <w:r w:rsidRPr="005571B2">
        <w:rPr>
          <w:rFonts w:cstheme="minorHAnsi"/>
        </w:rPr>
        <w:t>costs</w:t>
      </w:r>
      <w:r w:rsidRPr="005571B2">
        <w:rPr>
          <w:rFonts w:cstheme="minorHAnsi"/>
          <w:spacing w:val="-11"/>
        </w:rPr>
        <w:t xml:space="preserve"> </w:t>
      </w:r>
      <w:r w:rsidRPr="005571B2">
        <w:rPr>
          <w:rFonts w:cstheme="minorHAnsi"/>
        </w:rPr>
        <w:t>in</w:t>
      </w:r>
      <w:r w:rsidRPr="005571B2">
        <w:rPr>
          <w:rFonts w:cstheme="minorHAnsi"/>
          <w:spacing w:val="-9"/>
        </w:rPr>
        <w:t xml:space="preserve"> </w:t>
      </w:r>
      <w:r w:rsidRPr="005571B2">
        <w:rPr>
          <w:rFonts w:cstheme="minorHAnsi"/>
        </w:rPr>
        <w:t>addition</w:t>
      </w:r>
      <w:r w:rsidRPr="005571B2">
        <w:rPr>
          <w:rFonts w:cstheme="minorHAnsi"/>
          <w:spacing w:val="-11"/>
        </w:rPr>
        <w:t xml:space="preserve"> </w:t>
      </w:r>
      <w:r w:rsidRPr="005571B2">
        <w:rPr>
          <w:rFonts w:cstheme="minorHAnsi"/>
        </w:rPr>
        <w:t>to,</w:t>
      </w:r>
      <w:r w:rsidRPr="005571B2">
        <w:rPr>
          <w:rFonts w:cstheme="minorHAnsi"/>
          <w:spacing w:val="-10"/>
        </w:rPr>
        <w:t xml:space="preserve"> </w:t>
      </w:r>
      <w:r w:rsidRPr="005571B2">
        <w:rPr>
          <w:rFonts w:cstheme="minorHAnsi"/>
        </w:rPr>
        <w:t>the</w:t>
      </w:r>
      <w:r w:rsidRPr="005571B2">
        <w:rPr>
          <w:rFonts w:cstheme="minorHAnsi"/>
          <w:spacing w:val="-12"/>
        </w:rPr>
        <w:t xml:space="preserve"> </w:t>
      </w:r>
      <w:r w:rsidRPr="005571B2">
        <w:rPr>
          <w:rFonts w:cstheme="minorHAnsi"/>
        </w:rPr>
        <w:t>agreed</w:t>
      </w:r>
      <w:r w:rsidRPr="005571B2">
        <w:rPr>
          <w:rFonts w:cstheme="minorHAnsi"/>
          <w:spacing w:val="-9"/>
        </w:rPr>
        <w:t xml:space="preserve"> </w:t>
      </w:r>
      <w:r w:rsidRPr="005571B2">
        <w:rPr>
          <w:rFonts w:cstheme="minorHAnsi"/>
        </w:rPr>
        <w:t>Support</w:t>
      </w:r>
      <w:r w:rsidRPr="005571B2">
        <w:rPr>
          <w:rFonts w:cstheme="minorHAnsi"/>
          <w:spacing w:val="-11"/>
        </w:rPr>
        <w:t xml:space="preserve"> </w:t>
      </w:r>
      <w:r w:rsidRPr="005571B2">
        <w:rPr>
          <w:rFonts w:cstheme="minorHAnsi"/>
        </w:rPr>
        <w:t>Cost</w:t>
      </w:r>
      <w:r w:rsidRPr="005571B2">
        <w:rPr>
          <w:rFonts w:cstheme="minorHAnsi"/>
          <w:spacing w:val="-58"/>
        </w:rPr>
        <w:t xml:space="preserve"> </w:t>
      </w:r>
      <w:r w:rsidRPr="005571B2">
        <w:rPr>
          <w:rFonts w:cstheme="minorHAnsi"/>
        </w:rPr>
        <w:t>Rate.</w:t>
      </w:r>
    </w:p>
    <w:p w14:paraId="19DB3A1D" w14:textId="77777777" w:rsidR="001E1468" w:rsidRPr="005571B2" w:rsidRDefault="001E1468" w:rsidP="001E1468">
      <w:pPr>
        <w:pStyle w:val="BodyText"/>
        <w:spacing w:before="11"/>
        <w:jc w:val="center"/>
        <w:rPr>
          <w:rFonts w:asciiTheme="minorHAnsi" w:hAnsiTheme="minorHAnsi" w:cstheme="minorHAnsi"/>
          <w:sz w:val="22"/>
          <w:szCs w:val="22"/>
        </w:rPr>
      </w:pPr>
    </w:p>
    <w:p w14:paraId="0A512881" w14:textId="77777777" w:rsidR="001E1468" w:rsidRPr="005571B2" w:rsidRDefault="001E1468" w:rsidP="001E1468">
      <w:pPr>
        <w:pStyle w:val="Heading1"/>
        <w:ind w:left="4585" w:right="3964" w:firstLine="1"/>
        <w:jc w:val="center"/>
        <w:rPr>
          <w:rFonts w:asciiTheme="minorHAnsi" w:hAnsiTheme="minorHAnsi" w:cstheme="minorHAnsi"/>
          <w:i w:val="0"/>
          <w:iCs/>
          <w:sz w:val="22"/>
        </w:rPr>
      </w:pPr>
      <w:r w:rsidRPr="005571B2">
        <w:rPr>
          <w:rFonts w:asciiTheme="minorHAnsi" w:hAnsiTheme="minorHAnsi" w:cstheme="minorHAnsi"/>
          <w:i w:val="0"/>
          <w:iCs/>
          <w:sz w:val="22"/>
        </w:rPr>
        <w:t>ARTICLE</w:t>
      </w:r>
      <w:r w:rsidRPr="005571B2">
        <w:rPr>
          <w:rFonts w:asciiTheme="minorHAnsi" w:hAnsiTheme="minorHAnsi" w:cstheme="minorHAnsi"/>
          <w:i w:val="0"/>
          <w:iCs/>
          <w:spacing w:val="16"/>
          <w:sz w:val="22"/>
        </w:rPr>
        <w:t xml:space="preserve"> </w:t>
      </w:r>
      <w:r w:rsidRPr="005571B2">
        <w:rPr>
          <w:rFonts w:asciiTheme="minorHAnsi" w:hAnsiTheme="minorHAnsi" w:cstheme="minorHAnsi"/>
          <w:i w:val="0"/>
          <w:iCs/>
          <w:sz w:val="22"/>
        </w:rPr>
        <w:t>V</w:t>
      </w:r>
      <w:r w:rsidRPr="005571B2">
        <w:rPr>
          <w:rFonts w:asciiTheme="minorHAnsi" w:hAnsiTheme="minorHAnsi" w:cstheme="minorHAnsi"/>
          <w:i w:val="0"/>
          <w:iCs/>
          <w:spacing w:val="1"/>
          <w:sz w:val="22"/>
        </w:rPr>
        <w:t xml:space="preserve"> </w:t>
      </w:r>
      <w:r w:rsidRPr="005571B2">
        <w:rPr>
          <w:rFonts w:asciiTheme="minorHAnsi" w:hAnsiTheme="minorHAnsi" w:cstheme="minorHAnsi"/>
          <w:i w:val="0"/>
          <w:iCs/>
          <w:sz w:val="22"/>
        </w:rPr>
        <w:t>FUND</w:t>
      </w:r>
      <w:r w:rsidRPr="005571B2">
        <w:rPr>
          <w:rFonts w:asciiTheme="minorHAnsi" w:hAnsiTheme="minorHAnsi" w:cstheme="minorHAnsi"/>
          <w:i w:val="0"/>
          <w:iCs/>
          <w:spacing w:val="-13"/>
          <w:sz w:val="22"/>
        </w:rPr>
        <w:t xml:space="preserve"> </w:t>
      </w:r>
      <w:r w:rsidRPr="005571B2">
        <w:rPr>
          <w:rFonts w:asciiTheme="minorHAnsi" w:hAnsiTheme="minorHAnsi" w:cstheme="minorHAnsi"/>
          <w:i w:val="0"/>
          <w:iCs/>
          <w:sz w:val="22"/>
        </w:rPr>
        <w:t>REQUESTS</w:t>
      </w:r>
    </w:p>
    <w:p w14:paraId="668B98A7" w14:textId="77777777" w:rsidR="001E1468" w:rsidRPr="005571B2" w:rsidRDefault="001E1468" w:rsidP="001E1468">
      <w:pPr>
        <w:pStyle w:val="BodyText"/>
        <w:rPr>
          <w:rFonts w:asciiTheme="minorHAnsi" w:hAnsiTheme="minorHAnsi" w:cstheme="minorHAnsi"/>
          <w:b/>
          <w:sz w:val="22"/>
          <w:szCs w:val="22"/>
        </w:rPr>
      </w:pPr>
    </w:p>
    <w:p w14:paraId="146C3CED" w14:textId="77777777" w:rsidR="001E1468" w:rsidRPr="005571B2" w:rsidRDefault="001E1468" w:rsidP="001E1468">
      <w:pPr>
        <w:pStyle w:val="ListParagraph"/>
        <w:widowControl w:val="0"/>
        <w:numPr>
          <w:ilvl w:val="0"/>
          <w:numId w:val="34"/>
        </w:numPr>
        <w:tabs>
          <w:tab w:val="left" w:pos="1632"/>
        </w:tabs>
        <w:autoSpaceDE w:val="0"/>
        <w:autoSpaceDN w:val="0"/>
        <w:spacing w:after="0" w:line="240" w:lineRule="auto"/>
        <w:ind w:right="464"/>
        <w:contextualSpacing w:val="0"/>
        <w:jc w:val="both"/>
        <w:rPr>
          <w:rFonts w:cstheme="minorHAnsi"/>
        </w:rPr>
      </w:pP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4"/>
        </w:rPr>
        <w:t xml:space="preserve"> </w:t>
      </w:r>
      <w:r w:rsidRPr="005571B2">
        <w:rPr>
          <w:rFonts w:cstheme="minorHAnsi"/>
        </w:rPr>
        <w:t>shall</w:t>
      </w:r>
      <w:r w:rsidRPr="005571B2">
        <w:rPr>
          <w:rFonts w:cstheme="minorHAnsi"/>
          <w:spacing w:val="-3"/>
        </w:rPr>
        <w:t xml:space="preserve"> </w:t>
      </w:r>
      <w:r w:rsidRPr="005571B2">
        <w:rPr>
          <w:rFonts w:cstheme="minorHAnsi"/>
        </w:rPr>
        <w:t>provide</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Partner</w:t>
      </w:r>
      <w:r w:rsidRPr="005571B2">
        <w:rPr>
          <w:rFonts w:cstheme="minorHAnsi"/>
          <w:spacing w:val="-5"/>
        </w:rPr>
        <w:t xml:space="preserve"> </w:t>
      </w:r>
      <w:r w:rsidRPr="005571B2">
        <w:rPr>
          <w:rFonts w:cstheme="minorHAnsi"/>
        </w:rPr>
        <w:t>with</w:t>
      </w:r>
      <w:r w:rsidRPr="005571B2">
        <w:rPr>
          <w:rFonts w:cstheme="minorHAnsi"/>
          <w:spacing w:val="-4"/>
        </w:rPr>
        <w:t xml:space="preserve"> </w:t>
      </w:r>
      <w:r w:rsidRPr="005571B2">
        <w:rPr>
          <w:rFonts w:cstheme="minorHAnsi"/>
        </w:rPr>
        <w:t>funds</w:t>
      </w:r>
      <w:r w:rsidRPr="005571B2">
        <w:rPr>
          <w:rFonts w:cstheme="minorHAnsi"/>
          <w:spacing w:val="-4"/>
        </w:rPr>
        <w:t xml:space="preserve"> </w:t>
      </w:r>
      <w:r w:rsidRPr="005571B2">
        <w:rPr>
          <w:rFonts w:cstheme="minorHAnsi"/>
        </w:rPr>
        <w:t>for</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Work,</w:t>
      </w:r>
      <w:r w:rsidRPr="005571B2">
        <w:rPr>
          <w:rFonts w:cstheme="minorHAnsi"/>
          <w:spacing w:val="-4"/>
        </w:rPr>
        <w:t xml:space="preserve"> </w:t>
      </w:r>
      <w:r w:rsidRPr="005571B2">
        <w:rPr>
          <w:rFonts w:cstheme="minorHAnsi"/>
        </w:rPr>
        <w:t>subject</w:t>
      </w:r>
      <w:r w:rsidRPr="005571B2">
        <w:rPr>
          <w:rFonts w:cstheme="minorHAnsi"/>
          <w:spacing w:val="-3"/>
        </w:rPr>
        <w:t xml:space="preserve"> </w:t>
      </w:r>
      <w:r w:rsidRPr="005571B2">
        <w:rPr>
          <w:rFonts w:cstheme="minorHAnsi"/>
        </w:rPr>
        <w:t>to</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availability</w:t>
      </w:r>
      <w:r w:rsidRPr="005571B2">
        <w:rPr>
          <w:rFonts w:cstheme="minorHAnsi"/>
          <w:spacing w:val="-58"/>
        </w:rPr>
        <w:t xml:space="preserve"> </w:t>
      </w:r>
      <w:r w:rsidRPr="005571B2">
        <w:rPr>
          <w:rFonts w:cstheme="minorHAnsi"/>
        </w:rPr>
        <w:t>of funds and the terms of this Agreement. UN Women’s funding to the Partner shall not</w:t>
      </w:r>
      <w:r w:rsidRPr="005571B2">
        <w:rPr>
          <w:rFonts w:cstheme="minorHAnsi"/>
          <w:spacing w:val="-57"/>
        </w:rPr>
        <w:t xml:space="preserve"> </w:t>
      </w:r>
      <w:r w:rsidRPr="005571B2">
        <w:rPr>
          <w:rFonts w:cstheme="minorHAnsi"/>
        </w:rPr>
        <w:t>exceed the total amount of [</w:t>
      </w:r>
      <w:r w:rsidRPr="005571B2">
        <w:rPr>
          <w:rFonts w:cstheme="minorHAnsi"/>
          <w:shd w:val="clear" w:color="auto" w:fill="FFFF00"/>
        </w:rPr>
        <w:t>fill currency and total amount</w:t>
      </w:r>
      <w:r w:rsidRPr="005571B2">
        <w:rPr>
          <w:rFonts w:cstheme="minorHAnsi"/>
        </w:rPr>
        <w:t>] as set forth in the Partner</w:t>
      </w:r>
      <w:r w:rsidRPr="005571B2">
        <w:rPr>
          <w:rFonts w:cstheme="minorHAnsi"/>
          <w:spacing w:val="1"/>
        </w:rPr>
        <w:t xml:space="preserve"> </w:t>
      </w:r>
      <w:r w:rsidRPr="005571B2">
        <w:rPr>
          <w:rFonts w:cstheme="minorHAnsi"/>
        </w:rPr>
        <w:t>Project Document. UN Women shall provide such funding to the Partner utilizing, at its</w:t>
      </w:r>
      <w:r w:rsidRPr="005571B2">
        <w:rPr>
          <w:rFonts w:cstheme="minorHAnsi"/>
          <w:spacing w:val="-57"/>
        </w:rPr>
        <w:t xml:space="preserve"> </w:t>
      </w:r>
      <w:r w:rsidRPr="005571B2">
        <w:rPr>
          <w:rFonts w:cstheme="minorHAnsi"/>
        </w:rPr>
        <w:t>discretion,</w:t>
      </w:r>
      <w:r w:rsidRPr="005571B2">
        <w:rPr>
          <w:rFonts w:cstheme="minorHAnsi"/>
          <w:spacing w:val="-1"/>
        </w:rPr>
        <w:t xml:space="preserve"> </w:t>
      </w:r>
      <w:r w:rsidRPr="005571B2">
        <w:rPr>
          <w:rFonts w:cstheme="minorHAnsi"/>
        </w:rPr>
        <w:t>any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following</w:t>
      </w:r>
      <w:r w:rsidRPr="005571B2">
        <w:rPr>
          <w:rFonts w:cstheme="minorHAnsi"/>
          <w:spacing w:val="-1"/>
        </w:rPr>
        <w:t xml:space="preserve"> </w:t>
      </w:r>
      <w:r w:rsidRPr="005571B2">
        <w:rPr>
          <w:rFonts w:cstheme="minorHAnsi"/>
        </w:rPr>
        <w:t>three</w:t>
      </w:r>
      <w:r w:rsidRPr="005571B2">
        <w:rPr>
          <w:rFonts w:cstheme="minorHAnsi"/>
          <w:spacing w:val="-1"/>
        </w:rPr>
        <w:t xml:space="preserve"> </w:t>
      </w:r>
      <w:r w:rsidRPr="005571B2">
        <w:rPr>
          <w:rFonts w:cstheme="minorHAnsi"/>
        </w:rPr>
        <w:t>fund transfer</w:t>
      </w:r>
      <w:r w:rsidRPr="005571B2">
        <w:rPr>
          <w:rFonts w:cstheme="minorHAnsi"/>
          <w:spacing w:val="1"/>
        </w:rPr>
        <w:t xml:space="preserve"> </w:t>
      </w:r>
      <w:r w:rsidRPr="005571B2">
        <w:rPr>
          <w:rFonts w:cstheme="minorHAnsi"/>
        </w:rPr>
        <w:t>modalities:</w:t>
      </w:r>
    </w:p>
    <w:p w14:paraId="176A060D" w14:textId="77777777" w:rsidR="001E1468" w:rsidRPr="005571B2" w:rsidRDefault="001E1468" w:rsidP="001E1468">
      <w:pPr>
        <w:pStyle w:val="BodyText"/>
        <w:rPr>
          <w:rFonts w:asciiTheme="minorHAnsi" w:hAnsiTheme="minorHAnsi" w:cstheme="minorHAnsi"/>
          <w:sz w:val="22"/>
          <w:szCs w:val="22"/>
        </w:rPr>
      </w:pPr>
    </w:p>
    <w:p w14:paraId="5976CBCE"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hanging="361"/>
        <w:contextualSpacing w:val="0"/>
        <w:rPr>
          <w:rFonts w:cstheme="minorHAnsi"/>
        </w:rPr>
      </w:pPr>
      <w:r w:rsidRPr="005571B2">
        <w:rPr>
          <w:rFonts w:cstheme="minorHAnsi"/>
        </w:rPr>
        <w:t>Cash</w:t>
      </w:r>
      <w:r w:rsidRPr="005571B2">
        <w:rPr>
          <w:rFonts w:cstheme="minorHAnsi"/>
          <w:spacing w:val="-1"/>
        </w:rPr>
        <w:t xml:space="preserve"> </w:t>
      </w:r>
      <w:r w:rsidRPr="005571B2">
        <w:rPr>
          <w:rFonts w:cstheme="minorHAnsi"/>
        </w:rPr>
        <w:t>advance</w:t>
      </w:r>
      <w:r w:rsidRPr="005571B2">
        <w:rPr>
          <w:rFonts w:cstheme="minorHAnsi"/>
          <w:spacing w:val="-2"/>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2"/>
        </w:rPr>
        <w:t xml:space="preserve"> </w:t>
      </w:r>
      <w:r w:rsidRPr="005571B2">
        <w:rPr>
          <w:rFonts w:cstheme="minorHAnsi"/>
        </w:rPr>
        <w:t>Women</w:t>
      </w:r>
      <w:r w:rsidRPr="005571B2">
        <w:rPr>
          <w:rFonts w:cstheme="minorHAnsi"/>
          <w:spacing w:val="-2"/>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1"/>
        </w:rPr>
        <w:t xml:space="preserve"> </w:t>
      </w:r>
      <w:proofErr w:type="gramStart"/>
      <w:r w:rsidRPr="005571B2">
        <w:rPr>
          <w:rFonts w:cstheme="minorHAnsi"/>
        </w:rPr>
        <w:t>Partner;</w:t>
      </w:r>
      <w:proofErr w:type="gramEnd"/>
    </w:p>
    <w:p w14:paraId="3D7588AF" w14:textId="77777777" w:rsidR="001E1468" w:rsidRPr="005571B2" w:rsidRDefault="001E1468" w:rsidP="001E1468">
      <w:pPr>
        <w:pStyle w:val="BodyText"/>
        <w:rPr>
          <w:rFonts w:asciiTheme="minorHAnsi" w:hAnsiTheme="minorHAnsi" w:cstheme="minorHAnsi"/>
          <w:sz w:val="22"/>
          <w:szCs w:val="22"/>
        </w:rPr>
      </w:pPr>
    </w:p>
    <w:p w14:paraId="61097C29"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hanging="361"/>
        <w:contextualSpacing w:val="0"/>
        <w:rPr>
          <w:rFonts w:cstheme="minorHAnsi"/>
        </w:rPr>
      </w:pPr>
      <w:r w:rsidRPr="005571B2">
        <w:rPr>
          <w:rFonts w:cstheme="minorHAnsi"/>
        </w:rPr>
        <w:t>Reimbursement</w:t>
      </w:r>
      <w:r w:rsidRPr="005571B2">
        <w:rPr>
          <w:rFonts w:cstheme="minorHAnsi"/>
          <w:spacing w:val="-2"/>
        </w:rPr>
        <w:t xml:space="preserve"> </w:t>
      </w:r>
      <w:r w:rsidRPr="005571B2">
        <w:rPr>
          <w:rFonts w:cstheme="minorHAnsi"/>
        </w:rPr>
        <w:t>by</w:t>
      </w:r>
      <w:r w:rsidRPr="005571B2">
        <w:rPr>
          <w:rFonts w:cstheme="minorHAnsi"/>
          <w:spacing w:val="-1"/>
        </w:rPr>
        <w:t xml:space="preserve"> </w:t>
      </w:r>
      <w:r w:rsidRPr="005571B2">
        <w:rPr>
          <w:rFonts w:cstheme="minorHAnsi"/>
        </w:rPr>
        <w:t>UN Women</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1"/>
        </w:rPr>
        <w:t xml:space="preserve"> </w:t>
      </w:r>
      <w:r w:rsidRPr="005571B2">
        <w:rPr>
          <w:rFonts w:cstheme="minorHAnsi"/>
        </w:rPr>
        <w:t>and,</w:t>
      </w:r>
    </w:p>
    <w:p w14:paraId="43ED21E3" w14:textId="77777777" w:rsidR="001E1468" w:rsidRPr="005571B2" w:rsidRDefault="001E1468" w:rsidP="001E1468">
      <w:pPr>
        <w:pStyle w:val="BodyText"/>
        <w:rPr>
          <w:rFonts w:asciiTheme="minorHAnsi" w:hAnsiTheme="minorHAnsi" w:cstheme="minorHAnsi"/>
          <w:sz w:val="22"/>
          <w:szCs w:val="22"/>
        </w:rPr>
      </w:pPr>
    </w:p>
    <w:p w14:paraId="7B39D801"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802"/>
        <w:contextualSpacing w:val="0"/>
        <w:rPr>
          <w:rFonts w:cstheme="minorHAnsi"/>
        </w:rPr>
      </w:pPr>
      <w:r w:rsidRPr="005571B2">
        <w:rPr>
          <w:rFonts w:cstheme="minorHAnsi"/>
        </w:rPr>
        <w:t>Direct payment by UN Women on the Partner’s behalf to the Partner’s vendor or</w:t>
      </w:r>
      <w:r w:rsidRPr="005571B2">
        <w:rPr>
          <w:rFonts w:cstheme="minorHAnsi"/>
          <w:spacing w:val="-58"/>
        </w:rPr>
        <w:t xml:space="preserve"> </w:t>
      </w:r>
      <w:r w:rsidRPr="005571B2">
        <w:rPr>
          <w:rFonts w:cstheme="minorHAnsi"/>
        </w:rPr>
        <w:t>supplier.</w:t>
      </w:r>
    </w:p>
    <w:p w14:paraId="752096B2" w14:textId="77777777" w:rsidR="001E1468" w:rsidRPr="005571B2" w:rsidRDefault="001E1468" w:rsidP="001E1468">
      <w:pPr>
        <w:pStyle w:val="BodyText"/>
        <w:rPr>
          <w:rFonts w:asciiTheme="minorHAnsi" w:hAnsiTheme="minorHAnsi" w:cstheme="minorHAnsi"/>
          <w:sz w:val="22"/>
          <w:szCs w:val="22"/>
        </w:rPr>
      </w:pPr>
    </w:p>
    <w:p w14:paraId="7E422013" w14:textId="77777777" w:rsidR="001E1468" w:rsidRPr="005571B2" w:rsidRDefault="001E1468" w:rsidP="001E1468">
      <w:pPr>
        <w:pStyle w:val="ListParagraph"/>
        <w:widowControl w:val="0"/>
        <w:numPr>
          <w:ilvl w:val="0"/>
          <w:numId w:val="29"/>
        </w:numPr>
        <w:tabs>
          <w:tab w:val="left" w:pos="1632"/>
        </w:tabs>
        <w:autoSpaceDE w:val="0"/>
        <w:autoSpaceDN w:val="0"/>
        <w:spacing w:before="1" w:after="0" w:line="240" w:lineRule="auto"/>
        <w:ind w:right="466"/>
        <w:contextualSpacing w:val="0"/>
        <w:jc w:val="both"/>
        <w:rPr>
          <w:rFonts w:cstheme="minorHAnsi"/>
        </w:rPr>
      </w:pPr>
      <w:r w:rsidRPr="005571B2">
        <w:rPr>
          <w:rFonts w:cstheme="minorHAnsi"/>
        </w:rPr>
        <w:t>The fund transfers shall be made in installments as set forth in the Partner Project</w:t>
      </w:r>
      <w:r w:rsidRPr="005571B2">
        <w:rPr>
          <w:rFonts w:cstheme="minorHAnsi"/>
          <w:spacing w:val="1"/>
        </w:rPr>
        <w:t xml:space="preserve"> </w:t>
      </w:r>
      <w:r w:rsidRPr="005571B2">
        <w:rPr>
          <w:rFonts w:cstheme="minorHAnsi"/>
        </w:rPr>
        <w:t>Document or more frequently if the criteria set forth in this Agreement have been</w:t>
      </w:r>
      <w:r w:rsidRPr="005571B2">
        <w:rPr>
          <w:rFonts w:cstheme="minorHAnsi"/>
          <w:spacing w:val="1"/>
        </w:rPr>
        <w:t xml:space="preserve"> </w:t>
      </w:r>
      <w:r w:rsidRPr="005571B2">
        <w:rPr>
          <w:rFonts w:cstheme="minorHAnsi"/>
        </w:rPr>
        <w:t>satisfied.</w:t>
      </w:r>
      <w:r w:rsidRPr="005571B2">
        <w:rPr>
          <w:rFonts w:cstheme="minorHAnsi"/>
          <w:spacing w:val="1"/>
        </w:rPr>
        <w:t xml:space="preserve"> </w:t>
      </w:r>
      <w:r w:rsidRPr="005571B2">
        <w:rPr>
          <w:rFonts w:cstheme="minorHAnsi"/>
        </w:rPr>
        <w:t>Each fund transfer shall be made utilizing the fund transfer modality decided</w:t>
      </w:r>
      <w:r w:rsidRPr="005571B2">
        <w:rPr>
          <w:rFonts w:cstheme="minorHAnsi"/>
          <w:spacing w:val="1"/>
        </w:rPr>
        <w:t xml:space="preserve"> </w:t>
      </w:r>
      <w:r w:rsidRPr="005571B2">
        <w:rPr>
          <w:rFonts w:cstheme="minorHAnsi"/>
        </w:rPr>
        <w:t>solely by UN Women. The fund transfers shall be made in the currency used in the</w:t>
      </w:r>
      <w:r w:rsidRPr="005571B2">
        <w:rPr>
          <w:rFonts w:cstheme="minorHAnsi"/>
          <w:spacing w:val="1"/>
        </w:rPr>
        <w:t xml:space="preserve"> </w:t>
      </w:r>
      <w:r w:rsidRPr="005571B2">
        <w:rPr>
          <w:rFonts w:cstheme="minorHAnsi"/>
        </w:rPr>
        <w:t>country</w:t>
      </w:r>
      <w:r w:rsidRPr="005571B2">
        <w:rPr>
          <w:rFonts w:cstheme="minorHAnsi"/>
          <w:spacing w:val="-1"/>
        </w:rPr>
        <w:t xml:space="preserve"> </w:t>
      </w:r>
      <w:r w:rsidRPr="005571B2">
        <w:rPr>
          <w:rFonts w:cstheme="minorHAnsi"/>
        </w:rPr>
        <w:t>where</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Work</w:t>
      </w:r>
      <w:r w:rsidRPr="005571B2">
        <w:rPr>
          <w:rFonts w:cstheme="minorHAnsi"/>
          <w:spacing w:val="2"/>
        </w:rPr>
        <w:t xml:space="preserve"> </w:t>
      </w:r>
      <w:r w:rsidRPr="005571B2">
        <w:rPr>
          <w:rFonts w:cstheme="minorHAnsi"/>
        </w:rPr>
        <w:t>is taking place.</w:t>
      </w:r>
    </w:p>
    <w:p w14:paraId="49D56B05" w14:textId="77777777" w:rsidR="001E1468" w:rsidRPr="005571B2" w:rsidRDefault="001E1468" w:rsidP="001E1468">
      <w:pPr>
        <w:jc w:val="both"/>
        <w:rPr>
          <w:rFonts w:cstheme="minorHAnsi"/>
        </w:rPr>
        <w:sectPr w:rsidR="001E1468" w:rsidRPr="005571B2">
          <w:pgSz w:w="12240" w:h="15840"/>
          <w:pgMar w:top="1380" w:right="1240" w:bottom="1120" w:left="440" w:header="813" w:footer="926" w:gutter="0"/>
          <w:cols w:space="720"/>
        </w:sectPr>
      </w:pPr>
    </w:p>
    <w:p w14:paraId="1B776ADF" w14:textId="77777777" w:rsidR="001E1468" w:rsidRPr="005571B2" w:rsidRDefault="001E1468" w:rsidP="001E1468">
      <w:pPr>
        <w:pStyle w:val="BodyText"/>
        <w:spacing w:before="80"/>
        <w:ind w:left="1091"/>
        <w:rPr>
          <w:rFonts w:asciiTheme="minorHAnsi" w:hAnsiTheme="minorHAnsi" w:cstheme="minorHAnsi"/>
          <w:sz w:val="22"/>
          <w:szCs w:val="22"/>
        </w:rPr>
      </w:pPr>
      <w:r w:rsidRPr="005571B2">
        <w:rPr>
          <w:rFonts w:asciiTheme="minorHAnsi" w:hAnsiTheme="minorHAnsi" w:cstheme="minorHAnsi"/>
          <w:sz w:val="22"/>
          <w:szCs w:val="22"/>
          <w:u w:val="single"/>
        </w:rPr>
        <w:lastRenderedPageBreak/>
        <w:t>Terms</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and</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conditions</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applicable</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to</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all</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fund</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transfer</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modalities</w:t>
      </w:r>
    </w:p>
    <w:p w14:paraId="4F4BAE80" w14:textId="77777777" w:rsidR="001E1468" w:rsidRPr="005571B2" w:rsidRDefault="001E1468" w:rsidP="001E1468">
      <w:pPr>
        <w:pStyle w:val="BodyText"/>
        <w:spacing w:before="2"/>
        <w:rPr>
          <w:rFonts w:asciiTheme="minorHAnsi" w:hAnsiTheme="minorHAnsi" w:cstheme="minorHAnsi"/>
          <w:sz w:val="22"/>
          <w:szCs w:val="22"/>
        </w:rPr>
      </w:pPr>
    </w:p>
    <w:p w14:paraId="257234E6" w14:textId="77777777" w:rsidR="001E1468" w:rsidRPr="005571B2" w:rsidRDefault="001E1468" w:rsidP="001E1468">
      <w:pPr>
        <w:pStyle w:val="ListParagraph"/>
        <w:widowControl w:val="0"/>
        <w:numPr>
          <w:ilvl w:val="0"/>
          <w:numId w:val="29"/>
        </w:numPr>
        <w:tabs>
          <w:tab w:val="left" w:pos="1632"/>
        </w:tabs>
        <w:autoSpaceDE w:val="0"/>
        <w:autoSpaceDN w:val="0"/>
        <w:spacing w:before="90" w:after="0" w:line="240" w:lineRule="auto"/>
        <w:ind w:right="465"/>
        <w:contextualSpacing w:val="0"/>
        <w:jc w:val="both"/>
        <w:rPr>
          <w:rFonts w:cstheme="minorHAnsi"/>
        </w:rPr>
      </w:pPr>
      <w:r w:rsidRPr="005571B2">
        <w:rPr>
          <w:rFonts w:cstheme="minorHAnsi"/>
        </w:rPr>
        <w:t>Any request for a fund transfer by the Partner shall fulfill the following criteria to the</w:t>
      </w:r>
      <w:r w:rsidRPr="005571B2">
        <w:rPr>
          <w:rFonts w:cstheme="minorHAnsi"/>
          <w:spacing w:val="1"/>
        </w:rPr>
        <w:t xml:space="preserve"> </w:t>
      </w:r>
      <w:r w:rsidRPr="005571B2">
        <w:rPr>
          <w:rFonts w:cstheme="minorHAnsi"/>
        </w:rPr>
        <w:t>satisfaction of UN Women, failing which UN Women may decide not to honor the</w:t>
      </w:r>
      <w:r w:rsidRPr="005571B2">
        <w:rPr>
          <w:rFonts w:cstheme="minorHAnsi"/>
          <w:spacing w:val="1"/>
        </w:rPr>
        <w:t xml:space="preserve"> </w:t>
      </w:r>
      <w:r w:rsidRPr="005571B2">
        <w:rPr>
          <w:rFonts w:cstheme="minorHAnsi"/>
        </w:rPr>
        <w:t>request</w:t>
      </w:r>
      <w:r w:rsidRPr="005571B2">
        <w:rPr>
          <w:rFonts w:cstheme="minorHAnsi"/>
          <w:spacing w:val="-1"/>
        </w:rPr>
        <w:t xml:space="preserve"> </w:t>
      </w:r>
      <w:r w:rsidRPr="005571B2">
        <w:rPr>
          <w:rFonts w:cstheme="minorHAnsi"/>
        </w:rPr>
        <w:t>in whole</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in part:</w:t>
      </w:r>
    </w:p>
    <w:p w14:paraId="29643193" w14:textId="77777777" w:rsidR="001E1468" w:rsidRPr="005571B2" w:rsidRDefault="001E1468" w:rsidP="001E1468">
      <w:pPr>
        <w:pStyle w:val="BodyText"/>
        <w:spacing w:before="5"/>
        <w:rPr>
          <w:rFonts w:asciiTheme="minorHAnsi" w:hAnsiTheme="minorHAnsi" w:cstheme="minorHAnsi"/>
          <w:sz w:val="22"/>
          <w:szCs w:val="22"/>
        </w:rPr>
      </w:pPr>
    </w:p>
    <w:p w14:paraId="03CE9BF6"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7"/>
        <w:contextualSpacing w:val="0"/>
        <w:jc w:val="both"/>
        <w:rPr>
          <w:rFonts w:cstheme="minorHAnsi"/>
        </w:rPr>
      </w:pPr>
      <w:r w:rsidRPr="005571B2">
        <w:rPr>
          <w:rFonts w:cstheme="minorHAnsi"/>
        </w:rPr>
        <w:t>The</w:t>
      </w:r>
      <w:r w:rsidRPr="005571B2">
        <w:rPr>
          <w:rFonts w:cstheme="minorHAnsi"/>
          <w:spacing w:val="-10"/>
        </w:rPr>
        <w:t xml:space="preserve"> </w:t>
      </w:r>
      <w:r w:rsidRPr="005571B2">
        <w:rPr>
          <w:rFonts w:cstheme="minorHAnsi"/>
        </w:rPr>
        <w:t>Partner</w:t>
      </w:r>
      <w:r w:rsidRPr="005571B2">
        <w:rPr>
          <w:rFonts w:cstheme="minorHAnsi"/>
          <w:spacing w:val="-9"/>
        </w:rPr>
        <w:t xml:space="preserve"> </w:t>
      </w:r>
      <w:r w:rsidRPr="005571B2">
        <w:rPr>
          <w:rFonts w:cstheme="minorHAnsi"/>
        </w:rPr>
        <w:t>may</w:t>
      </w:r>
      <w:r w:rsidRPr="005571B2">
        <w:rPr>
          <w:rFonts w:cstheme="minorHAnsi"/>
          <w:spacing w:val="-6"/>
        </w:rPr>
        <w:t xml:space="preserve"> </w:t>
      </w:r>
      <w:r w:rsidRPr="005571B2">
        <w:rPr>
          <w:rFonts w:cstheme="minorHAnsi"/>
        </w:rPr>
        <w:t>submit</w:t>
      </w:r>
      <w:r w:rsidRPr="005571B2">
        <w:rPr>
          <w:rFonts w:cstheme="minorHAnsi"/>
          <w:spacing w:val="-8"/>
        </w:rPr>
        <w:t xml:space="preserve"> </w:t>
      </w:r>
      <w:r w:rsidRPr="005571B2">
        <w:rPr>
          <w:rFonts w:cstheme="minorHAnsi"/>
        </w:rPr>
        <w:t>funding</w:t>
      </w:r>
      <w:r w:rsidRPr="005571B2">
        <w:rPr>
          <w:rFonts w:cstheme="minorHAnsi"/>
          <w:spacing w:val="-9"/>
        </w:rPr>
        <w:t xml:space="preserve"> </w:t>
      </w:r>
      <w:r w:rsidRPr="005571B2">
        <w:rPr>
          <w:rFonts w:cstheme="minorHAnsi"/>
        </w:rPr>
        <w:t>requests,</w:t>
      </w:r>
      <w:r w:rsidRPr="005571B2">
        <w:rPr>
          <w:rFonts w:cstheme="minorHAnsi"/>
          <w:spacing w:val="-6"/>
        </w:rPr>
        <w:t xml:space="preserve"> </w:t>
      </w:r>
      <w:r w:rsidRPr="005571B2">
        <w:rPr>
          <w:rFonts w:cstheme="minorHAnsi"/>
        </w:rPr>
        <w:t>using</w:t>
      </w:r>
      <w:r w:rsidRPr="005571B2">
        <w:rPr>
          <w:rFonts w:cstheme="minorHAnsi"/>
          <w:spacing w:val="-9"/>
        </w:rPr>
        <w:t xml:space="preserve"> </w:t>
      </w:r>
      <w:r w:rsidRPr="005571B2">
        <w:rPr>
          <w:rFonts w:cstheme="minorHAnsi"/>
        </w:rPr>
        <w:t>the</w:t>
      </w:r>
      <w:r w:rsidRPr="005571B2">
        <w:rPr>
          <w:rFonts w:cstheme="minorHAnsi"/>
          <w:spacing w:val="-7"/>
        </w:rPr>
        <w:t xml:space="preserve"> </w:t>
      </w:r>
      <w:r w:rsidRPr="005571B2">
        <w:rPr>
          <w:rFonts w:cstheme="minorHAnsi"/>
        </w:rPr>
        <w:t>FACE</w:t>
      </w:r>
      <w:r w:rsidRPr="005571B2">
        <w:rPr>
          <w:rFonts w:cstheme="minorHAnsi"/>
          <w:spacing w:val="-6"/>
        </w:rPr>
        <w:t xml:space="preserve"> </w:t>
      </w:r>
      <w:r w:rsidRPr="005571B2">
        <w:rPr>
          <w:rFonts w:cstheme="minorHAnsi"/>
        </w:rPr>
        <w:t>Form,</w:t>
      </w:r>
      <w:r w:rsidRPr="005571B2">
        <w:rPr>
          <w:rFonts w:cstheme="minorHAnsi"/>
          <w:spacing w:val="-6"/>
        </w:rPr>
        <w:t xml:space="preserve"> </w:t>
      </w:r>
      <w:r w:rsidRPr="005571B2">
        <w:rPr>
          <w:rFonts w:cstheme="minorHAnsi"/>
        </w:rPr>
        <w:t>every</w:t>
      </w:r>
      <w:r w:rsidRPr="005571B2">
        <w:rPr>
          <w:rFonts w:cstheme="minorHAnsi"/>
          <w:spacing w:val="-6"/>
        </w:rPr>
        <w:t xml:space="preserve"> </w:t>
      </w:r>
      <w:r w:rsidRPr="005571B2">
        <w:rPr>
          <w:rFonts w:cstheme="minorHAnsi"/>
        </w:rPr>
        <w:t>three</w:t>
      </w:r>
      <w:r w:rsidRPr="005571B2">
        <w:rPr>
          <w:rFonts w:cstheme="minorHAnsi"/>
          <w:spacing w:val="-10"/>
        </w:rPr>
        <w:t xml:space="preserve"> </w:t>
      </w:r>
      <w:r w:rsidRPr="005571B2">
        <w:rPr>
          <w:rFonts w:cstheme="minorHAnsi"/>
        </w:rPr>
        <w:t>months</w:t>
      </w:r>
      <w:r w:rsidRPr="005571B2">
        <w:rPr>
          <w:rFonts w:cstheme="minorHAnsi"/>
          <w:spacing w:val="-58"/>
        </w:rPr>
        <w:t xml:space="preserve"> </w:t>
      </w:r>
      <w:r w:rsidRPr="005571B2">
        <w:rPr>
          <w:rFonts w:cstheme="minorHAnsi"/>
        </w:rPr>
        <w:t>during</w:t>
      </w:r>
      <w:r w:rsidRPr="005571B2">
        <w:rPr>
          <w:rFonts w:cstheme="minorHAnsi"/>
          <w:spacing w:val="-10"/>
        </w:rPr>
        <w:t xml:space="preserve"> </w:t>
      </w:r>
      <w:r w:rsidRPr="005571B2">
        <w:rPr>
          <w:rFonts w:cstheme="minorHAnsi"/>
        </w:rPr>
        <w:t>the</w:t>
      </w:r>
      <w:r w:rsidRPr="005571B2">
        <w:rPr>
          <w:rFonts w:cstheme="minorHAnsi"/>
          <w:spacing w:val="-10"/>
        </w:rPr>
        <w:t xml:space="preserve"> </w:t>
      </w:r>
      <w:r w:rsidRPr="005571B2">
        <w:rPr>
          <w:rFonts w:cstheme="minorHAnsi"/>
        </w:rPr>
        <w:t>term</w:t>
      </w:r>
      <w:r w:rsidRPr="005571B2">
        <w:rPr>
          <w:rFonts w:cstheme="minorHAnsi"/>
          <w:spacing w:val="-9"/>
        </w:rPr>
        <w:t xml:space="preserve"> </w:t>
      </w:r>
      <w:r w:rsidRPr="005571B2">
        <w:rPr>
          <w:rFonts w:cstheme="minorHAnsi"/>
        </w:rPr>
        <w:t>of</w:t>
      </w:r>
      <w:r w:rsidRPr="005571B2">
        <w:rPr>
          <w:rFonts w:cstheme="minorHAnsi"/>
          <w:spacing w:val="-9"/>
        </w:rPr>
        <w:t xml:space="preserve"> </w:t>
      </w:r>
      <w:r w:rsidRPr="005571B2">
        <w:rPr>
          <w:rFonts w:cstheme="minorHAnsi"/>
        </w:rPr>
        <w:t>the</w:t>
      </w:r>
      <w:r w:rsidRPr="005571B2">
        <w:rPr>
          <w:rFonts w:cstheme="minorHAnsi"/>
          <w:spacing w:val="-10"/>
        </w:rPr>
        <w:t xml:space="preserve"> </w:t>
      </w:r>
      <w:r w:rsidRPr="005571B2">
        <w:rPr>
          <w:rFonts w:cstheme="minorHAnsi"/>
        </w:rPr>
        <w:t>Agreement</w:t>
      </w:r>
      <w:r w:rsidRPr="005571B2">
        <w:rPr>
          <w:rFonts w:cstheme="minorHAnsi"/>
          <w:spacing w:val="-9"/>
        </w:rPr>
        <w:t xml:space="preserve"> </w:t>
      </w:r>
      <w:r w:rsidRPr="005571B2">
        <w:rPr>
          <w:rFonts w:cstheme="minorHAnsi"/>
        </w:rPr>
        <w:t>or</w:t>
      </w:r>
      <w:r w:rsidRPr="005571B2">
        <w:rPr>
          <w:rFonts w:cstheme="minorHAnsi"/>
          <w:spacing w:val="-9"/>
        </w:rPr>
        <w:t xml:space="preserve"> </w:t>
      </w:r>
      <w:r w:rsidRPr="005571B2">
        <w:rPr>
          <w:rFonts w:cstheme="minorHAnsi"/>
        </w:rPr>
        <w:t>more</w:t>
      </w:r>
      <w:r w:rsidRPr="005571B2">
        <w:rPr>
          <w:rFonts w:cstheme="minorHAnsi"/>
          <w:spacing w:val="-10"/>
        </w:rPr>
        <w:t xml:space="preserve"> </w:t>
      </w:r>
      <w:r w:rsidRPr="005571B2">
        <w:rPr>
          <w:rFonts w:cstheme="minorHAnsi"/>
        </w:rPr>
        <w:t>frequently</w:t>
      </w:r>
      <w:r w:rsidRPr="005571B2">
        <w:rPr>
          <w:rFonts w:cstheme="minorHAnsi"/>
          <w:spacing w:val="-10"/>
        </w:rPr>
        <w:t xml:space="preserve"> </w:t>
      </w:r>
      <w:r w:rsidRPr="005571B2">
        <w:rPr>
          <w:rFonts w:cstheme="minorHAnsi"/>
        </w:rPr>
        <w:t>provided</w:t>
      </w:r>
      <w:r w:rsidRPr="005571B2">
        <w:rPr>
          <w:rFonts w:cstheme="minorHAnsi"/>
          <w:spacing w:val="-9"/>
        </w:rPr>
        <w:t xml:space="preserve"> </w:t>
      </w:r>
      <w:r w:rsidRPr="005571B2">
        <w:rPr>
          <w:rFonts w:cstheme="minorHAnsi"/>
        </w:rPr>
        <w:t>that</w:t>
      </w:r>
      <w:r w:rsidRPr="005571B2">
        <w:rPr>
          <w:rFonts w:cstheme="minorHAnsi"/>
          <w:spacing w:val="-8"/>
        </w:rPr>
        <w:t xml:space="preserve"> </w:t>
      </w:r>
      <w:r w:rsidRPr="005571B2">
        <w:rPr>
          <w:rFonts w:cstheme="minorHAnsi"/>
        </w:rPr>
        <w:t>the</w:t>
      </w:r>
      <w:r w:rsidRPr="005571B2">
        <w:rPr>
          <w:rFonts w:cstheme="minorHAnsi"/>
          <w:spacing w:val="-11"/>
        </w:rPr>
        <w:t xml:space="preserve"> </w:t>
      </w:r>
      <w:r w:rsidRPr="005571B2">
        <w:rPr>
          <w:rFonts w:cstheme="minorHAnsi"/>
        </w:rPr>
        <w:t>Work</w:t>
      </w:r>
      <w:r w:rsidRPr="005571B2">
        <w:rPr>
          <w:rFonts w:cstheme="minorHAnsi"/>
          <w:spacing w:val="-9"/>
        </w:rPr>
        <w:t xml:space="preserve"> </w:t>
      </w:r>
      <w:r w:rsidRPr="005571B2">
        <w:rPr>
          <w:rFonts w:cstheme="minorHAnsi"/>
        </w:rPr>
        <w:t>relevant</w:t>
      </w:r>
      <w:r w:rsidRPr="005571B2">
        <w:rPr>
          <w:rFonts w:cstheme="minorHAnsi"/>
          <w:spacing w:val="-58"/>
        </w:rPr>
        <w:t xml:space="preserve"> </w:t>
      </w:r>
      <w:r w:rsidRPr="005571B2">
        <w:rPr>
          <w:rFonts w:cstheme="minorHAnsi"/>
        </w:rPr>
        <w:t>for</w:t>
      </w:r>
      <w:r w:rsidRPr="005571B2">
        <w:rPr>
          <w:rFonts w:cstheme="minorHAnsi"/>
          <w:spacing w:val="-7"/>
        </w:rPr>
        <w:t xml:space="preserve"> </w:t>
      </w:r>
      <w:r w:rsidRPr="005571B2">
        <w:rPr>
          <w:rFonts w:cstheme="minorHAnsi"/>
        </w:rPr>
        <w:t>those</w:t>
      </w:r>
      <w:r w:rsidRPr="005571B2">
        <w:rPr>
          <w:rFonts w:cstheme="minorHAnsi"/>
          <w:spacing w:val="-6"/>
        </w:rPr>
        <w:t xml:space="preserve"> </w:t>
      </w:r>
      <w:r w:rsidRPr="005571B2">
        <w:rPr>
          <w:rFonts w:cstheme="minorHAnsi"/>
        </w:rPr>
        <w:t>months</w:t>
      </w:r>
      <w:r w:rsidRPr="005571B2">
        <w:rPr>
          <w:rFonts w:cstheme="minorHAnsi"/>
          <w:spacing w:val="-6"/>
        </w:rPr>
        <w:t xml:space="preserve"> </w:t>
      </w:r>
      <w:r w:rsidRPr="005571B2">
        <w:rPr>
          <w:rFonts w:cstheme="minorHAnsi"/>
        </w:rPr>
        <w:t>has</w:t>
      </w:r>
      <w:r w:rsidRPr="005571B2">
        <w:rPr>
          <w:rFonts w:cstheme="minorHAnsi"/>
          <w:spacing w:val="-5"/>
        </w:rPr>
        <w:t xml:space="preserve"> </w:t>
      </w:r>
      <w:r w:rsidRPr="005571B2">
        <w:rPr>
          <w:rFonts w:cstheme="minorHAnsi"/>
        </w:rPr>
        <w:t>been</w:t>
      </w:r>
      <w:r w:rsidRPr="005571B2">
        <w:rPr>
          <w:rFonts w:cstheme="minorHAnsi"/>
          <w:spacing w:val="-6"/>
        </w:rPr>
        <w:t xml:space="preserve"> </w:t>
      </w:r>
      <w:r w:rsidRPr="005571B2">
        <w:rPr>
          <w:rFonts w:cstheme="minorHAnsi"/>
        </w:rPr>
        <w:t>completed</w:t>
      </w:r>
      <w:r w:rsidRPr="005571B2">
        <w:rPr>
          <w:rFonts w:cstheme="minorHAnsi"/>
          <w:spacing w:val="-5"/>
        </w:rPr>
        <w:t xml:space="preserve"> </w:t>
      </w:r>
      <w:r w:rsidRPr="005571B2">
        <w:rPr>
          <w:rFonts w:cstheme="minorHAnsi"/>
        </w:rPr>
        <w:t>and</w:t>
      </w:r>
      <w:r w:rsidRPr="005571B2">
        <w:rPr>
          <w:rFonts w:cstheme="minorHAnsi"/>
          <w:spacing w:val="-3"/>
        </w:rPr>
        <w:t xml:space="preserve"> </w:t>
      </w:r>
      <w:r w:rsidRPr="005571B2">
        <w:rPr>
          <w:rFonts w:cstheme="minorHAnsi"/>
        </w:rPr>
        <w:t>the</w:t>
      </w:r>
      <w:r w:rsidRPr="005571B2">
        <w:rPr>
          <w:rFonts w:cstheme="minorHAnsi"/>
          <w:spacing w:val="-7"/>
        </w:rPr>
        <w:t xml:space="preserve"> </w:t>
      </w:r>
      <w:r w:rsidRPr="005571B2">
        <w:rPr>
          <w:rFonts w:cstheme="minorHAnsi"/>
        </w:rPr>
        <w:t>corresponding</w:t>
      </w:r>
      <w:r w:rsidRPr="005571B2">
        <w:rPr>
          <w:rFonts w:cstheme="minorHAnsi"/>
          <w:spacing w:val="-5"/>
        </w:rPr>
        <w:t xml:space="preserve"> </w:t>
      </w:r>
      <w:r w:rsidRPr="005571B2">
        <w:rPr>
          <w:rFonts w:cstheme="minorHAnsi"/>
        </w:rPr>
        <w:t>funds</w:t>
      </w:r>
      <w:r w:rsidRPr="005571B2">
        <w:rPr>
          <w:rFonts w:cstheme="minorHAnsi"/>
          <w:spacing w:val="-6"/>
        </w:rPr>
        <w:t xml:space="preserve"> </w:t>
      </w:r>
      <w:r w:rsidRPr="005571B2">
        <w:rPr>
          <w:rFonts w:cstheme="minorHAnsi"/>
        </w:rPr>
        <w:t>expended,</w:t>
      </w:r>
      <w:r w:rsidRPr="005571B2">
        <w:rPr>
          <w:rFonts w:cstheme="minorHAnsi"/>
          <w:spacing w:val="-5"/>
        </w:rPr>
        <w:t xml:space="preserve"> </w:t>
      </w:r>
      <w:r w:rsidRPr="005571B2">
        <w:rPr>
          <w:rFonts w:cstheme="minorHAnsi"/>
        </w:rPr>
        <w:t>and</w:t>
      </w:r>
      <w:r w:rsidRPr="005571B2">
        <w:rPr>
          <w:rFonts w:cstheme="minorHAnsi"/>
          <w:spacing w:val="-5"/>
        </w:rPr>
        <w:t xml:space="preserve"> </w:t>
      </w:r>
      <w:r w:rsidRPr="005571B2">
        <w:rPr>
          <w:rFonts w:cstheme="minorHAnsi"/>
        </w:rPr>
        <w:t>the</w:t>
      </w:r>
      <w:r w:rsidRPr="005571B2">
        <w:rPr>
          <w:rFonts w:cstheme="minorHAnsi"/>
          <w:spacing w:val="-58"/>
        </w:rPr>
        <w:t xml:space="preserve"> </w:t>
      </w:r>
      <w:r w:rsidRPr="005571B2">
        <w:rPr>
          <w:rFonts w:cstheme="minorHAnsi"/>
        </w:rPr>
        <w:t>relevant</w:t>
      </w:r>
      <w:r w:rsidRPr="005571B2">
        <w:rPr>
          <w:rFonts w:cstheme="minorHAnsi"/>
          <w:spacing w:val="-1"/>
        </w:rPr>
        <w:t xml:space="preserve"> </w:t>
      </w:r>
      <w:r w:rsidRPr="005571B2">
        <w:rPr>
          <w:rFonts w:cstheme="minorHAnsi"/>
        </w:rPr>
        <w:t>criteria</w:t>
      </w:r>
      <w:r w:rsidRPr="005571B2">
        <w:rPr>
          <w:rFonts w:cstheme="minorHAnsi"/>
          <w:spacing w:val="-1"/>
        </w:rPr>
        <w:t xml:space="preserve"> </w:t>
      </w:r>
      <w:r w:rsidRPr="005571B2">
        <w:rPr>
          <w:rFonts w:cstheme="minorHAnsi"/>
        </w:rPr>
        <w:t>in the</w:t>
      </w:r>
      <w:r w:rsidRPr="005571B2">
        <w:rPr>
          <w:rFonts w:cstheme="minorHAnsi"/>
          <w:spacing w:val="-1"/>
        </w:rPr>
        <w:t xml:space="preserve"> </w:t>
      </w:r>
      <w:r w:rsidRPr="005571B2">
        <w:rPr>
          <w:rFonts w:cstheme="minorHAnsi"/>
        </w:rPr>
        <w:t>Agreement are</w:t>
      </w:r>
      <w:r w:rsidRPr="005571B2">
        <w:rPr>
          <w:rFonts w:cstheme="minorHAnsi"/>
          <w:spacing w:val="-2"/>
        </w:rPr>
        <w:t xml:space="preserve"> </w:t>
      </w:r>
      <w:r w:rsidRPr="005571B2">
        <w:rPr>
          <w:rFonts w:cstheme="minorHAnsi"/>
        </w:rPr>
        <w:t>satisfied.</w:t>
      </w:r>
    </w:p>
    <w:p w14:paraId="2841F1C1" w14:textId="77777777" w:rsidR="001E1468" w:rsidRPr="005571B2" w:rsidRDefault="001E1468" w:rsidP="001E1468">
      <w:pPr>
        <w:pStyle w:val="BodyText"/>
        <w:rPr>
          <w:rFonts w:asciiTheme="minorHAnsi" w:hAnsiTheme="minorHAnsi" w:cstheme="minorHAnsi"/>
          <w:sz w:val="22"/>
          <w:szCs w:val="22"/>
        </w:rPr>
      </w:pPr>
    </w:p>
    <w:p w14:paraId="04E4343C"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hanging="361"/>
        <w:contextualSpacing w:val="0"/>
        <w:rPr>
          <w:rFonts w:cstheme="minorHAnsi"/>
        </w:rPr>
      </w:pPr>
      <w:r w:rsidRPr="005571B2">
        <w:rPr>
          <w:rFonts w:cstheme="minorHAnsi"/>
        </w:rPr>
        <w:t>The</w:t>
      </w:r>
      <w:r w:rsidRPr="005571B2">
        <w:rPr>
          <w:rFonts w:cstheme="minorHAnsi"/>
          <w:spacing w:val="-3"/>
        </w:rPr>
        <w:t xml:space="preserve"> </w:t>
      </w:r>
      <w:r w:rsidRPr="005571B2">
        <w:rPr>
          <w:rFonts w:cstheme="minorHAnsi"/>
        </w:rPr>
        <w:t>FACE Form</w:t>
      </w:r>
      <w:r w:rsidRPr="005571B2">
        <w:rPr>
          <w:rFonts w:cstheme="minorHAnsi"/>
          <w:spacing w:val="-1"/>
        </w:rPr>
        <w:t xml:space="preserve"> </w:t>
      </w:r>
      <w:r w:rsidRPr="005571B2">
        <w:rPr>
          <w:rFonts w:cstheme="minorHAnsi"/>
        </w:rPr>
        <w:t>shall</w:t>
      </w:r>
      <w:r w:rsidRPr="005571B2">
        <w:rPr>
          <w:rFonts w:cstheme="minorHAnsi"/>
          <w:spacing w:val="-2"/>
        </w:rPr>
        <w:t xml:space="preserve"> </w:t>
      </w:r>
      <w:r w:rsidRPr="005571B2">
        <w:rPr>
          <w:rFonts w:cstheme="minorHAnsi"/>
        </w:rPr>
        <w:t>be signed</w:t>
      </w:r>
      <w:r w:rsidRPr="005571B2">
        <w:rPr>
          <w:rFonts w:cstheme="minorHAnsi"/>
          <w:spacing w:val="-2"/>
        </w:rPr>
        <w:t xml:space="preserve"> </w:t>
      </w:r>
      <w:r w:rsidRPr="005571B2">
        <w:rPr>
          <w:rFonts w:cstheme="minorHAnsi"/>
        </w:rPr>
        <w:t>by</w:t>
      </w:r>
      <w:r w:rsidRPr="005571B2">
        <w:rPr>
          <w:rFonts w:cstheme="minorHAnsi"/>
          <w:spacing w:val="-2"/>
        </w:rPr>
        <w:t xml:space="preserve"> </w:t>
      </w:r>
      <w:r w:rsidRPr="005571B2">
        <w:rPr>
          <w:rFonts w:cstheme="minorHAnsi"/>
        </w:rPr>
        <w:t>a</w:t>
      </w:r>
      <w:r w:rsidRPr="005571B2">
        <w:rPr>
          <w:rFonts w:cstheme="minorHAnsi"/>
          <w:spacing w:val="-2"/>
        </w:rPr>
        <w:t xml:space="preserve"> </w:t>
      </w:r>
      <w:r w:rsidRPr="005571B2">
        <w:rPr>
          <w:rFonts w:cstheme="minorHAnsi"/>
        </w:rPr>
        <w:t>Partner</w:t>
      </w:r>
      <w:r w:rsidRPr="005571B2">
        <w:rPr>
          <w:rFonts w:cstheme="minorHAnsi"/>
          <w:spacing w:val="-1"/>
        </w:rPr>
        <w:t xml:space="preserve"> </w:t>
      </w:r>
      <w:r w:rsidRPr="005571B2">
        <w:rPr>
          <w:rFonts w:cstheme="minorHAnsi"/>
        </w:rPr>
        <w:t>Authorized</w:t>
      </w:r>
      <w:r w:rsidRPr="005571B2">
        <w:rPr>
          <w:rFonts w:cstheme="minorHAnsi"/>
          <w:spacing w:val="-1"/>
        </w:rPr>
        <w:t xml:space="preserve"> </w:t>
      </w:r>
      <w:r w:rsidRPr="005571B2">
        <w:rPr>
          <w:rFonts w:cstheme="minorHAnsi"/>
        </w:rPr>
        <w:t>Officer.</w:t>
      </w:r>
    </w:p>
    <w:p w14:paraId="41B4A156" w14:textId="77777777" w:rsidR="001E1468" w:rsidRPr="005571B2" w:rsidRDefault="001E1468" w:rsidP="001E1468">
      <w:pPr>
        <w:pStyle w:val="BodyText"/>
        <w:rPr>
          <w:rFonts w:asciiTheme="minorHAnsi" w:hAnsiTheme="minorHAnsi" w:cstheme="minorHAnsi"/>
          <w:sz w:val="22"/>
          <w:szCs w:val="22"/>
        </w:rPr>
      </w:pPr>
    </w:p>
    <w:p w14:paraId="499E3B48"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9"/>
        <w:contextualSpacing w:val="0"/>
        <w:jc w:val="both"/>
        <w:rPr>
          <w:rFonts w:cstheme="minorHAnsi"/>
        </w:rPr>
      </w:pPr>
      <w:r w:rsidRPr="005571B2">
        <w:rPr>
          <w:rFonts w:cstheme="minorHAnsi"/>
        </w:rPr>
        <w:t>The request for fund transfer shall be accompanied by the financial and progress</w:t>
      </w:r>
      <w:r w:rsidRPr="005571B2">
        <w:rPr>
          <w:rFonts w:cstheme="minorHAnsi"/>
          <w:spacing w:val="1"/>
        </w:rPr>
        <w:t xml:space="preserve"> </w:t>
      </w:r>
      <w:r w:rsidRPr="005571B2">
        <w:rPr>
          <w:rFonts w:cstheme="minorHAnsi"/>
        </w:rPr>
        <w:t>reporting</w:t>
      </w:r>
      <w:r w:rsidRPr="005571B2">
        <w:rPr>
          <w:rFonts w:cstheme="minorHAnsi"/>
          <w:spacing w:val="-1"/>
        </w:rPr>
        <w:t xml:space="preserve"> </w:t>
      </w:r>
      <w:r w:rsidRPr="005571B2">
        <w:rPr>
          <w:rFonts w:cstheme="minorHAnsi"/>
        </w:rPr>
        <w:t>as provided in</w:t>
      </w:r>
      <w:r w:rsidRPr="005571B2">
        <w:rPr>
          <w:rFonts w:cstheme="minorHAnsi"/>
          <w:spacing w:val="2"/>
        </w:rPr>
        <w:t xml:space="preserve"> </w:t>
      </w:r>
      <w:r w:rsidRPr="005571B2">
        <w:rPr>
          <w:rFonts w:cstheme="minorHAnsi"/>
        </w:rPr>
        <w:t>Article</w:t>
      </w:r>
      <w:r w:rsidRPr="005571B2">
        <w:rPr>
          <w:rFonts w:cstheme="minorHAnsi"/>
          <w:spacing w:val="-1"/>
        </w:rPr>
        <w:t xml:space="preserve"> </w:t>
      </w:r>
      <w:r w:rsidRPr="005571B2">
        <w:rPr>
          <w:rFonts w:cstheme="minorHAnsi"/>
        </w:rPr>
        <w:t>VIII.</w:t>
      </w:r>
    </w:p>
    <w:p w14:paraId="5655073B" w14:textId="77777777" w:rsidR="001E1468" w:rsidRPr="005571B2" w:rsidRDefault="001E1468" w:rsidP="001E1468">
      <w:pPr>
        <w:pStyle w:val="BodyText"/>
        <w:rPr>
          <w:rFonts w:asciiTheme="minorHAnsi" w:hAnsiTheme="minorHAnsi" w:cstheme="minorHAnsi"/>
          <w:sz w:val="22"/>
          <w:szCs w:val="22"/>
        </w:rPr>
      </w:pPr>
    </w:p>
    <w:p w14:paraId="1703469E"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4"/>
        <w:contextualSpacing w:val="0"/>
        <w:jc w:val="both"/>
        <w:rPr>
          <w:rFonts w:cstheme="minorHAnsi"/>
        </w:rPr>
      </w:pPr>
      <w:r w:rsidRPr="005571B2">
        <w:rPr>
          <w:rFonts w:cstheme="minorHAnsi"/>
        </w:rPr>
        <w:t>The</w:t>
      </w:r>
      <w:r w:rsidRPr="005571B2">
        <w:rPr>
          <w:rFonts w:cstheme="minorHAnsi"/>
          <w:spacing w:val="-5"/>
        </w:rPr>
        <w:t xml:space="preserve"> </w:t>
      </w:r>
      <w:r w:rsidRPr="005571B2">
        <w:rPr>
          <w:rFonts w:cstheme="minorHAnsi"/>
        </w:rPr>
        <w:t>amount</w:t>
      </w:r>
      <w:r w:rsidRPr="005571B2">
        <w:rPr>
          <w:rFonts w:cstheme="minorHAnsi"/>
          <w:spacing w:val="-2"/>
        </w:rPr>
        <w:t xml:space="preserve"> </w:t>
      </w:r>
      <w:r w:rsidRPr="005571B2">
        <w:rPr>
          <w:rFonts w:cstheme="minorHAnsi"/>
        </w:rPr>
        <w:t>and</w:t>
      </w:r>
      <w:r w:rsidRPr="005571B2">
        <w:rPr>
          <w:rFonts w:cstheme="minorHAnsi"/>
          <w:spacing w:val="-4"/>
        </w:rPr>
        <w:t xml:space="preserve"> </w:t>
      </w:r>
      <w:r w:rsidRPr="005571B2">
        <w:rPr>
          <w:rFonts w:cstheme="minorHAnsi"/>
        </w:rPr>
        <w:t>purpose</w:t>
      </w:r>
      <w:r w:rsidRPr="005571B2">
        <w:rPr>
          <w:rFonts w:cstheme="minorHAnsi"/>
          <w:spacing w:val="-1"/>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4"/>
        </w:rPr>
        <w:t xml:space="preserve"> </w:t>
      </w:r>
      <w:r w:rsidRPr="005571B2">
        <w:rPr>
          <w:rFonts w:cstheme="minorHAnsi"/>
        </w:rPr>
        <w:t>request</w:t>
      </w:r>
      <w:r w:rsidRPr="005571B2">
        <w:rPr>
          <w:rFonts w:cstheme="minorHAnsi"/>
          <w:spacing w:val="-2"/>
        </w:rPr>
        <w:t xml:space="preserve"> </w:t>
      </w:r>
      <w:r w:rsidRPr="005571B2">
        <w:rPr>
          <w:rFonts w:cstheme="minorHAnsi"/>
        </w:rPr>
        <w:t>shall</w:t>
      </w:r>
      <w:r w:rsidRPr="005571B2">
        <w:rPr>
          <w:rFonts w:cstheme="minorHAnsi"/>
          <w:spacing w:val="-3"/>
        </w:rPr>
        <w:t xml:space="preserve"> </w:t>
      </w:r>
      <w:r w:rsidRPr="005571B2">
        <w:rPr>
          <w:rFonts w:cstheme="minorHAnsi"/>
        </w:rPr>
        <w:t>be</w:t>
      </w:r>
      <w:r w:rsidRPr="005571B2">
        <w:rPr>
          <w:rFonts w:cstheme="minorHAnsi"/>
          <w:spacing w:val="-4"/>
        </w:rPr>
        <w:t xml:space="preserve"> </w:t>
      </w:r>
      <w:r w:rsidRPr="005571B2">
        <w:rPr>
          <w:rFonts w:cstheme="minorHAnsi"/>
        </w:rPr>
        <w:t>consistent</w:t>
      </w:r>
      <w:r w:rsidRPr="005571B2">
        <w:rPr>
          <w:rFonts w:cstheme="minorHAnsi"/>
          <w:spacing w:val="-3"/>
        </w:rPr>
        <w:t xml:space="preserve"> </w:t>
      </w:r>
      <w:r w:rsidRPr="005571B2">
        <w:rPr>
          <w:rFonts w:cstheme="minorHAnsi"/>
        </w:rPr>
        <w:t>with</w:t>
      </w:r>
      <w:r w:rsidRPr="005571B2">
        <w:rPr>
          <w:rFonts w:cstheme="minorHAnsi"/>
          <w:spacing w:val="-3"/>
        </w:rPr>
        <w:t xml:space="preserve"> </w:t>
      </w:r>
      <w:r w:rsidRPr="005571B2">
        <w:rPr>
          <w:rFonts w:cstheme="minorHAnsi"/>
        </w:rPr>
        <w:t>the</w:t>
      </w:r>
      <w:r w:rsidRPr="005571B2">
        <w:rPr>
          <w:rFonts w:cstheme="minorHAnsi"/>
          <w:spacing w:val="-5"/>
        </w:rPr>
        <w:t xml:space="preserve"> </w:t>
      </w:r>
      <w:r w:rsidRPr="005571B2">
        <w:rPr>
          <w:rFonts w:cstheme="minorHAnsi"/>
        </w:rPr>
        <w:t>provisions</w:t>
      </w:r>
      <w:r w:rsidRPr="005571B2">
        <w:rPr>
          <w:rFonts w:cstheme="minorHAnsi"/>
          <w:spacing w:val="-3"/>
        </w:rPr>
        <w:t xml:space="preserve"> </w:t>
      </w:r>
      <w:r w:rsidRPr="005571B2">
        <w:rPr>
          <w:rFonts w:cstheme="minorHAnsi"/>
        </w:rPr>
        <w:t>of</w:t>
      </w:r>
      <w:r w:rsidRPr="005571B2">
        <w:rPr>
          <w:rFonts w:cstheme="minorHAnsi"/>
          <w:spacing w:val="-4"/>
        </w:rPr>
        <w:t xml:space="preserve"> </w:t>
      </w:r>
      <w:r w:rsidRPr="005571B2">
        <w:rPr>
          <w:rFonts w:cstheme="minorHAnsi"/>
        </w:rPr>
        <w:t>this</w:t>
      </w:r>
      <w:r w:rsidRPr="005571B2">
        <w:rPr>
          <w:rFonts w:cstheme="minorHAnsi"/>
          <w:spacing w:val="-58"/>
        </w:rPr>
        <w:t xml:space="preserve"> </w:t>
      </w:r>
      <w:r w:rsidRPr="005571B2">
        <w:rPr>
          <w:rFonts w:cstheme="minorHAnsi"/>
        </w:rPr>
        <w:t>Agreement.</w:t>
      </w:r>
    </w:p>
    <w:p w14:paraId="73B8C940" w14:textId="77777777" w:rsidR="001E1468" w:rsidRPr="005571B2" w:rsidRDefault="001E1468" w:rsidP="001E1468">
      <w:pPr>
        <w:pStyle w:val="BodyText"/>
        <w:rPr>
          <w:rFonts w:asciiTheme="minorHAnsi" w:hAnsiTheme="minorHAnsi" w:cstheme="minorHAnsi"/>
          <w:sz w:val="22"/>
          <w:szCs w:val="22"/>
        </w:rPr>
      </w:pPr>
    </w:p>
    <w:p w14:paraId="130DA2C0"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70"/>
        <w:contextualSpacing w:val="0"/>
        <w:jc w:val="both"/>
        <w:rPr>
          <w:rFonts w:cstheme="minorHAnsi"/>
        </w:rPr>
      </w:pPr>
      <w:r w:rsidRPr="005571B2">
        <w:rPr>
          <w:rFonts w:cstheme="minorHAnsi"/>
        </w:rPr>
        <w:t>The request shall be reasonable and justified under principles of sound financial</w:t>
      </w:r>
      <w:r w:rsidRPr="005571B2">
        <w:rPr>
          <w:rFonts w:cstheme="minorHAnsi"/>
          <w:spacing w:val="1"/>
        </w:rPr>
        <w:t xml:space="preserve"> </w:t>
      </w:r>
      <w:r w:rsidRPr="005571B2">
        <w:rPr>
          <w:rFonts w:cstheme="minorHAnsi"/>
        </w:rPr>
        <w:t>management,</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particular</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principles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value</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money</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cost-effectiveness.</w:t>
      </w:r>
    </w:p>
    <w:p w14:paraId="0D295507" w14:textId="77777777" w:rsidR="001E1468" w:rsidRPr="005571B2" w:rsidRDefault="001E1468" w:rsidP="001E1468">
      <w:pPr>
        <w:pStyle w:val="BodyText"/>
        <w:rPr>
          <w:rFonts w:asciiTheme="minorHAnsi" w:hAnsiTheme="minorHAnsi" w:cstheme="minorHAnsi"/>
          <w:sz w:val="22"/>
          <w:szCs w:val="22"/>
        </w:rPr>
      </w:pPr>
    </w:p>
    <w:p w14:paraId="05AFA6A4"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6"/>
        <w:contextualSpacing w:val="0"/>
        <w:jc w:val="both"/>
        <w:rPr>
          <w:rFonts w:cstheme="minorHAnsi"/>
        </w:rPr>
      </w:pPr>
      <w:r w:rsidRPr="005571B2">
        <w:rPr>
          <w:rFonts w:cstheme="minorHAnsi"/>
        </w:rPr>
        <w:t>Prior fund transfers shall have been reported on to UN Women’s satisfaction in</w:t>
      </w:r>
      <w:r w:rsidRPr="005571B2">
        <w:rPr>
          <w:rFonts w:cstheme="minorHAnsi"/>
          <w:spacing w:val="1"/>
        </w:rPr>
        <w:t xml:space="preserve"> </w:t>
      </w:r>
      <w:r w:rsidRPr="005571B2">
        <w:rPr>
          <w:rFonts w:cstheme="minorHAnsi"/>
        </w:rPr>
        <w:t>accordance</w:t>
      </w:r>
      <w:r w:rsidRPr="005571B2">
        <w:rPr>
          <w:rFonts w:cstheme="minorHAnsi"/>
          <w:spacing w:val="-2"/>
        </w:rPr>
        <w:t xml:space="preserve"> </w:t>
      </w:r>
      <w:r w:rsidRPr="005571B2">
        <w:rPr>
          <w:rFonts w:cstheme="minorHAnsi"/>
        </w:rPr>
        <w:t>with Article</w:t>
      </w:r>
      <w:r w:rsidRPr="005571B2">
        <w:rPr>
          <w:rFonts w:cstheme="minorHAnsi"/>
          <w:spacing w:val="1"/>
        </w:rPr>
        <w:t xml:space="preserve"> </w:t>
      </w:r>
      <w:r w:rsidRPr="005571B2">
        <w:rPr>
          <w:rFonts w:cstheme="minorHAnsi"/>
        </w:rPr>
        <w:t>VIII.</w:t>
      </w:r>
    </w:p>
    <w:p w14:paraId="3E98A4CA" w14:textId="77777777" w:rsidR="001E1468" w:rsidRPr="005571B2" w:rsidRDefault="001E1468" w:rsidP="001E1468">
      <w:pPr>
        <w:pStyle w:val="BodyText"/>
        <w:rPr>
          <w:rFonts w:asciiTheme="minorHAnsi" w:hAnsiTheme="minorHAnsi" w:cstheme="minorHAnsi"/>
          <w:sz w:val="22"/>
          <w:szCs w:val="22"/>
        </w:rPr>
      </w:pPr>
    </w:p>
    <w:p w14:paraId="00F6B09B"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4"/>
        <w:contextualSpacing w:val="0"/>
        <w:jc w:val="both"/>
        <w:rPr>
          <w:rFonts w:cstheme="minorHAnsi"/>
        </w:rPr>
      </w:pPr>
      <w:r w:rsidRPr="005571B2">
        <w:rPr>
          <w:rFonts w:cstheme="minorHAnsi"/>
        </w:rPr>
        <w:t>At least 80% or more of the expenditure relating to the immediately preceding fund</w:t>
      </w:r>
      <w:r w:rsidRPr="005571B2">
        <w:rPr>
          <w:rFonts w:cstheme="minorHAnsi"/>
          <w:spacing w:val="1"/>
        </w:rPr>
        <w:t xml:space="preserve"> </w:t>
      </w:r>
      <w:r w:rsidRPr="005571B2">
        <w:rPr>
          <w:rFonts w:cstheme="minorHAnsi"/>
        </w:rPr>
        <w:t>transfer and 100% of the expenditure relating to all previous fund transfers, if any,</w:t>
      </w:r>
      <w:r w:rsidRPr="005571B2">
        <w:rPr>
          <w:rFonts w:cstheme="minorHAnsi"/>
          <w:spacing w:val="1"/>
        </w:rPr>
        <w:t xml:space="preserve"> </w:t>
      </w:r>
      <w:r w:rsidRPr="005571B2">
        <w:rPr>
          <w:rFonts w:cstheme="minorHAnsi"/>
        </w:rPr>
        <w:t>have been reported to the satisfaction of UN Women. If the fund transfer request is</w:t>
      </w:r>
      <w:r w:rsidRPr="005571B2">
        <w:rPr>
          <w:rFonts w:cstheme="minorHAnsi"/>
          <w:spacing w:val="1"/>
        </w:rPr>
        <w:t xml:space="preserve"> </w:t>
      </w:r>
      <w:r w:rsidRPr="005571B2">
        <w:rPr>
          <w:rFonts w:cstheme="minorHAnsi"/>
        </w:rPr>
        <w:t>made more frequently than every three months, all Work relevant for those months</w:t>
      </w:r>
      <w:r w:rsidRPr="005571B2">
        <w:rPr>
          <w:rFonts w:cstheme="minorHAnsi"/>
          <w:spacing w:val="1"/>
        </w:rPr>
        <w:t xml:space="preserve"> </w:t>
      </w:r>
      <w:r w:rsidRPr="005571B2">
        <w:rPr>
          <w:rFonts w:cstheme="minorHAnsi"/>
        </w:rPr>
        <w:t>has</w:t>
      </w:r>
      <w:r w:rsidRPr="005571B2">
        <w:rPr>
          <w:rFonts w:cstheme="minorHAnsi"/>
          <w:spacing w:val="-1"/>
        </w:rPr>
        <w:t xml:space="preserve"> </w:t>
      </w:r>
      <w:r w:rsidRPr="005571B2">
        <w:rPr>
          <w:rFonts w:cstheme="minorHAnsi"/>
        </w:rPr>
        <w:t>been completed and</w:t>
      </w:r>
      <w:r w:rsidRPr="005571B2">
        <w:rPr>
          <w:rFonts w:cstheme="minorHAnsi"/>
          <w:spacing w:val="1"/>
        </w:rPr>
        <w:t xml:space="preserve"> </w:t>
      </w:r>
      <w:r w:rsidRPr="005571B2">
        <w:rPr>
          <w:rFonts w:cstheme="minorHAnsi"/>
        </w:rPr>
        <w:t>all corresponding funds</w:t>
      </w:r>
      <w:r w:rsidRPr="005571B2">
        <w:rPr>
          <w:rFonts w:cstheme="minorHAnsi"/>
          <w:spacing w:val="2"/>
        </w:rPr>
        <w:t xml:space="preserve"> </w:t>
      </w:r>
      <w:r w:rsidRPr="005571B2">
        <w:rPr>
          <w:rFonts w:cstheme="minorHAnsi"/>
        </w:rPr>
        <w:t>expended.</w:t>
      </w:r>
    </w:p>
    <w:p w14:paraId="12E1C7E9" w14:textId="77777777" w:rsidR="001E1468" w:rsidRPr="005571B2" w:rsidRDefault="001E1468" w:rsidP="001E1468">
      <w:pPr>
        <w:pStyle w:val="BodyText"/>
        <w:rPr>
          <w:rFonts w:asciiTheme="minorHAnsi" w:hAnsiTheme="minorHAnsi" w:cstheme="minorHAnsi"/>
          <w:sz w:val="22"/>
          <w:szCs w:val="22"/>
        </w:rPr>
      </w:pPr>
    </w:p>
    <w:p w14:paraId="7ABEDF74" w14:textId="77777777" w:rsidR="001E1468" w:rsidRPr="005571B2" w:rsidRDefault="001E1468" w:rsidP="001E1468">
      <w:pPr>
        <w:pStyle w:val="ListParagraph"/>
        <w:widowControl w:val="0"/>
        <w:numPr>
          <w:ilvl w:val="1"/>
          <w:numId w:val="29"/>
        </w:numPr>
        <w:tabs>
          <w:tab w:val="left" w:pos="1992"/>
        </w:tabs>
        <w:autoSpaceDE w:val="0"/>
        <w:autoSpaceDN w:val="0"/>
        <w:spacing w:before="1" w:after="0" w:line="240" w:lineRule="auto"/>
        <w:ind w:right="468"/>
        <w:contextualSpacing w:val="0"/>
        <w:jc w:val="both"/>
        <w:rPr>
          <w:rFonts w:cstheme="minorHAnsi"/>
        </w:rPr>
      </w:pPr>
      <w:r w:rsidRPr="005571B2">
        <w:rPr>
          <w:rFonts w:cstheme="minorHAnsi"/>
        </w:rPr>
        <w:t>There shall be no other grounds for believing the expenditure is in contravention of</w:t>
      </w:r>
      <w:r w:rsidRPr="005571B2">
        <w:rPr>
          <w:rFonts w:cstheme="minorHAnsi"/>
          <w:spacing w:val="1"/>
        </w:rPr>
        <w:t xml:space="preserve"> </w:t>
      </w:r>
      <w:r w:rsidRPr="005571B2">
        <w:rPr>
          <w:rFonts w:cstheme="minorHAnsi"/>
        </w:rPr>
        <w:t>this</w:t>
      </w:r>
      <w:r w:rsidRPr="005571B2">
        <w:rPr>
          <w:rFonts w:cstheme="minorHAnsi"/>
          <w:spacing w:val="-1"/>
        </w:rPr>
        <w:t xml:space="preserve"> </w:t>
      </w:r>
      <w:r w:rsidRPr="005571B2">
        <w:rPr>
          <w:rFonts w:cstheme="minorHAnsi"/>
        </w:rPr>
        <w:t>Agreement, including 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Project</w:t>
      </w:r>
      <w:r w:rsidRPr="005571B2">
        <w:rPr>
          <w:rFonts w:cstheme="minorHAnsi"/>
          <w:spacing w:val="-1"/>
        </w:rPr>
        <w:t xml:space="preserve"> </w:t>
      </w:r>
      <w:r w:rsidRPr="005571B2">
        <w:rPr>
          <w:rFonts w:cstheme="minorHAnsi"/>
        </w:rPr>
        <w:t>Document.</w:t>
      </w:r>
    </w:p>
    <w:p w14:paraId="078F581F" w14:textId="77777777" w:rsidR="001E1468" w:rsidRPr="005571B2" w:rsidRDefault="001E1468" w:rsidP="001E1468">
      <w:pPr>
        <w:pStyle w:val="BodyText"/>
        <w:spacing w:before="11"/>
        <w:rPr>
          <w:rFonts w:asciiTheme="minorHAnsi" w:hAnsiTheme="minorHAnsi" w:cstheme="minorHAnsi"/>
          <w:sz w:val="22"/>
          <w:szCs w:val="22"/>
        </w:rPr>
      </w:pPr>
    </w:p>
    <w:p w14:paraId="21345995"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Specific</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procedures</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for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each</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fund</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transfer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modality</w:t>
      </w:r>
    </w:p>
    <w:p w14:paraId="705D6512" w14:textId="77777777" w:rsidR="001E1468" w:rsidRPr="005571B2" w:rsidRDefault="001E1468" w:rsidP="001E1468">
      <w:pPr>
        <w:pStyle w:val="BodyText"/>
        <w:spacing w:before="2"/>
        <w:rPr>
          <w:rFonts w:asciiTheme="minorHAnsi" w:hAnsiTheme="minorHAnsi" w:cstheme="minorHAnsi"/>
          <w:sz w:val="22"/>
          <w:szCs w:val="22"/>
        </w:rPr>
      </w:pPr>
    </w:p>
    <w:p w14:paraId="49FB495E" w14:textId="77777777" w:rsidR="001E1468" w:rsidRPr="005571B2" w:rsidRDefault="001E1468" w:rsidP="001E1468">
      <w:pPr>
        <w:pStyle w:val="ListParagraph"/>
        <w:widowControl w:val="0"/>
        <w:numPr>
          <w:ilvl w:val="0"/>
          <w:numId w:val="29"/>
        </w:numPr>
        <w:tabs>
          <w:tab w:val="left" w:pos="1631"/>
          <w:tab w:val="left" w:pos="1632"/>
        </w:tabs>
        <w:autoSpaceDE w:val="0"/>
        <w:autoSpaceDN w:val="0"/>
        <w:spacing w:before="90" w:after="0" w:line="240" w:lineRule="auto"/>
        <w:ind w:hanging="541"/>
        <w:contextualSpacing w:val="0"/>
        <w:rPr>
          <w:rFonts w:cstheme="minorHAnsi"/>
        </w:rPr>
      </w:pPr>
      <w:r w:rsidRPr="005571B2">
        <w:rPr>
          <w:rFonts w:cstheme="minorHAnsi"/>
        </w:rPr>
        <w:t>Requests</w:t>
      </w:r>
      <w:r w:rsidRPr="005571B2">
        <w:rPr>
          <w:rFonts w:cstheme="minorHAnsi"/>
          <w:spacing w:val="-1"/>
        </w:rPr>
        <w:t xml:space="preserve"> </w:t>
      </w:r>
      <w:r w:rsidRPr="005571B2">
        <w:rPr>
          <w:rFonts w:cstheme="minorHAnsi"/>
        </w:rPr>
        <w:t>for</w:t>
      </w:r>
      <w:r w:rsidRPr="005571B2">
        <w:rPr>
          <w:rFonts w:cstheme="minorHAnsi"/>
          <w:spacing w:val="-2"/>
        </w:rPr>
        <w:t xml:space="preserve"> </w:t>
      </w:r>
      <w:r w:rsidRPr="005571B2">
        <w:rPr>
          <w:rFonts w:cstheme="minorHAnsi"/>
        </w:rPr>
        <w:t>cash</w:t>
      </w:r>
      <w:r w:rsidRPr="005571B2">
        <w:rPr>
          <w:rFonts w:cstheme="minorHAnsi"/>
          <w:spacing w:val="-1"/>
        </w:rPr>
        <w:t xml:space="preserve"> </w:t>
      </w:r>
      <w:r w:rsidRPr="005571B2">
        <w:rPr>
          <w:rFonts w:cstheme="minorHAnsi"/>
        </w:rPr>
        <w:t>advances:</w:t>
      </w:r>
    </w:p>
    <w:p w14:paraId="483A6F4B" w14:textId="77777777" w:rsidR="001E1468" w:rsidRPr="005571B2" w:rsidRDefault="001E1468" w:rsidP="001E1468">
      <w:pPr>
        <w:pStyle w:val="BodyText"/>
        <w:rPr>
          <w:rFonts w:asciiTheme="minorHAnsi" w:hAnsiTheme="minorHAnsi" w:cstheme="minorHAnsi"/>
          <w:sz w:val="22"/>
          <w:szCs w:val="22"/>
        </w:rPr>
      </w:pPr>
    </w:p>
    <w:p w14:paraId="04CC696A"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6"/>
        <w:contextualSpacing w:val="0"/>
        <w:rPr>
          <w:rFonts w:cstheme="minorHAnsi"/>
        </w:rPr>
      </w:pP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5"/>
        </w:rPr>
        <w:t xml:space="preserve"> </w:t>
      </w:r>
      <w:r w:rsidRPr="005571B2">
        <w:rPr>
          <w:rFonts w:cstheme="minorHAnsi"/>
        </w:rPr>
        <w:t>may</w:t>
      </w:r>
      <w:r w:rsidRPr="005571B2">
        <w:rPr>
          <w:rFonts w:cstheme="minorHAnsi"/>
          <w:spacing w:val="3"/>
        </w:rPr>
        <w:t xml:space="preserve"> </w:t>
      </w:r>
      <w:r w:rsidRPr="005571B2">
        <w:rPr>
          <w:rFonts w:cstheme="minorHAnsi"/>
        </w:rPr>
        <w:t>submit</w:t>
      </w:r>
      <w:r w:rsidRPr="005571B2">
        <w:rPr>
          <w:rFonts w:cstheme="minorHAnsi"/>
          <w:spacing w:val="4"/>
        </w:rPr>
        <w:t xml:space="preserve"> </w:t>
      </w:r>
      <w:r w:rsidRPr="005571B2">
        <w:rPr>
          <w:rFonts w:cstheme="minorHAnsi"/>
        </w:rPr>
        <w:t>funding</w:t>
      </w:r>
      <w:r w:rsidRPr="005571B2">
        <w:rPr>
          <w:rFonts w:cstheme="minorHAnsi"/>
          <w:spacing w:val="2"/>
        </w:rPr>
        <w:t xml:space="preserve"> </w:t>
      </w:r>
      <w:r w:rsidRPr="005571B2">
        <w:rPr>
          <w:rFonts w:cstheme="minorHAnsi"/>
        </w:rPr>
        <w:t>requests</w:t>
      </w:r>
      <w:r w:rsidRPr="005571B2">
        <w:rPr>
          <w:rFonts w:cstheme="minorHAnsi"/>
          <w:spacing w:val="4"/>
        </w:rPr>
        <w:t xml:space="preserve"> </w:t>
      </w:r>
      <w:r w:rsidRPr="005571B2">
        <w:rPr>
          <w:rFonts w:cstheme="minorHAnsi"/>
        </w:rPr>
        <w:t>for</w:t>
      </w:r>
      <w:r w:rsidRPr="005571B2">
        <w:rPr>
          <w:rFonts w:cstheme="minorHAnsi"/>
          <w:spacing w:val="3"/>
        </w:rPr>
        <w:t xml:space="preserve"> </w:t>
      </w:r>
      <w:r w:rsidRPr="005571B2">
        <w:rPr>
          <w:rFonts w:cstheme="minorHAnsi"/>
        </w:rPr>
        <w:t>cash</w:t>
      </w:r>
      <w:r w:rsidRPr="005571B2">
        <w:rPr>
          <w:rFonts w:cstheme="minorHAnsi"/>
          <w:spacing w:val="6"/>
        </w:rPr>
        <w:t xml:space="preserve"> </w:t>
      </w:r>
      <w:r w:rsidRPr="005571B2">
        <w:rPr>
          <w:rFonts w:cstheme="minorHAnsi"/>
        </w:rPr>
        <w:t>advances,</w:t>
      </w:r>
      <w:r w:rsidRPr="005571B2">
        <w:rPr>
          <w:rFonts w:cstheme="minorHAnsi"/>
          <w:spacing w:val="3"/>
        </w:rPr>
        <w:t xml:space="preserve"> </w:t>
      </w:r>
      <w:r w:rsidRPr="005571B2">
        <w:rPr>
          <w:rFonts w:cstheme="minorHAnsi"/>
        </w:rPr>
        <w:t>using</w:t>
      </w:r>
      <w:r w:rsidRPr="005571B2">
        <w:rPr>
          <w:rFonts w:cstheme="minorHAnsi"/>
          <w:spacing w:val="2"/>
        </w:rPr>
        <w:t xml:space="preserve"> </w:t>
      </w:r>
      <w:r w:rsidRPr="005571B2">
        <w:rPr>
          <w:rFonts w:cstheme="minorHAnsi"/>
        </w:rPr>
        <w:t>the</w:t>
      </w:r>
      <w:r w:rsidRPr="005571B2">
        <w:rPr>
          <w:rFonts w:cstheme="minorHAnsi"/>
          <w:spacing w:val="5"/>
        </w:rPr>
        <w:t xml:space="preserve"> </w:t>
      </w:r>
      <w:r w:rsidRPr="005571B2">
        <w:rPr>
          <w:rFonts w:cstheme="minorHAnsi"/>
        </w:rPr>
        <w:t>FACE</w:t>
      </w:r>
      <w:r w:rsidRPr="005571B2">
        <w:rPr>
          <w:rFonts w:cstheme="minorHAnsi"/>
          <w:spacing w:val="3"/>
        </w:rPr>
        <w:t xml:space="preserve"> </w:t>
      </w:r>
      <w:r w:rsidRPr="005571B2">
        <w:rPr>
          <w:rFonts w:cstheme="minorHAnsi"/>
        </w:rPr>
        <w:t>Form,</w:t>
      </w:r>
      <w:r w:rsidRPr="005571B2">
        <w:rPr>
          <w:rFonts w:cstheme="minorHAnsi"/>
          <w:spacing w:val="-57"/>
        </w:rPr>
        <w:t xml:space="preserve"> </w:t>
      </w:r>
      <w:r w:rsidRPr="005571B2">
        <w:rPr>
          <w:rFonts w:cstheme="minorHAnsi"/>
        </w:rPr>
        <w:t>every</w:t>
      </w:r>
      <w:r w:rsidRPr="005571B2">
        <w:rPr>
          <w:rFonts w:cstheme="minorHAnsi"/>
          <w:spacing w:val="6"/>
        </w:rPr>
        <w:t xml:space="preserve"> </w:t>
      </w:r>
      <w:r w:rsidRPr="005571B2">
        <w:rPr>
          <w:rFonts w:cstheme="minorHAnsi"/>
        </w:rPr>
        <w:t>three</w:t>
      </w:r>
      <w:r w:rsidRPr="005571B2">
        <w:rPr>
          <w:rFonts w:cstheme="minorHAnsi"/>
          <w:spacing w:val="5"/>
        </w:rPr>
        <w:t xml:space="preserve"> </w:t>
      </w:r>
      <w:r w:rsidRPr="005571B2">
        <w:rPr>
          <w:rFonts w:cstheme="minorHAnsi"/>
        </w:rPr>
        <w:t>months</w:t>
      </w:r>
      <w:r w:rsidRPr="005571B2">
        <w:rPr>
          <w:rFonts w:cstheme="minorHAnsi"/>
          <w:spacing w:val="6"/>
        </w:rPr>
        <w:t xml:space="preserve"> </w:t>
      </w:r>
      <w:r w:rsidRPr="005571B2">
        <w:rPr>
          <w:rFonts w:cstheme="minorHAnsi"/>
        </w:rPr>
        <w:t>during</w:t>
      </w:r>
      <w:r w:rsidRPr="005571B2">
        <w:rPr>
          <w:rFonts w:cstheme="minorHAnsi"/>
          <w:spacing w:val="6"/>
        </w:rPr>
        <w:t xml:space="preserve"> </w:t>
      </w:r>
      <w:r w:rsidRPr="005571B2">
        <w:rPr>
          <w:rFonts w:cstheme="minorHAnsi"/>
        </w:rPr>
        <w:t>the</w:t>
      </w:r>
      <w:r w:rsidRPr="005571B2">
        <w:rPr>
          <w:rFonts w:cstheme="minorHAnsi"/>
          <w:spacing w:val="5"/>
        </w:rPr>
        <w:t xml:space="preserve"> </w:t>
      </w:r>
      <w:r w:rsidRPr="005571B2">
        <w:rPr>
          <w:rFonts w:cstheme="minorHAnsi"/>
        </w:rPr>
        <w:t>term</w:t>
      </w:r>
      <w:r w:rsidRPr="005571B2">
        <w:rPr>
          <w:rFonts w:cstheme="minorHAnsi"/>
          <w:spacing w:val="6"/>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Agreement</w:t>
      </w:r>
      <w:r w:rsidRPr="005571B2">
        <w:rPr>
          <w:rFonts w:cstheme="minorHAnsi"/>
          <w:spacing w:val="6"/>
        </w:rPr>
        <w:t xml:space="preserve"> </w:t>
      </w:r>
      <w:r w:rsidRPr="005571B2">
        <w:rPr>
          <w:rFonts w:cstheme="minorHAnsi"/>
        </w:rPr>
        <w:t>except</w:t>
      </w:r>
      <w:r w:rsidRPr="005571B2">
        <w:rPr>
          <w:rFonts w:cstheme="minorHAnsi"/>
          <w:spacing w:val="9"/>
        </w:rPr>
        <w:t xml:space="preserve"> </w:t>
      </w:r>
      <w:r w:rsidRPr="005571B2">
        <w:rPr>
          <w:rFonts w:cstheme="minorHAnsi"/>
        </w:rPr>
        <w:t>as</w:t>
      </w:r>
      <w:r w:rsidRPr="005571B2">
        <w:rPr>
          <w:rFonts w:cstheme="minorHAnsi"/>
          <w:spacing w:val="6"/>
        </w:rPr>
        <w:t xml:space="preserve"> </w:t>
      </w:r>
      <w:r w:rsidRPr="005571B2">
        <w:rPr>
          <w:rFonts w:cstheme="minorHAnsi"/>
        </w:rPr>
        <w:t>set</w:t>
      </w:r>
      <w:r w:rsidRPr="005571B2">
        <w:rPr>
          <w:rFonts w:cstheme="minorHAnsi"/>
          <w:spacing w:val="6"/>
        </w:rPr>
        <w:t xml:space="preserve"> </w:t>
      </w:r>
      <w:r w:rsidRPr="005571B2">
        <w:rPr>
          <w:rFonts w:cstheme="minorHAnsi"/>
        </w:rPr>
        <w:t>forth</w:t>
      </w:r>
      <w:r w:rsidRPr="005571B2">
        <w:rPr>
          <w:rFonts w:cstheme="minorHAnsi"/>
          <w:spacing w:val="6"/>
        </w:rPr>
        <w:t xml:space="preserve"> </w:t>
      </w:r>
      <w:r w:rsidRPr="005571B2">
        <w:rPr>
          <w:rFonts w:cstheme="minorHAnsi"/>
        </w:rPr>
        <w:t>in</w:t>
      </w:r>
      <w:r w:rsidRPr="005571B2">
        <w:rPr>
          <w:rFonts w:cstheme="minorHAnsi"/>
          <w:spacing w:val="8"/>
        </w:rPr>
        <w:t xml:space="preserve"> </w:t>
      </w:r>
      <w:r w:rsidRPr="005571B2">
        <w:rPr>
          <w:rFonts w:cstheme="minorHAnsi"/>
        </w:rPr>
        <w:t>sections</w:t>
      </w:r>
    </w:p>
    <w:p w14:paraId="30F4C0D4" w14:textId="77777777" w:rsidR="001E1468" w:rsidRPr="005571B2" w:rsidRDefault="001E1468" w:rsidP="001E1468">
      <w:pPr>
        <w:pStyle w:val="ListParagraph"/>
        <w:widowControl w:val="0"/>
        <w:numPr>
          <w:ilvl w:val="1"/>
          <w:numId w:val="29"/>
        </w:numPr>
        <w:tabs>
          <w:tab w:val="left" w:pos="2330"/>
        </w:tabs>
        <w:autoSpaceDE w:val="0"/>
        <w:autoSpaceDN w:val="0"/>
        <w:spacing w:after="0" w:line="240" w:lineRule="auto"/>
        <w:ind w:left="2329" w:hanging="339"/>
        <w:contextualSpacing w:val="0"/>
        <w:rPr>
          <w:rFonts w:cstheme="minorHAnsi"/>
        </w:rPr>
      </w:pPr>
      <w:r w:rsidRPr="005571B2">
        <w:rPr>
          <w:rFonts w:cstheme="minorHAnsi"/>
        </w:rPr>
        <w:t>and</w:t>
      </w:r>
      <w:r w:rsidRPr="005571B2">
        <w:rPr>
          <w:rFonts w:cstheme="minorHAnsi"/>
          <w:spacing w:val="-1"/>
        </w:rPr>
        <w:t xml:space="preserve"> </w:t>
      </w:r>
      <w:r w:rsidRPr="005571B2">
        <w:rPr>
          <w:rFonts w:cstheme="minorHAnsi"/>
        </w:rPr>
        <w:t>(c)</w:t>
      </w:r>
      <w:r w:rsidRPr="005571B2">
        <w:rPr>
          <w:rFonts w:cstheme="minorHAnsi"/>
          <w:spacing w:val="-2"/>
        </w:rPr>
        <w:t xml:space="preserve"> </w:t>
      </w:r>
      <w:r w:rsidRPr="005571B2">
        <w:rPr>
          <w:rFonts w:cstheme="minorHAnsi"/>
        </w:rPr>
        <w:t>below.</w:t>
      </w:r>
    </w:p>
    <w:p w14:paraId="38965D22" w14:textId="77777777" w:rsidR="001E1468" w:rsidRPr="005571B2" w:rsidRDefault="001E1468" w:rsidP="001E1468">
      <w:pPr>
        <w:pStyle w:val="BodyText"/>
        <w:rPr>
          <w:rFonts w:asciiTheme="minorHAnsi" w:hAnsiTheme="minorHAnsi" w:cstheme="minorHAnsi"/>
          <w:sz w:val="22"/>
          <w:szCs w:val="22"/>
        </w:rPr>
      </w:pPr>
    </w:p>
    <w:p w14:paraId="7B7FAC34" w14:textId="77777777" w:rsidR="001E1468" w:rsidRPr="005571B2" w:rsidRDefault="001E1468" w:rsidP="001E1468">
      <w:pPr>
        <w:pStyle w:val="ListParagraph"/>
        <w:widowControl w:val="0"/>
        <w:numPr>
          <w:ilvl w:val="0"/>
          <w:numId w:val="28"/>
        </w:numPr>
        <w:tabs>
          <w:tab w:val="left" w:pos="1992"/>
        </w:tabs>
        <w:autoSpaceDE w:val="0"/>
        <w:autoSpaceDN w:val="0"/>
        <w:spacing w:after="0" w:line="240" w:lineRule="auto"/>
        <w:ind w:right="467"/>
        <w:contextualSpacing w:val="0"/>
        <w:rPr>
          <w:rFonts w:cstheme="minorHAnsi"/>
        </w:rPr>
      </w:pPr>
      <w:r w:rsidRPr="005571B2">
        <w:rPr>
          <w:rFonts w:cstheme="minorHAnsi"/>
        </w:rPr>
        <w:t>The</w:t>
      </w:r>
      <w:r w:rsidRPr="005571B2">
        <w:rPr>
          <w:rFonts w:cstheme="minorHAnsi"/>
          <w:spacing w:val="2"/>
        </w:rPr>
        <w:t xml:space="preserve"> </w:t>
      </w:r>
      <w:r w:rsidRPr="005571B2">
        <w:rPr>
          <w:rFonts w:cstheme="minorHAnsi"/>
        </w:rPr>
        <w:t>Partner</w:t>
      </w:r>
      <w:r w:rsidRPr="005571B2">
        <w:rPr>
          <w:rFonts w:cstheme="minorHAnsi"/>
          <w:spacing w:val="3"/>
        </w:rPr>
        <w:t xml:space="preserve"> </w:t>
      </w:r>
      <w:r w:rsidRPr="005571B2">
        <w:rPr>
          <w:rFonts w:cstheme="minorHAnsi"/>
        </w:rPr>
        <w:t>may</w:t>
      </w:r>
      <w:r w:rsidRPr="005571B2">
        <w:rPr>
          <w:rFonts w:cstheme="minorHAnsi"/>
          <w:spacing w:val="3"/>
        </w:rPr>
        <w:t xml:space="preserve"> </w:t>
      </w:r>
      <w:r w:rsidRPr="005571B2">
        <w:rPr>
          <w:rFonts w:cstheme="minorHAnsi"/>
        </w:rPr>
        <w:t>submit</w:t>
      </w:r>
      <w:r w:rsidRPr="005571B2">
        <w:rPr>
          <w:rFonts w:cstheme="minorHAnsi"/>
          <w:spacing w:val="4"/>
        </w:rPr>
        <w:t xml:space="preserve"> </w:t>
      </w:r>
      <w:r w:rsidRPr="005571B2">
        <w:rPr>
          <w:rFonts w:cstheme="minorHAnsi"/>
        </w:rPr>
        <w:t>the</w:t>
      </w:r>
      <w:r w:rsidRPr="005571B2">
        <w:rPr>
          <w:rFonts w:cstheme="minorHAnsi"/>
          <w:spacing w:val="2"/>
        </w:rPr>
        <w:t xml:space="preserve"> </w:t>
      </w:r>
      <w:r w:rsidRPr="005571B2">
        <w:rPr>
          <w:rFonts w:cstheme="minorHAnsi"/>
        </w:rPr>
        <w:t>first</w:t>
      </w:r>
      <w:r w:rsidRPr="005571B2">
        <w:rPr>
          <w:rFonts w:cstheme="minorHAnsi"/>
          <w:spacing w:val="4"/>
        </w:rPr>
        <w:t xml:space="preserve"> </w:t>
      </w:r>
      <w:r w:rsidRPr="005571B2">
        <w:rPr>
          <w:rFonts w:cstheme="minorHAnsi"/>
        </w:rPr>
        <w:t>funding</w:t>
      </w:r>
      <w:r w:rsidRPr="005571B2">
        <w:rPr>
          <w:rFonts w:cstheme="minorHAnsi"/>
          <w:spacing w:val="4"/>
        </w:rPr>
        <w:t xml:space="preserve"> </w:t>
      </w:r>
      <w:r w:rsidRPr="005571B2">
        <w:rPr>
          <w:rFonts w:cstheme="minorHAnsi"/>
        </w:rPr>
        <w:t>request</w:t>
      </w:r>
      <w:r w:rsidRPr="005571B2">
        <w:rPr>
          <w:rFonts w:cstheme="minorHAnsi"/>
          <w:spacing w:val="6"/>
        </w:rPr>
        <w:t xml:space="preserve"> </w:t>
      </w:r>
      <w:r w:rsidRPr="005571B2">
        <w:rPr>
          <w:rFonts w:cstheme="minorHAnsi"/>
        </w:rPr>
        <w:t>for</w:t>
      </w:r>
      <w:r w:rsidRPr="005571B2">
        <w:rPr>
          <w:rFonts w:cstheme="minorHAnsi"/>
          <w:spacing w:val="3"/>
        </w:rPr>
        <w:t xml:space="preserve"> </w:t>
      </w:r>
      <w:r w:rsidRPr="005571B2">
        <w:rPr>
          <w:rFonts w:cstheme="minorHAnsi"/>
        </w:rPr>
        <w:t>a</w:t>
      </w:r>
      <w:r w:rsidRPr="005571B2">
        <w:rPr>
          <w:rFonts w:cstheme="minorHAnsi"/>
          <w:spacing w:val="2"/>
        </w:rPr>
        <w:t xml:space="preserve"> </w:t>
      </w:r>
      <w:r w:rsidRPr="005571B2">
        <w:rPr>
          <w:rFonts w:cstheme="minorHAnsi"/>
        </w:rPr>
        <w:t>cash</w:t>
      </w:r>
      <w:r w:rsidRPr="005571B2">
        <w:rPr>
          <w:rFonts w:cstheme="minorHAnsi"/>
          <w:spacing w:val="3"/>
        </w:rPr>
        <w:t xml:space="preserve"> </w:t>
      </w:r>
      <w:r w:rsidRPr="005571B2">
        <w:rPr>
          <w:rFonts w:cstheme="minorHAnsi"/>
        </w:rPr>
        <w:t>advance</w:t>
      </w:r>
      <w:r w:rsidRPr="005571B2">
        <w:rPr>
          <w:rFonts w:cstheme="minorHAnsi"/>
          <w:spacing w:val="2"/>
        </w:rPr>
        <w:t xml:space="preserve"> </w:t>
      </w:r>
      <w:r w:rsidRPr="005571B2">
        <w:rPr>
          <w:rFonts w:cstheme="minorHAnsi"/>
        </w:rPr>
        <w:t>as</w:t>
      </w:r>
      <w:r w:rsidRPr="005571B2">
        <w:rPr>
          <w:rFonts w:cstheme="minorHAnsi"/>
          <w:spacing w:val="4"/>
        </w:rPr>
        <w:t xml:space="preserve"> </w:t>
      </w:r>
      <w:r w:rsidRPr="005571B2">
        <w:rPr>
          <w:rFonts w:cstheme="minorHAnsi"/>
        </w:rPr>
        <w:t>soon</w:t>
      </w:r>
      <w:r w:rsidRPr="005571B2">
        <w:rPr>
          <w:rFonts w:cstheme="minorHAnsi"/>
          <w:spacing w:val="3"/>
        </w:rPr>
        <w:t xml:space="preserve"> </w:t>
      </w:r>
      <w:r w:rsidRPr="005571B2">
        <w:rPr>
          <w:rFonts w:cstheme="minorHAnsi"/>
        </w:rPr>
        <w:t>as</w:t>
      </w:r>
      <w:r w:rsidRPr="005571B2">
        <w:rPr>
          <w:rFonts w:cstheme="minorHAnsi"/>
          <w:spacing w:val="4"/>
        </w:rPr>
        <w:t xml:space="preserve"> </w:t>
      </w:r>
      <w:r w:rsidRPr="005571B2">
        <w:rPr>
          <w:rFonts w:cstheme="minorHAnsi"/>
        </w:rPr>
        <w:t>both</w:t>
      </w:r>
      <w:r w:rsidRPr="005571B2">
        <w:rPr>
          <w:rFonts w:cstheme="minorHAnsi"/>
          <w:spacing w:val="-57"/>
        </w:rPr>
        <w:t xml:space="preserve"> </w:t>
      </w:r>
      <w:r w:rsidRPr="005571B2">
        <w:rPr>
          <w:rFonts w:cstheme="minorHAnsi"/>
        </w:rPr>
        <w:t>Parties</w:t>
      </w:r>
      <w:r w:rsidRPr="005571B2">
        <w:rPr>
          <w:rFonts w:cstheme="minorHAnsi"/>
          <w:spacing w:val="-1"/>
        </w:rPr>
        <w:t xml:space="preserve"> </w:t>
      </w:r>
      <w:r w:rsidRPr="005571B2">
        <w:rPr>
          <w:rFonts w:cstheme="minorHAnsi"/>
        </w:rPr>
        <w:t>have</w:t>
      </w:r>
      <w:r w:rsidRPr="005571B2">
        <w:rPr>
          <w:rFonts w:cstheme="minorHAnsi"/>
          <w:spacing w:val="-1"/>
        </w:rPr>
        <w:t xml:space="preserve"> </w:t>
      </w:r>
      <w:r w:rsidRPr="005571B2">
        <w:rPr>
          <w:rFonts w:cstheme="minorHAnsi"/>
        </w:rPr>
        <w:t>signed this</w:t>
      </w:r>
      <w:r w:rsidRPr="005571B2">
        <w:rPr>
          <w:rFonts w:cstheme="minorHAnsi"/>
          <w:spacing w:val="2"/>
        </w:rPr>
        <w:t xml:space="preserve"> </w:t>
      </w:r>
      <w:r w:rsidRPr="005571B2">
        <w:rPr>
          <w:rFonts w:cstheme="minorHAnsi"/>
        </w:rPr>
        <w:t>Agreement.</w:t>
      </w:r>
    </w:p>
    <w:p w14:paraId="6BFE3256" w14:textId="77777777" w:rsidR="001E1468" w:rsidRPr="005571B2" w:rsidRDefault="001E1468" w:rsidP="001E1468">
      <w:pPr>
        <w:rPr>
          <w:rFonts w:cstheme="minorHAnsi"/>
        </w:rPr>
        <w:sectPr w:rsidR="001E1468" w:rsidRPr="005571B2">
          <w:pgSz w:w="12240" w:h="15840"/>
          <w:pgMar w:top="1380" w:right="1240" w:bottom="1120" w:left="440" w:header="813" w:footer="926" w:gutter="0"/>
          <w:cols w:space="720"/>
        </w:sectPr>
      </w:pPr>
    </w:p>
    <w:p w14:paraId="11DDF95E" w14:textId="77777777" w:rsidR="001E1468" w:rsidRPr="005571B2" w:rsidRDefault="001E1468" w:rsidP="001E1468">
      <w:pPr>
        <w:pStyle w:val="ListParagraph"/>
        <w:widowControl w:val="0"/>
        <w:numPr>
          <w:ilvl w:val="0"/>
          <w:numId w:val="28"/>
        </w:numPr>
        <w:tabs>
          <w:tab w:val="left" w:pos="1992"/>
        </w:tabs>
        <w:autoSpaceDE w:val="0"/>
        <w:autoSpaceDN w:val="0"/>
        <w:spacing w:before="80" w:after="0" w:line="240" w:lineRule="auto"/>
        <w:ind w:right="467"/>
        <w:contextualSpacing w:val="0"/>
        <w:jc w:val="both"/>
        <w:rPr>
          <w:rFonts w:cstheme="minorHAnsi"/>
        </w:rPr>
      </w:pPr>
      <w:r w:rsidRPr="005571B2">
        <w:rPr>
          <w:rFonts w:cstheme="minorHAnsi"/>
        </w:rPr>
        <w:lastRenderedPageBreak/>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may</w:t>
      </w:r>
      <w:r w:rsidRPr="005571B2">
        <w:rPr>
          <w:rFonts w:cstheme="minorHAnsi"/>
          <w:spacing w:val="1"/>
        </w:rPr>
        <w:t xml:space="preserve"> </w:t>
      </w:r>
      <w:r w:rsidRPr="005571B2">
        <w:rPr>
          <w:rFonts w:cstheme="minorHAnsi"/>
        </w:rPr>
        <w:t>submit</w:t>
      </w:r>
      <w:r w:rsidRPr="005571B2">
        <w:rPr>
          <w:rFonts w:cstheme="minorHAnsi"/>
          <w:spacing w:val="1"/>
        </w:rPr>
        <w:t xml:space="preserve"> </w:t>
      </w:r>
      <w:r w:rsidRPr="005571B2">
        <w:rPr>
          <w:rFonts w:cstheme="minorHAnsi"/>
        </w:rPr>
        <w:t>requests</w:t>
      </w:r>
      <w:r w:rsidRPr="005571B2">
        <w:rPr>
          <w:rFonts w:cstheme="minorHAnsi"/>
          <w:spacing w:val="1"/>
        </w:rPr>
        <w:t xml:space="preserve"> </w:t>
      </w:r>
      <w:r w:rsidRPr="005571B2">
        <w:rPr>
          <w:rFonts w:cstheme="minorHAnsi"/>
        </w:rPr>
        <w:t>more</w:t>
      </w:r>
      <w:r w:rsidRPr="005571B2">
        <w:rPr>
          <w:rFonts w:cstheme="minorHAnsi"/>
          <w:spacing w:val="1"/>
        </w:rPr>
        <w:t xml:space="preserve"> </w:t>
      </w:r>
      <w:r w:rsidRPr="005571B2">
        <w:rPr>
          <w:rFonts w:cstheme="minorHAnsi"/>
        </w:rPr>
        <w:t>frequently</w:t>
      </w:r>
      <w:r w:rsidRPr="005571B2">
        <w:rPr>
          <w:rFonts w:cstheme="minorHAnsi"/>
          <w:spacing w:val="1"/>
        </w:rPr>
        <w:t xml:space="preserve"> </w:t>
      </w:r>
      <w:r w:rsidRPr="005571B2">
        <w:rPr>
          <w:rFonts w:cstheme="minorHAnsi"/>
        </w:rPr>
        <w:t>than</w:t>
      </w:r>
      <w:r w:rsidRPr="005571B2">
        <w:rPr>
          <w:rFonts w:cstheme="minorHAnsi"/>
          <w:spacing w:val="1"/>
        </w:rPr>
        <w:t xml:space="preserve"> </w:t>
      </w:r>
      <w:r w:rsidRPr="005571B2">
        <w:rPr>
          <w:rFonts w:cstheme="minorHAnsi"/>
        </w:rPr>
        <w:t>every</w:t>
      </w:r>
      <w:r w:rsidRPr="005571B2">
        <w:rPr>
          <w:rFonts w:cstheme="minorHAnsi"/>
          <w:spacing w:val="1"/>
        </w:rPr>
        <w:t xml:space="preserve"> </w:t>
      </w:r>
      <w:r w:rsidRPr="005571B2">
        <w:rPr>
          <w:rFonts w:cstheme="minorHAnsi"/>
        </w:rPr>
        <w:t>three</w:t>
      </w:r>
      <w:r w:rsidRPr="005571B2">
        <w:rPr>
          <w:rFonts w:cstheme="minorHAnsi"/>
          <w:spacing w:val="1"/>
        </w:rPr>
        <w:t xml:space="preserve"> </w:t>
      </w:r>
      <w:r w:rsidRPr="005571B2">
        <w:rPr>
          <w:rFonts w:cstheme="minorHAnsi"/>
        </w:rPr>
        <w:t>months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accordance</w:t>
      </w:r>
      <w:r w:rsidRPr="005571B2">
        <w:rPr>
          <w:rFonts w:cstheme="minorHAnsi"/>
          <w:spacing w:val="-2"/>
        </w:rPr>
        <w:t xml:space="preserve"> </w:t>
      </w:r>
      <w:r w:rsidRPr="005571B2">
        <w:rPr>
          <w:rFonts w:cstheme="minorHAnsi"/>
        </w:rPr>
        <w:t>with section</w:t>
      </w:r>
      <w:r w:rsidRPr="005571B2">
        <w:rPr>
          <w:rFonts w:cstheme="minorHAnsi"/>
          <w:spacing w:val="2"/>
        </w:rPr>
        <w:t xml:space="preserve"> </w:t>
      </w:r>
      <w:r w:rsidRPr="005571B2">
        <w:rPr>
          <w:rFonts w:cstheme="minorHAnsi"/>
        </w:rPr>
        <w:t>3</w:t>
      </w:r>
      <w:r w:rsidRPr="005571B2">
        <w:rPr>
          <w:rFonts w:cstheme="minorHAnsi"/>
          <w:spacing w:val="-1"/>
        </w:rPr>
        <w:t xml:space="preserve"> </w:t>
      </w:r>
      <w:r w:rsidRPr="005571B2">
        <w:rPr>
          <w:rFonts w:cstheme="minorHAnsi"/>
        </w:rPr>
        <w:t>above.</w:t>
      </w:r>
    </w:p>
    <w:p w14:paraId="0BB442D3" w14:textId="77777777" w:rsidR="001E1468" w:rsidRPr="005571B2" w:rsidRDefault="001E1468" w:rsidP="001E1468">
      <w:pPr>
        <w:pStyle w:val="BodyText"/>
        <w:spacing w:before="11"/>
        <w:rPr>
          <w:rFonts w:asciiTheme="minorHAnsi" w:hAnsiTheme="minorHAnsi" w:cstheme="minorHAnsi"/>
          <w:sz w:val="22"/>
          <w:szCs w:val="22"/>
        </w:rPr>
      </w:pPr>
    </w:p>
    <w:p w14:paraId="1D744A8F" w14:textId="77777777" w:rsidR="001E1468" w:rsidRPr="005571B2" w:rsidRDefault="001E1468" w:rsidP="001E1468">
      <w:pPr>
        <w:pStyle w:val="ListParagraph"/>
        <w:widowControl w:val="0"/>
        <w:numPr>
          <w:ilvl w:val="0"/>
          <w:numId w:val="29"/>
        </w:numPr>
        <w:tabs>
          <w:tab w:val="left" w:pos="1631"/>
          <w:tab w:val="left" w:pos="1632"/>
        </w:tabs>
        <w:autoSpaceDE w:val="0"/>
        <w:autoSpaceDN w:val="0"/>
        <w:spacing w:after="0" w:line="240" w:lineRule="auto"/>
        <w:ind w:hanging="541"/>
        <w:contextualSpacing w:val="0"/>
        <w:rPr>
          <w:rFonts w:cstheme="minorHAnsi"/>
        </w:rPr>
      </w:pPr>
      <w:r w:rsidRPr="005571B2">
        <w:rPr>
          <w:rFonts w:cstheme="minorHAnsi"/>
        </w:rPr>
        <w:t>Requests</w:t>
      </w:r>
      <w:r w:rsidRPr="005571B2">
        <w:rPr>
          <w:rFonts w:cstheme="minorHAnsi"/>
          <w:spacing w:val="-2"/>
        </w:rPr>
        <w:t xml:space="preserve"> </w:t>
      </w:r>
      <w:r w:rsidRPr="005571B2">
        <w:rPr>
          <w:rFonts w:cstheme="minorHAnsi"/>
        </w:rPr>
        <w:t>for</w:t>
      </w:r>
      <w:r w:rsidRPr="005571B2">
        <w:rPr>
          <w:rFonts w:cstheme="minorHAnsi"/>
          <w:spacing w:val="-3"/>
        </w:rPr>
        <w:t xml:space="preserve"> </w:t>
      </w:r>
      <w:r w:rsidRPr="005571B2">
        <w:rPr>
          <w:rFonts w:cstheme="minorHAnsi"/>
        </w:rPr>
        <w:t>direct</w:t>
      </w:r>
      <w:r w:rsidRPr="005571B2">
        <w:rPr>
          <w:rFonts w:cstheme="minorHAnsi"/>
          <w:spacing w:val="-2"/>
        </w:rPr>
        <w:t xml:space="preserve"> </w:t>
      </w:r>
      <w:r w:rsidRPr="005571B2">
        <w:rPr>
          <w:rFonts w:cstheme="minorHAnsi"/>
        </w:rPr>
        <w:t>payment</w:t>
      </w:r>
      <w:r w:rsidRPr="005571B2">
        <w:rPr>
          <w:rFonts w:cstheme="minorHAnsi"/>
          <w:spacing w:val="-1"/>
        </w:rPr>
        <w:t xml:space="preserve"> </w:t>
      </w:r>
      <w:r w:rsidRPr="005571B2">
        <w:rPr>
          <w:rFonts w:cstheme="minorHAnsi"/>
        </w:rPr>
        <w:t>transfers:</w:t>
      </w:r>
    </w:p>
    <w:p w14:paraId="115D0261" w14:textId="77777777" w:rsidR="001E1468" w:rsidRPr="005571B2" w:rsidRDefault="001E1468" w:rsidP="001E1468">
      <w:pPr>
        <w:pStyle w:val="BodyText"/>
        <w:rPr>
          <w:rFonts w:asciiTheme="minorHAnsi" w:hAnsiTheme="minorHAnsi" w:cstheme="minorHAnsi"/>
          <w:sz w:val="22"/>
          <w:szCs w:val="22"/>
        </w:rPr>
      </w:pPr>
    </w:p>
    <w:p w14:paraId="38310015"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3"/>
        <w:contextualSpacing w:val="0"/>
        <w:jc w:val="both"/>
        <w:rPr>
          <w:rFonts w:cstheme="minorHAnsi"/>
        </w:rPr>
      </w:pPr>
      <w:r w:rsidRPr="005571B2">
        <w:rPr>
          <w:rFonts w:cstheme="minorHAnsi"/>
        </w:rPr>
        <w:t>The Partner may submit to UN Women a written request for direct payment to the</w:t>
      </w:r>
      <w:r w:rsidRPr="005571B2">
        <w:rPr>
          <w:rFonts w:cstheme="minorHAnsi"/>
          <w:spacing w:val="1"/>
        </w:rPr>
        <w:t xml:space="preserve"> </w:t>
      </w:r>
      <w:r w:rsidRPr="005571B2">
        <w:rPr>
          <w:rFonts w:cstheme="minorHAnsi"/>
        </w:rPr>
        <w:t>Partner’s</w:t>
      </w:r>
      <w:r w:rsidRPr="005571B2">
        <w:rPr>
          <w:rFonts w:cstheme="minorHAnsi"/>
          <w:spacing w:val="-1"/>
        </w:rPr>
        <w:t xml:space="preserve"> </w:t>
      </w:r>
      <w:r w:rsidRPr="005571B2">
        <w:rPr>
          <w:rFonts w:cstheme="minorHAnsi"/>
        </w:rPr>
        <w:t>vendor</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supplier.</w:t>
      </w:r>
    </w:p>
    <w:p w14:paraId="4ADCEBFC" w14:textId="77777777" w:rsidR="001E1468" w:rsidRPr="005571B2" w:rsidRDefault="001E1468" w:rsidP="001E1468">
      <w:pPr>
        <w:pStyle w:val="BodyText"/>
        <w:rPr>
          <w:rFonts w:asciiTheme="minorHAnsi" w:hAnsiTheme="minorHAnsi" w:cstheme="minorHAnsi"/>
          <w:sz w:val="22"/>
          <w:szCs w:val="22"/>
        </w:rPr>
      </w:pPr>
    </w:p>
    <w:p w14:paraId="185611E5"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6"/>
        <w:contextualSpacing w:val="0"/>
        <w:jc w:val="both"/>
        <w:rPr>
          <w:rFonts w:cstheme="minorHAnsi"/>
        </w:rPr>
      </w:pPr>
      <w:r w:rsidRPr="005571B2">
        <w:rPr>
          <w:rFonts w:cstheme="minorHAnsi"/>
        </w:rPr>
        <w:t>The request for direct payment must be submitted no later than the three-month</w:t>
      </w:r>
      <w:r w:rsidRPr="005571B2">
        <w:rPr>
          <w:rFonts w:cstheme="minorHAnsi"/>
          <w:spacing w:val="1"/>
        </w:rPr>
        <w:t xml:space="preserve"> </w:t>
      </w:r>
      <w:r w:rsidRPr="005571B2">
        <w:rPr>
          <w:rFonts w:cstheme="minorHAnsi"/>
        </w:rPr>
        <w:t>period</w:t>
      </w:r>
      <w:r w:rsidRPr="005571B2">
        <w:rPr>
          <w:rFonts w:cstheme="minorHAnsi"/>
          <w:spacing w:val="-1"/>
        </w:rPr>
        <w:t xml:space="preserve"> </w:t>
      </w:r>
      <w:r w:rsidRPr="005571B2">
        <w:rPr>
          <w:rFonts w:cstheme="minorHAnsi"/>
        </w:rPr>
        <w:t>following receipt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goods or</w:t>
      </w:r>
      <w:r w:rsidRPr="005571B2">
        <w:rPr>
          <w:rFonts w:cstheme="minorHAnsi"/>
          <w:spacing w:val="-1"/>
        </w:rPr>
        <w:t xml:space="preserve"> </w:t>
      </w:r>
      <w:r w:rsidRPr="005571B2">
        <w:rPr>
          <w:rFonts w:cstheme="minorHAnsi"/>
        </w:rPr>
        <w:t>services.</w:t>
      </w:r>
    </w:p>
    <w:p w14:paraId="38F92E85" w14:textId="77777777" w:rsidR="001E1468" w:rsidRPr="005571B2" w:rsidRDefault="001E1468" w:rsidP="001E1468">
      <w:pPr>
        <w:pStyle w:val="BodyText"/>
        <w:rPr>
          <w:rFonts w:asciiTheme="minorHAnsi" w:hAnsiTheme="minorHAnsi" w:cstheme="minorHAnsi"/>
          <w:sz w:val="22"/>
          <w:szCs w:val="22"/>
        </w:rPr>
      </w:pPr>
    </w:p>
    <w:p w14:paraId="4A7A8439"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6"/>
        <w:contextualSpacing w:val="0"/>
        <w:jc w:val="both"/>
        <w:rPr>
          <w:rFonts w:cstheme="minorHAnsi"/>
        </w:rPr>
      </w:pPr>
      <w:r w:rsidRPr="005571B2">
        <w:rPr>
          <w:rFonts w:cstheme="minorHAnsi"/>
        </w:rPr>
        <w:t>The request for direct payment shall in all cases include the vendor or supplier’s</w:t>
      </w:r>
      <w:r w:rsidRPr="005571B2">
        <w:rPr>
          <w:rFonts w:cstheme="minorHAnsi"/>
          <w:spacing w:val="1"/>
        </w:rPr>
        <w:t xml:space="preserve"> </w:t>
      </w:r>
      <w:r w:rsidRPr="005571B2">
        <w:rPr>
          <w:rFonts w:cstheme="minorHAnsi"/>
        </w:rPr>
        <w:t>banking</w:t>
      </w:r>
      <w:r w:rsidRPr="005571B2">
        <w:rPr>
          <w:rFonts w:cstheme="minorHAnsi"/>
          <w:spacing w:val="-11"/>
        </w:rPr>
        <w:t xml:space="preserve"> </w:t>
      </w:r>
      <w:r w:rsidRPr="005571B2">
        <w:rPr>
          <w:rFonts w:cstheme="minorHAnsi"/>
        </w:rPr>
        <w:t>information,</w:t>
      </w:r>
      <w:r w:rsidRPr="005571B2">
        <w:rPr>
          <w:rFonts w:cstheme="minorHAnsi"/>
          <w:spacing w:val="-10"/>
        </w:rPr>
        <w:t xml:space="preserve"> </w:t>
      </w:r>
      <w:r w:rsidRPr="005571B2">
        <w:rPr>
          <w:rFonts w:cstheme="minorHAnsi"/>
        </w:rPr>
        <w:t>the</w:t>
      </w:r>
      <w:r w:rsidRPr="005571B2">
        <w:rPr>
          <w:rFonts w:cstheme="minorHAnsi"/>
          <w:spacing w:val="-7"/>
        </w:rPr>
        <w:t xml:space="preserve"> </w:t>
      </w:r>
      <w:r w:rsidRPr="005571B2">
        <w:rPr>
          <w:rFonts w:cstheme="minorHAnsi"/>
        </w:rPr>
        <w:t>original</w:t>
      </w:r>
      <w:r w:rsidRPr="005571B2">
        <w:rPr>
          <w:rFonts w:cstheme="minorHAnsi"/>
          <w:spacing w:val="-10"/>
        </w:rPr>
        <w:t xml:space="preserve"> </w:t>
      </w:r>
      <w:r w:rsidRPr="005571B2">
        <w:rPr>
          <w:rFonts w:cstheme="minorHAnsi"/>
        </w:rPr>
        <w:t>invoice</w:t>
      </w:r>
      <w:r w:rsidRPr="005571B2">
        <w:rPr>
          <w:rFonts w:cstheme="minorHAnsi"/>
          <w:spacing w:val="-12"/>
        </w:rPr>
        <w:t xml:space="preserve"> </w:t>
      </w:r>
      <w:r w:rsidRPr="005571B2">
        <w:rPr>
          <w:rFonts w:cstheme="minorHAnsi"/>
        </w:rPr>
        <w:t>or</w:t>
      </w:r>
      <w:r w:rsidRPr="005571B2">
        <w:rPr>
          <w:rFonts w:cstheme="minorHAnsi"/>
          <w:spacing w:val="-8"/>
        </w:rPr>
        <w:t xml:space="preserve"> </w:t>
      </w:r>
      <w:r w:rsidRPr="005571B2">
        <w:rPr>
          <w:rFonts w:cstheme="minorHAnsi"/>
        </w:rPr>
        <w:t>invoices</w:t>
      </w:r>
      <w:r w:rsidRPr="005571B2">
        <w:rPr>
          <w:rFonts w:cstheme="minorHAnsi"/>
          <w:spacing w:val="-11"/>
        </w:rPr>
        <w:t xml:space="preserve"> </w:t>
      </w:r>
      <w:r w:rsidRPr="005571B2">
        <w:rPr>
          <w:rFonts w:cstheme="minorHAnsi"/>
        </w:rPr>
        <w:t>issued</w:t>
      </w:r>
      <w:r w:rsidRPr="005571B2">
        <w:rPr>
          <w:rFonts w:cstheme="minorHAnsi"/>
          <w:spacing w:val="-10"/>
        </w:rPr>
        <w:t xml:space="preserve"> </w:t>
      </w:r>
      <w:r w:rsidRPr="005571B2">
        <w:rPr>
          <w:rFonts w:cstheme="minorHAnsi"/>
        </w:rPr>
        <w:t>by</w:t>
      </w:r>
      <w:r w:rsidRPr="005571B2">
        <w:rPr>
          <w:rFonts w:cstheme="minorHAnsi"/>
          <w:spacing w:val="-11"/>
        </w:rPr>
        <w:t xml:space="preserve"> </w:t>
      </w:r>
      <w:r w:rsidRPr="005571B2">
        <w:rPr>
          <w:rFonts w:cstheme="minorHAnsi"/>
        </w:rPr>
        <w:t>the</w:t>
      </w:r>
      <w:r w:rsidRPr="005571B2">
        <w:rPr>
          <w:rFonts w:cstheme="minorHAnsi"/>
          <w:spacing w:val="-11"/>
        </w:rPr>
        <w:t xml:space="preserve"> </w:t>
      </w:r>
      <w:r w:rsidRPr="005571B2">
        <w:rPr>
          <w:rFonts w:cstheme="minorHAnsi"/>
        </w:rPr>
        <w:t>vendor</w:t>
      </w:r>
      <w:r w:rsidRPr="005571B2">
        <w:rPr>
          <w:rFonts w:cstheme="minorHAnsi"/>
          <w:spacing w:val="-12"/>
        </w:rPr>
        <w:t xml:space="preserve"> </w:t>
      </w:r>
      <w:r w:rsidRPr="005571B2">
        <w:rPr>
          <w:rFonts w:cstheme="minorHAnsi"/>
        </w:rPr>
        <w:t>or</w:t>
      </w:r>
      <w:r w:rsidRPr="005571B2">
        <w:rPr>
          <w:rFonts w:cstheme="minorHAnsi"/>
          <w:spacing w:val="-8"/>
        </w:rPr>
        <w:t xml:space="preserve"> </w:t>
      </w:r>
      <w:r w:rsidRPr="005571B2">
        <w:rPr>
          <w:rFonts w:cstheme="minorHAnsi"/>
        </w:rPr>
        <w:t>supplier</w:t>
      </w:r>
      <w:r w:rsidRPr="005571B2">
        <w:rPr>
          <w:rFonts w:cstheme="minorHAnsi"/>
          <w:spacing w:val="-58"/>
        </w:rPr>
        <w:t xml:space="preserve"> </w:t>
      </w:r>
      <w:r w:rsidRPr="005571B2">
        <w:rPr>
          <w:rFonts w:cstheme="minorHAnsi"/>
        </w:rPr>
        <w:t>to</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purchase</w:t>
      </w:r>
      <w:r w:rsidRPr="005571B2">
        <w:rPr>
          <w:rFonts w:cstheme="minorHAnsi"/>
          <w:spacing w:val="-14"/>
        </w:rPr>
        <w:t xml:space="preserve"> </w:t>
      </w:r>
      <w:r w:rsidRPr="005571B2">
        <w:rPr>
          <w:rFonts w:cstheme="minorHAnsi"/>
        </w:rPr>
        <w:t>order,</w:t>
      </w:r>
      <w:r w:rsidRPr="005571B2">
        <w:rPr>
          <w:rFonts w:cstheme="minorHAnsi"/>
          <w:spacing w:val="-11"/>
        </w:rPr>
        <w:t xml:space="preserve"> </w:t>
      </w:r>
      <w:r w:rsidRPr="005571B2">
        <w:rPr>
          <w:rFonts w:cstheme="minorHAnsi"/>
        </w:rPr>
        <w:t>the</w:t>
      </w:r>
      <w:r w:rsidRPr="005571B2">
        <w:rPr>
          <w:rFonts w:cstheme="minorHAnsi"/>
          <w:spacing w:val="-14"/>
        </w:rPr>
        <w:t xml:space="preserve"> </w:t>
      </w:r>
      <w:r w:rsidRPr="005571B2">
        <w:rPr>
          <w:rFonts w:cstheme="minorHAnsi"/>
        </w:rPr>
        <w:t>quotation</w:t>
      </w:r>
      <w:r w:rsidRPr="005571B2">
        <w:rPr>
          <w:rFonts w:cstheme="minorHAnsi"/>
          <w:spacing w:val="-13"/>
        </w:rPr>
        <w:t xml:space="preserve"> </w:t>
      </w:r>
      <w:r w:rsidRPr="005571B2">
        <w:rPr>
          <w:rFonts w:cstheme="minorHAnsi"/>
        </w:rPr>
        <w:t>and</w:t>
      </w:r>
      <w:r w:rsidRPr="005571B2">
        <w:rPr>
          <w:rFonts w:cstheme="minorHAnsi"/>
          <w:spacing w:val="-13"/>
        </w:rPr>
        <w:t xml:space="preserve"> </w:t>
      </w:r>
      <w:r w:rsidRPr="005571B2">
        <w:rPr>
          <w:rFonts w:cstheme="minorHAnsi"/>
        </w:rPr>
        <w:t>a</w:t>
      </w:r>
      <w:r w:rsidRPr="005571B2">
        <w:rPr>
          <w:rFonts w:cstheme="minorHAnsi"/>
          <w:spacing w:val="-14"/>
        </w:rPr>
        <w:t xml:space="preserve"> </w:t>
      </w:r>
      <w:r w:rsidRPr="005571B2">
        <w:rPr>
          <w:rFonts w:cstheme="minorHAnsi"/>
        </w:rPr>
        <w:t>written</w:t>
      </w:r>
      <w:r w:rsidRPr="005571B2">
        <w:rPr>
          <w:rFonts w:cstheme="minorHAnsi"/>
          <w:spacing w:val="-13"/>
        </w:rPr>
        <w:t xml:space="preserve"> </w:t>
      </w:r>
      <w:r w:rsidRPr="005571B2">
        <w:rPr>
          <w:rFonts w:cstheme="minorHAnsi"/>
        </w:rPr>
        <w:t>statement</w:t>
      </w:r>
      <w:r w:rsidRPr="005571B2">
        <w:rPr>
          <w:rFonts w:cstheme="minorHAnsi"/>
          <w:spacing w:val="-13"/>
        </w:rPr>
        <w:t xml:space="preserve"> </w:t>
      </w:r>
      <w:r w:rsidRPr="005571B2">
        <w:rPr>
          <w:rFonts w:cstheme="minorHAnsi"/>
        </w:rPr>
        <w:t>by</w:t>
      </w:r>
      <w:r w:rsidRPr="005571B2">
        <w:rPr>
          <w:rFonts w:cstheme="minorHAnsi"/>
          <w:spacing w:val="-11"/>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58"/>
        </w:rPr>
        <w:t xml:space="preserve"> </w:t>
      </w:r>
      <w:r w:rsidRPr="005571B2">
        <w:rPr>
          <w:rFonts w:cstheme="minorHAnsi"/>
        </w:rPr>
        <w:t>Authorized Officer certifying that the vendor or supplier delivered the goods and/or</w:t>
      </w:r>
      <w:r w:rsidRPr="005571B2">
        <w:rPr>
          <w:rFonts w:cstheme="minorHAnsi"/>
          <w:spacing w:val="1"/>
        </w:rPr>
        <w:t xml:space="preserve"> </w:t>
      </w:r>
      <w:r w:rsidRPr="005571B2">
        <w:rPr>
          <w:rFonts w:cstheme="minorHAnsi"/>
        </w:rPr>
        <w:t>performed</w:t>
      </w:r>
      <w:r w:rsidRPr="005571B2">
        <w:rPr>
          <w:rFonts w:cstheme="minorHAnsi"/>
          <w:spacing w:val="-5"/>
        </w:rPr>
        <w:t xml:space="preserve"> </w:t>
      </w:r>
      <w:r w:rsidRPr="005571B2">
        <w:rPr>
          <w:rFonts w:cstheme="minorHAnsi"/>
        </w:rPr>
        <w:t>the</w:t>
      </w:r>
      <w:r w:rsidRPr="005571B2">
        <w:rPr>
          <w:rFonts w:cstheme="minorHAnsi"/>
          <w:spacing w:val="-7"/>
        </w:rPr>
        <w:t xml:space="preserve"> </w:t>
      </w:r>
      <w:r w:rsidRPr="005571B2">
        <w:rPr>
          <w:rFonts w:cstheme="minorHAnsi"/>
        </w:rPr>
        <w:t>services</w:t>
      </w:r>
      <w:r w:rsidRPr="005571B2">
        <w:rPr>
          <w:rFonts w:cstheme="minorHAnsi"/>
          <w:spacing w:val="-6"/>
        </w:rPr>
        <w:t xml:space="preserve"> </w:t>
      </w:r>
      <w:r w:rsidRPr="005571B2">
        <w:rPr>
          <w:rFonts w:cstheme="minorHAnsi"/>
        </w:rPr>
        <w:t>satisfactorily</w:t>
      </w:r>
      <w:r w:rsidRPr="005571B2">
        <w:rPr>
          <w:rFonts w:cstheme="minorHAnsi"/>
          <w:spacing w:val="-7"/>
        </w:rPr>
        <w:t xml:space="preserve"> </w:t>
      </w:r>
      <w:r w:rsidRPr="005571B2">
        <w:rPr>
          <w:rFonts w:cstheme="minorHAnsi"/>
        </w:rPr>
        <w:t>and</w:t>
      </w:r>
      <w:r w:rsidRPr="005571B2">
        <w:rPr>
          <w:rFonts w:cstheme="minorHAnsi"/>
          <w:spacing w:val="-6"/>
        </w:rPr>
        <w:t xml:space="preserve"> </w:t>
      </w:r>
      <w:r w:rsidRPr="005571B2">
        <w:rPr>
          <w:rFonts w:cstheme="minorHAnsi"/>
        </w:rPr>
        <w:t>in</w:t>
      </w:r>
      <w:r w:rsidRPr="005571B2">
        <w:rPr>
          <w:rFonts w:cstheme="minorHAnsi"/>
          <w:spacing w:val="-6"/>
        </w:rPr>
        <w:t xml:space="preserve"> </w:t>
      </w:r>
      <w:r w:rsidRPr="005571B2">
        <w:rPr>
          <w:rFonts w:cstheme="minorHAnsi"/>
        </w:rPr>
        <w:t>accordance</w:t>
      </w:r>
      <w:r w:rsidRPr="005571B2">
        <w:rPr>
          <w:rFonts w:cstheme="minorHAnsi"/>
          <w:spacing w:val="-8"/>
        </w:rPr>
        <w:t xml:space="preserve"> </w:t>
      </w:r>
      <w:r w:rsidRPr="005571B2">
        <w:rPr>
          <w:rFonts w:cstheme="minorHAnsi"/>
        </w:rPr>
        <w:t>with</w:t>
      </w:r>
      <w:r w:rsidRPr="005571B2">
        <w:rPr>
          <w:rFonts w:cstheme="minorHAnsi"/>
          <w:spacing w:val="-6"/>
        </w:rPr>
        <w:t xml:space="preserve"> </w:t>
      </w:r>
      <w:r w:rsidRPr="005571B2">
        <w:rPr>
          <w:rFonts w:cstheme="minorHAnsi"/>
        </w:rPr>
        <w:t>the</w:t>
      </w:r>
      <w:r w:rsidRPr="005571B2">
        <w:rPr>
          <w:rFonts w:cstheme="minorHAnsi"/>
          <w:spacing w:val="-7"/>
        </w:rPr>
        <w:t xml:space="preserve"> </w:t>
      </w:r>
      <w:r w:rsidRPr="005571B2">
        <w:rPr>
          <w:rFonts w:cstheme="minorHAnsi"/>
        </w:rPr>
        <w:t>terms</w:t>
      </w:r>
      <w:r w:rsidRPr="005571B2">
        <w:rPr>
          <w:rFonts w:cstheme="minorHAnsi"/>
          <w:spacing w:val="-6"/>
        </w:rPr>
        <w:t xml:space="preserve"> </w:t>
      </w:r>
      <w:r w:rsidRPr="005571B2">
        <w:rPr>
          <w:rFonts w:cstheme="minorHAnsi"/>
        </w:rPr>
        <w:t>of</w:t>
      </w:r>
      <w:r w:rsidRPr="005571B2">
        <w:rPr>
          <w:rFonts w:cstheme="minorHAnsi"/>
          <w:spacing w:val="-8"/>
        </w:rPr>
        <w:t xml:space="preserve"> </w:t>
      </w:r>
      <w:r w:rsidRPr="005571B2">
        <w:rPr>
          <w:rFonts w:cstheme="minorHAnsi"/>
        </w:rPr>
        <w:t>the</w:t>
      </w:r>
      <w:r w:rsidRPr="005571B2">
        <w:rPr>
          <w:rFonts w:cstheme="minorHAnsi"/>
          <w:spacing w:val="-7"/>
        </w:rPr>
        <w:t xml:space="preserve"> </w:t>
      </w:r>
      <w:r w:rsidRPr="005571B2">
        <w:rPr>
          <w:rFonts w:cstheme="minorHAnsi"/>
        </w:rPr>
        <w:t>contract</w:t>
      </w:r>
      <w:r w:rsidRPr="005571B2">
        <w:rPr>
          <w:rFonts w:cstheme="minorHAnsi"/>
          <w:spacing w:val="-57"/>
        </w:rPr>
        <w:t xml:space="preserve"> </w:t>
      </w:r>
      <w:r w:rsidRPr="005571B2">
        <w:rPr>
          <w:rFonts w:cstheme="minorHAnsi"/>
        </w:rPr>
        <w:t>between</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and the</w:t>
      </w:r>
      <w:r w:rsidRPr="005571B2">
        <w:rPr>
          <w:rFonts w:cstheme="minorHAnsi"/>
          <w:spacing w:val="-1"/>
        </w:rPr>
        <w:t xml:space="preserve"> </w:t>
      </w:r>
      <w:r w:rsidRPr="005571B2">
        <w:rPr>
          <w:rFonts w:cstheme="minorHAnsi"/>
        </w:rPr>
        <w:t>vendor</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supplier.</w:t>
      </w:r>
    </w:p>
    <w:p w14:paraId="592F6BBA" w14:textId="77777777" w:rsidR="001E1468" w:rsidRPr="005571B2" w:rsidRDefault="001E1468" w:rsidP="001E1468">
      <w:pPr>
        <w:pStyle w:val="BodyText"/>
        <w:spacing w:before="9"/>
        <w:rPr>
          <w:rFonts w:asciiTheme="minorHAnsi" w:hAnsiTheme="minorHAnsi" w:cstheme="minorHAnsi"/>
          <w:sz w:val="22"/>
          <w:szCs w:val="22"/>
        </w:rPr>
      </w:pPr>
    </w:p>
    <w:p w14:paraId="0B44A36D" w14:textId="77777777" w:rsidR="001E1468" w:rsidRPr="005571B2" w:rsidRDefault="001E1468" w:rsidP="001E1468">
      <w:pPr>
        <w:pStyle w:val="ListParagraph"/>
        <w:widowControl w:val="0"/>
        <w:numPr>
          <w:ilvl w:val="0"/>
          <w:numId w:val="29"/>
        </w:numPr>
        <w:tabs>
          <w:tab w:val="left" w:pos="1631"/>
          <w:tab w:val="left" w:pos="1632"/>
        </w:tabs>
        <w:autoSpaceDE w:val="0"/>
        <w:autoSpaceDN w:val="0"/>
        <w:spacing w:before="1" w:after="0" w:line="240" w:lineRule="auto"/>
        <w:ind w:hanging="541"/>
        <w:contextualSpacing w:val="0"/>
        <w:rPr>
          <w:rFonts w:cstheme="minorHAnsi"/>
        </w:rPr>
      </w:pPr>
      <w:r w:rsidRPr="005571B2">
        <w:rPr>
          <w:rFonts w:cstheme="minorHAnsi"/>
        </w:rPr>
        <w:t>Requests</w:t>
      </w:r>
      <w:r w:rsidRPr="005571B2">
        <w:rPr>
          <w:rFonts w:cstheme="minorHAnsi"/>
          <w:spacing w:val="-2"/>
        </w:rPr>
        <w:t xml:space="preserve"> </w:t>
      </w:r>
      <w:r w:rsidRPr="005571B2">
        <w:rPr>
          <w:rFonts w:cstheme="minorHAnsi"/>
        </w:rPr>
        <w:t>for</w:t>
      </w:r>
      <w:r w:rsidRPr="005571B2">
        <w:rPr>
          <w:rFonts w:cstheme="minorHAnsi"/>
          <w:spacing w:val="-3"/>
        </w:rPr>
        <w:t xml:space="preserve"> </w:t>
      </w:r>
      <w:r w:rsidRPr="005571B2">
        <w:rPr>
          <w:rFonts w:cstheme="minorHAnsi"/>
        </w:rPr>
        <w:t>reimbursements:</w:t>
      </w:r>
    </w:p>
    <w:p w14:paraId="633E52CE" w14:textId="77777777" w:rsidR="001E1468" w:rsidRPr="005571B2" w:rsidRDefault="001E1468" w:rsidP="001E1468">
      <w:pPr>
        <w:pStyle w:val="BodyText"/>
        <w:spacing w:before="11"/>
        <w:rPr>
          <w:rFonts w:asciiTheme="minorHAnsi" w:hAnsiTheme="minorHAnsi" w:cstheme="minorHAnsi"/>
          <w:sz w:val="22"/>
          <w:szCs w:val="22"/>
        </w:rPr>
      </w:pPr>
    </w:p>
    <w:p w14:paraId="68FB8A3E"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3"/>
        <w:contextualSpacing w:val="0"/>
        <w:jc w:val="both"/>
        <w:rPr>
          <w:rFonts w:cstheme="minorHAnsi"/>
        </w:rPr>
      </w:pPr>
      <w:r w:rsidRPr="005571B2">
        <w:rPr>
          <w:rFonts w:cstheme="minorHAnsi"/>
        </w:rPr>
        <w:t>Any</w:t>
      </w:r>
      <w:r w:rsidRPr="005571B2">
        <w:rPr>
          <w:rFonts w:cstheme="minorHAnsi"/>
          <w:spacing w:val="-13"/>
        </w:rPr>
        <w:t xml:space="preserve"> </w:t>
      </w:r>
      <w:r w:rsidRPr="005571B2">
        <w:rPr>
          <w:rFonts w:cstheme="minorHAnsi"/>
        </w:rPr>
        <w:t>expenditure</w:t>
      </w:r>
      <w:r w:rsidRPr="005571B2">
        <w:rPr>
          <w:rFonts w:cstheme="minorHAnsi"/>
          <w:spacing w:val="-12"/>
        </w:rPr>
        <w:t xml:space="preserve"> </w:t>
      </w:r>
      <w:r w:rsidRPr="005571B2">
        <w:rPr>
          <w:rFonts w:cstheme="minorHAnsi"/>
        </w:rPr>
        <w:t>by</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12"/>
        </w:rPr>
        <w:t xml:space="preserve"> </w:t>
      </w:r>
      <w:r w:rsidRPr="005571B2">
        <w:rPr>
          <w:rFonts w:cstheme="minorHAnsi"/>
        </w:rPr>
        <w:t>from</w:t>
      </w:r>
      <w:r w:rsidRPr="005571B2">
        <w:rPr>
          <w:rFonts w:cstheme="minorHAnsi"/>
          <w:spacing w:val="-13"/>
        </w:rPr>
        <w:t xml:space="preserve"> </w:t>
      </w:r>
      <w:r w:rsidRPr="005571B2">
        <w:rPr>
          <w:rFonts w:cstheme="minorHAnsi"/>
        </w:rPr>
        <w:t>its</w:t>
      </w:r>
      <w:r w:rsidRPr="005571B2">
        <w:rPr>
          <w:rFonts w:cstheme="minorHAnsi"/>
          <w:spacing w:val="-13"/>
        </w:rPr>
        <w:t xml:space="preserve"> </w:t>
      </w:r>
      <w:r w:rsidRPr="005571B2">
        <w:rPr>
          <w:rFonts w:cstheme="minorHAnsi"/>
        </w:rPr>
        <w:t>own</w:t>
      </w:r>
      <w:r w:rsidRPr="005571B2">
        <w:rPr>
          <w:rFonts w:cstheme="minorHAnsi"/>
          <w:spacing w:val="-13"/>
        </w:rPr>
        <w:t xml:space="preserve"> </w:t>
      </w:r>
      <w:r w:rsidRPr="005571B2">
        <w:rPr>
          <w:rFonts w:cstheme="minorHAnsi"/>
        </w:rPr>
        <w:t>resources</w:t>
      </w:r>
      <w:r w:rsidRPr="005571B2">
        <w:rPr>
          <w:rFonts w:cstheme="minorHAnsi"/>
          <w:spacing w:val="-13"/>
        </w:rPr>
        <w:t xml:space="preserve"> </w:t>
      </w:r>
      <w:r w:rsidRPr="005571B2">
        <w:rPr>
          <w:rFonts w:cstheme="minorHAnsi"/>
        </w:rPr>
        <w:t>in</w:t>
      </w:r>
      <w:r w:rsidRPr="005571B2">
        <w:rPr>
          <w:rFonts w:cstheme="minorHAnsi"/>
          <w:spacing w:val="-13"/>
        </w:rPr>
        <w:t xml:space="preserve"> </w:t>
      </w:r>
      <w:r w:rsidRPr="005571B2">
        <w:rPr>
          <w:rFonts w:cstheme="minorHAnsi"/>
        </w:rPr>
        <w:t>respect</w:t>
      </w:r>
      <w:r w:rsidRPr="005571B2">
        <w:rPr>
          <w:rFonts w:cstheme="minorHAnsi"/>
          <w:spacing w:val="-13"/>
        </w:rPr>
        <w:t xml:space="preserve"> </w:t>
      </w:r>
      <w:r w:rsidRPr="005571B2">
        <w:rPr>
          <w:rFonts w:cstheme="minorHAnsi"/>
        </w:rPr>
        <w:t>of</w:t>
      </w:r>
      <w:r w:rsidRPr="005571B2">
        <w:rPr>
          <w:rFonts w:cstheme="minorHAnsi"/>
          <w:spacing w:val="-14"/>
        </w:rPr>
        <w:t xml:space="preserve"> </w:t>
      </w:r>
      <w:r w:rsidRPr="005571B2">
        <w:rPr>
          <w:rFonts w:cstheme="minorHAnsi"/>
        </w:rPr>
        <w:t>which</w:t>
      </w:r>
      <w:r w:rsidRPr="005571B2">
        <w:rPr>
          <w:rFonts w:cstheme="minorHAnsi"/>
          <w:spacing w:val="-13"/>
        </w:rPr>
        <w:t xml:space="preserve"> </w:t>
      </w:r>
      <w:r w:rsidRPr="005571B2">
        <w:rPr>
          <w:rFonts w:cstheme="minorHAnsi"/>
        </w:rPr>
        <w:t>the</w:t>
      </w:r>
      <w:r w:rsidRPr="005571B2">
        <w:rPr>
          <w:rFonts w:cstheme="minorHAnsi"/>
          <w:spacing w:val="-14"/>
        </w:rPr>
        <w:t xml:space="preserve"> </w:t>
      </w:r>
      <w:r w:rsidRPr="005571B2">
        <w:rPr>
          <w:rFonts w:cstheme="minorHAnsi"/>
        </w:rPr>
        <w:t>Partner</w:t>
      </w:r>
      <w:r w:rsidRPr="005571B2">
        <w:rPr>
          <w:rFonts w:cstheme="minorHAnsi"/>
          <w:spacing w:val="-58"/>
        </w:rPr>
        <w:t xml:space="preserve"> </w:t>
      </w:r>
      <w:r w:rsidRPr="005571B2">
        <w:rPr>
          <w:rFonts w:cstheme="minorHAnsi"/>
        </w:rPr>
        <w:t>intends to request a reimbursement under this Agreement, shall be subject to prior</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authorization</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obtain</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authorization</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Partner’s</w:t>
      </w:r>
      <w:r w:rsidRPr="005571B2">
        <w:rPr>
          <w:rFonts w:cstheme="minorHAnsi"/>
          <w:spacing w:val="-7"/>
        </w:rPr>
        <w:t xml:space="preserve"> </w:t>
      </w:r>
      <w:r w:rsidRPr="005571B2">
        <w:rPr>
          <w:rFonts w:cstheme="minorHAnsi"/>
        </w:rPr>
        <w:t>expenditures</w:t>
      </w:r>
      <w:r w:rsidRPr="005571B2">
        <w:rPr>
          <w:rFonts w:cstheme="minorHAnsi"/>
          <w:spacing w:val="-6"/>
        </w:rPr>
        <w:t xml:space="preserve"> </w:t>
      </w:r>
      <w:r w:rsidRPr="005571B2">
        <w:rPr>
          <w:rFonts w:cstheme="minorHAnsi"/>
        </w:rPr>
        <w:t>that</w:t>
      </w:r>
      <w:r w:rsidRPr="005571B2">
        <w:rPr>
          <w:rFonts w:cstheme="minorHAnsi"/>
          <w:spacing w:val="-8"/>
        </w:rPr>
        <w:t xml:space="preserve"> </w:t>
      </w:r>
      <w:r w:rsidRPr="005571B2">
        <w:rPr>
          <w:rFonts w:cstheme="minorHAnsi"/>
        </w:rPr>
        <w:t>will</w:t>
      </w:r>
      <w:r w:rsidRPr="005571B2">
        <w:rPr>
          <w:rFonts w:cstheme="minorHAnsi"/>
          <w:spacing w:val="-8"/>
        </w:rPr>
        <w:t xml:space="preserve"> </w:t>
      </w:r>
      <w:r w:rsidRPr="005571B2">
        <w:rPr>
          <w:rFonts w:cstheme="minorHAnsi"/>
        </w:rPr>
        <w:t>be</w:t>
      </w:r>
      <w:r w:rsidRPr="005571B2">
        <w:rPr>
          <w:rFonts w:cstheme="minorHAnsi"/>
          <w:spacing w:val="-11"/>
        </w:rPr>
        <w:t xml:space="preserve"> </w:t>
      </w:r>
      <w:r w:rsidRPr="005571B2">
        <w:rPr>
          <w:rFonts w:cstheme="minorHAnsi"/>
        </w:rPr>
        <w:t>subject</w:t>
      </w:r>
      <w:r w:rsidRPr="005571B2">
        <w:rPr>
          <w:rFonts w:cstheme="minorHAnsi"/>
          <w:spacing w:val="-8"/>
        </w:rPr>
        <w:t xml:space="preserve"> </w:t>
      </w:r>
      <w:r w:rsidRPr="005571B2">
        <w:rPr>
          <w:rFonts w:cstheme="minorHAnsi"/>
        </w:rPr>
        <w:t>to</w:t>
      </w:r>
      <w:r w:rsidRPr="005571B2">
        <w:rPr>
          <w:rFonts w:cstheme="minorHAnsi"/>
          <w:spacing w:val="-9"/>
        </w:rPr>
        <w:t xml:space="preserve"> </w:t>
      </w:r>
      <w:r w:rsidRPr="005571B2">
        <w:rPr>
          <w:rFonts w:cstheme="minorHAnsi"/>
        </w:rPr>
        <w:t>reimbursement,</w:t>
      </w:r>
      <w:r w:rsidRPr="005571B2">
        <w:rPr>
          <w:rFonts w:cstheme="minorHAnsi"/>
          <w:spacing w:val="-9"/>
        </w:rPr>
        <w:t xml:space="preserve"> </w:t>
      </w:r>
      <w:r w:rsidRPr="005571B2">
        <w:rPr>
          <w:rFonts w:cstheme="minorHAnsi"/>
        </w:rPr>
        <w:t>the</w:t>
      </w:r>
      <w:r w:rsidRPr="005571B2">
        <w:rPr>
          <w:rFonts w:cstheme="minorHAnsi"/>
          <w:spacing w:val="-10"/>
        </w:rPr>
        <w:t xml:space="preserve"> </w:t>
      </w:r>
      <w:r w:rsidRPr="005571B2">
        <w:rPr>
          <w:rFonts w:cstheme="minorHAnsi"/>
        </w:rPr>
        <w:t>Partner</w:t>
      </w:r>
      <w:r w:rsidRPr="005571B2">
        <w:rPr>
          <w:rFonts w:cstheme="minorHAnsi"/>
          <w:spacing w:val="-10"/>
        </w:rPr>
        <w:t xml:space="preserve"> </w:t>
      </w:r>
      <w:r w:rsidRPr="005571B2">
        <w:rPr>
          <w:rFonts w:cstheme="minorHAnsi"/>
        </w:rPr>
        <w:t>shall</w:t>
      </w:r>
      <w:r w:rsidRPr="005571B2">
        <w:rPr>
          <w:rFonts w:cstheme="minorHAnsi"/>
          <w:spacing w:val="-8"/>
        </w:rPr>
        <w:t xml:space="preserve"> </w:t>
      </w:r>
      <w:r w:rsidRPr="005571B2">
        <w:rPr>
          <w:rFonts w:cstheme="minorHAnsi"/>
        </w:rPr>
        <w:t>submit</w:t>
      </w:r>
      <w:r w:rsidRPr="005571B2">
        <w:rPr>
          <w:rFonts w:cstheme="minorHAnsi"/>
          <w:spacing w:val="-57"/>
        </w:rPr>
        <w:t xml:space="preserve"> </w:t>
      </w:r>
      <w:r w:rsidRPr="005571B2">
        <w:rPr>
          <w:rFonts w:cstheme="minorHAnsi"/>
        </w:rPr>
        <w:t>to UN Women a funding authorization request for reimbursement in a form and</w:t>
      </w:r>
      <w:r w:rsidRPr="005571B2">
        <w:rPr>
          <w:rFonts w:cstheme="minorHAnsi"/>
          <w:spacing w:val="1"/>
        </w:rPr>
        <w:t xml:space="preserve"> </w:t>
      </w:r>
      <w:r w:rsidRPr="005571B2">
        <w:rPr>
          <w:rFonts w:cstheme="minorHAnsi"/>
        </w:rPr>
        <w:t>format</w:t>
      </w:r>
      <w:r w:rsidRPr="005571B2">
        <w:rPr>
          <w:rFonts w:cstheme="minorHAnsi"/>
          <w:spacing w:val="-14"/>
        </w:rPr>
        <w:t xml:space="preserve"> </w:t>
      </w:r>
      <w:r w:rsidRPr="005571B2">
        <w:rPr>
          <w:rFonts w:cstheme="minorHAnsi"/>
        </w:rPr>
        <w:t>as</w:t>
      </w:r>
      <w:r w:rsidRPr="005571B2">
        <w:rPr>
          <w:rFonts w:cstheme="minorHAnsi"/>
          <w:spacing w:val="-11"/>
        </w:rPr>
        <w:t xml:space="preserve"> </w:t>
      </w:r>
      <w:r w:rsidRPr="005571B2">
        <w:rPr>
          <w:rFonts w:cstheme="minorHAnsi"/>
        </w:rPr>
        <w:t>decided</w:t>
      </w:r>
      <w:r w:rsidRPr="005571B2">
        <w:rPr>
          <w:rFonts w:cstheme="minorHAnsi"/>
          <w:spacing w:val="-13"/>
        </w:rPr>
        <w:t xml:space="preserve"> </w:t>
      </w:r>
      <w:r w:rsidRPr="005571B2">
        <w:rPr>
          <w:rFonts w:cstheme="minorHAnsi"/>
        </w:rPr>
        <w:t>by</w:t>
      </w:r>
      <w:r w:rsidRPr="005571B2">
        <w:rPr>
          <w:rFonts w:cstheme="minorHAnsi"/>
          <w:spacing w:val="-11"/>
        </w:rPr>
        <w:t xml:space="preserve"> </w:t>
      </w:r>
      <w:r w:rsidRPr="005571B2">
        <w:rPr>
          <w:rFonts w:cstheme="minorHAnsi"/>
        </w:rPr>
        <w:t>UN</w:t>
      </w:r>
      <w:r w:rsidRPr="005571B2">
        <w:rPr>
          <w:rFonts w:cstheme="minorHAnsi"/>
          <w:spacing w:val="-10"/>
        </w:rPr>
        <w:t xml:space="preserve"> </w:t>
      </w:r>
      <w:r w:rsidRPr="005571B2">
        <w:rPr>
          <w:rFonts w:cstheme="minorHAnsi"/>
        </w:rPr>
        <w:t>Women.</w:t>
      </w:r>
      <w:r w:rsidRPr="005571B2">
        <w:rPr>
          <w:rFonts w:cstheme="minorHAnsi"/>
          <w:spacing w:val="-13"/>
        </w:rPr>
        <w:t xml:space="preserve"> </w:t>
      </w:r>
      <w:r w:rsidRPr="005571B2">
        <w:rPr>
          <w:rFonts w:cstheme="minorHAnsi"/>
        </w:rPr>
        <w:t>This</w:t>
      </w:r>
      <w:r w:rsidRPr="005571B2">
        <w:rPr>
          <w:rFonts w:cstheme="minorHAnsi"/>
          <w:spacing w:val="-11"/>
        </w:rPr>
        <w:t xml:space="preserve"> </w:t>
      </w:r>
      <w:r w:rsidRPr="005571B2">
        <w:rPr>
          <w:rFonts w:cstheme="minorHAnsi"/>
        </w:rPr>
        <w:t>funding</w:t>
      </w:r>
      <w:r w:rsidRPr="005571B2">
        <w:rPr>
          <w:rFonts w:cstheme="minorHAnsi"/>
          <w:spacing w:val="-13"/>
        </w:rPr>
        <w:t xml:space="preserve"> </w:t>
      </w:r>
      <w:r w:rsidRPr="005571B2">
        <w:rPr>
          <w:rFonts w:cstheme="minorHAnsi"/>
        </w:rPr>
        <w:t>authorization</w:t>
      </w:r>
      <w:r w:rsidRPr="005571B2">
        <w:rPr>
          <w:rFonts w:cstheme="minorHAnsi"/>
          <w:spacing w:val="-13"/>
        </w:rPr>
        <w:t xml:space="preserve"> </w:t>
      </w:r>
      <w:r w:rsidRPr="005571B2">
        <w:rPr>
          <w:rFonts w:cstheme="minorHAnsi"/>
        </w:rPr>
        <w:t>request</w:t>
      </w:r>
      <w:r w:rsidRPr="005571B2">
        <w:rPr>
          <w:rFonts w:cstheme="minorHAnsi"/>
          <w:spacing w:val="-14"/>
        </w:rPr>
        <w:t xml:space="preserve"> </w:t>
      </w:r>
      <w:r w:rsidRPr="005571B2">
        <w:rPr>
          <w:rFonts w:cstheme="minorHAnsi"/>
        </w:rPr>
        <w:t>may</w:t>
      </w:r>
      <w:r w:rsidRPr="005571B2">
        <w:rPr>
          <w:rFonts w:cstheme="minorHAnsi"/>
          <w:spacing w:val="-11"/>
        </w:rPr>
        <w:t xml:space="preserve"> </w:t>
      </w:r>
      <w:r w:rsidRPr="005571B2">
        <w:rPr>
          <w:rFonts w:cstheme="minorHAnsi"/>
        </w:rPr>
        <w:t>not</w:t>
      </w:r>
      <w:r w:rsidRPr="005571B2">
        <w:rPr>
          <w:rFonts w:cstheme="minorHAnsi"/>
          <w:spacing w:val="-13"/>
        </w:rPr>
        <w:t xml:space="preserve"> </w:t>
      </w:r>
      <w:r w:rsidRPr="005571B2">
        <w:rPr>
          <w:rFonts w:cstheme="minorHAnsi"/>
        </w:rPr>
        <w:t>exceed</w:t>
      </w:r>
      <w:r w:rsidRPr="005571B2">
        <w:rPr>
          <w:rFonts w:cstheme="minorHAnsi"/>
          <w:spacing w:val="-58"/>
        </w:rPr>
        <w:t xml:space="preserve"> </w:t>
      </w:r>
      <w:r w:rsidRPr="005571B2">
        <w:rPr>
          <w:rFonts w:cstheme="minorHAnsi"/>
          <w:spacing w:val="-1"/>
        </w:rPr>
        <w:t>the</w:t>
      </w:r>
      <w:r w:rsidRPr="005571B2">
        <w:rPr>
          <w:rFonts w:cstheme="minorHAnsi"/>
          <w:spacing w:val="-16"/>
        </w:rPr>
        <w:t xml:space="preserve"> </w:t>
      </w:r>
      <w:r w:rsidRPr="005571B2">
        <w:rPr>
          <w:rFonts w:cstheme="minorHAnsi"/>
          <w:spacing w:val="-1"/>
        </w:rPr>
        <w:t>relevant</w:t>
      </w:r>
      <w:r w:rsidRPr="005571B2">
        <w:rPr>
          <w:rFonts w:cstheme="minorHAnsi"/>
          <w:spacing w:val="-14"/>
        </w:rPr>
        <w:t xml:space="preserve"> </w:t>
      </w:r>
      <w:r w:rsidRPr="005571B2">
        <w:rPr>
          <w:rFonts w:cstheme="minorHAnsi"/>
        </w:rPr>
        <w:t>amount</w:t>
      </w:r>
      <w:r w:rsidRPr="005571B2">
        <w:rPr>
          <w:rFonts w:cstheme="minorHAnsi"/>
          <w:spacing w:val="-14"/>
        </w:rPr>
        <w:t xml:space="preserve"> </w:t>
      </w:r>
      <w:r w:rsidRPr="005571B2">
        <w:rPr>
          <w:rFonts w:cstheme="minorHAnsi"/>
        </w:rPr>
        <w:t>set</w:t>
      </w:r>
      <w:r w:rsidRPr="005571B2">
        <w:rPr>
          <w:rFonts w:cstheme="minorHAnsi"/>
          <w:spacing w:val="-12"/>
        </w:rPr>
        <w:t xml:space="preserve"> </w:t>
      </w:r>
      <w:r w:rsidRPr="005571B2">
        <w:rPr>
          <w:rFonts w:cstheme="minorHAnsi"/>
        </w:rPr>
        <w:t>forth</w:t>
      </w:r>
      <w:r w:rsidRPr="005571B2">
        <w:rPr>
          <w:rFonts w:cstheme="minorHAnsi"/>
          <w:spacing w:val="-15"/>
        </w:rPr>
        <w:t xml:space="preserve"> </w:t>
      </w:r>
      <w:r w:rsidRPr="005571B2">
        <w:rPr>
          <w:rFonts w:cstheme="minorHAnsi"/>
        </w:rPr>
        <w:t>in</w:t>
      </w:r>
      <w:r w:rsidRPr="005571B2">
        <w:rPr>
          <w:rFonts w:cstheme="minorHAnsi"/>
          <w:spacing w:val="-15"/>
        </w:rPr>
        <w:t xml:space="preserve"> </w:t>
      </w:r>
      <w:r w:rsidRPr="005571B2">
        <w:rPr>
          <w:rFonts w:cstheme="minorHAnsi"/>
        </w:rPr>
        <w:t>the</w:t>
      </w:r>
      <w:r w:rsidRPr="005571B2">
        <w:rPr>
          <w:rFonts w:cstheme="minorHAnsi"/>
          <w:spacing w:val="-16"/>
        </w:rPr>
        <w:t xml:space="preserve"> </w:t>
      </w:r>
      <w:r w:rsidRPr="005571B2">
        <w:rPr>
          <w:rFonts w:cstheme="minorHAnsi"/>
        </w:rPr>
        <w:t>Partner</w:t>
      </w:r>
      <w:r w:rsidRPr="005571B2">
        <w:rPr>
          <w:rFonts w:cstheme="minorHAnsi"/>
          <w:spacing w:val="-16"/>
        </w:rPr>
        <w:t xml:space="preserve"> </w:t>
      </w:r>
      <w:r w:rsidRPr="005571B2">
        <w:rPr>
          <w:rFonts w:cstheme="minorHAnsi"/>
        </w:rPr>
        <w:t>Project</w:t>
      </w:r>
      <w:r w:rsidRPr="005571B2">
        <w:rPr>
          <w:rFonts w:cstheme="minorHAnsi"/>
          <w:spacing w:val="-12"/>
        </w:rPr>
        <w:t xml:space="preserve"> </w:t>
      </w:r>
      <w:r w:rsidRPr="005571B2">
        <w:rPr>
          <w:rFonts w:cstheme="minorHAnsi"/>
        </w:rPr>
        <w:t>Document</w:t>
      </w:r>
      <w:r w:rsidRPr="005571B2">
        <w:rPr>
          <w:rFonts w:cstheme="minorHAnsi"/>
          <w:spacing w:val="-14"/>
        </w:rPr>
        <w:t xml:space="preserve"> </w:t>
      </w:r>
      <w:r w:rsidRPr="005571B2">
        <w:rPr>
          <w:rFonts w:cstheme="minorHAnsi"/>
        </w:rPr>
        <w:t>and</w:t>
      </w:r>
      <w:r w:rsidRPr="005571B2">
        <w:rPr>
          <w:rFonts w:cstheme="minorHAnsi"/>
          <w:spacing w:val="-12"/>
        </w:rPr>
        <w:t xml:space="preserve"> </w:t>
      </w:r>
      <w:r w:rsidRPr="005571B2">
        <w:rPr>
          <w:rFonts w:cstheme="minorHAnsi"/>
        </w:rPr>
        <w:t>shall</w:t>
      </w:r>
      <w:r w:rsidRPr="005571B2">
        <w:rPr>
          <w:rFonts w:cstheme="minorHAnsi"/>
          <w:spacing w:val="-14"/>
        </w:rPr>
        <w:t xml:space="preserve"> </w:t>
      </w:r>
      <w:r w:rsidRPr="005571B2">
        <w:rPr>
          <w:rFonts w:cstheme="minorHAnsi"/>
        </w:rPr>
        <w:t>be</w:t>
      </w:r>
      <w:r w:rsidRPr="005571B2">
        <w:rPr>
          <w:rFonts w:cstheme="minorHAnsi"/>
          <w:spacing w:val="-13"/>
        </w:rPr>
        <w:t xml:space="preserve"> </w:t>
      </w:r>
      <w:r w:rsidRPr="005571B2">
        <w:rPr>
          <w:rFonts w:cstheme="minorHAnsi"/>
        </w:rPr>
        <w:t>duly</w:t>
      </w:r>
      <w:r w:rsidRPr="005571B2">
        <w:rPr>
          <w:rFonts w:cstheme="minorHAnsi"/>
          <w:spacing w:val="-15"/>
        </w:rPr>
        <w:t xml:space="preserve"> </w:t>
      </w:r>
      <w:r w:rsidRPr="005571B2">
        <w:rPr>
          <w:rFonts w:cstheme="minorHAnsi"/>
        </w:rPr>
        <w:t>signed</w:t>
      </w:r>
      <w:r w:rsidRPr="005571B2">
        <w:rPr>
          <w:rFonts w:cstheme="minorHAnsi"/>
          <w:spacing w:val="-57"/>
        </w:rPr>
        <w:t xml:space="preserve"> </w:t>
      </w:r>
      <w:r w:rsidRPr="005571B2">
        <w:rPr>
          <w:rFonts w:cstheme="minorHAnsi"/>
        </w:rPr>
        <w:t>by</w:t>
      </w:r>
      <w:r w:rsidRPr="005571B2">
        <w:rPr>
          <w:rFonts w:cstheme="minorHAnsi"/>
          <w:spacing w:val="58"/>
        </w:rPr>
        <w:t xml:space="preserve"> </w:t>
      </w:r>
      <w:r w:rsidRPr="005571B2">
        <w:rPr>
          <w:rFonts w:cstheme="minorHAnsi"/>
        </w:rPr>
        <w:t>a</w:t>
      </w:r>
      <w:r w:rsidRPr="005571B2">
        <w:rPr>
          <w:rFonts w:cstheme="minorHAnsi"/>
          <w:spacing w:val="57"/>
        </w:rPr>
        <w:t xml:space="preserve"> </w:t>
      </w:r>
      <w:r w:rsidRPr="005571B2">
        <w:rPr>
          <w:rFonts w:cstheme="minorHAnsi"/>
        </w:rPr>
        <w:t>Partner</w:t>
      </w:r>
      <w:r w:rsidRPr="005571B2">
        <w:rPr>
          <w:rFonts w:cstheme="minorHAnsi"/>
          <w:spacing w:val="57"/>
        </w:rPr>
        <w:t xml:space="preserve"> </w:t>
      </w:r>
      <w:r w:rsidRPr="005571B2">
        <w:rPr>
          <w:rFonts w:cstheme="minorHAnsi"/>
        </w:rPr>
        <w:t>Authorized</w:t>
      </w:r>
      <w:r w:rsidRPr="005571B2">
        <w:rPr>
          <w:rFonts w:cstheme="minorHAnsi"/>
          <w:spacing w:val="58"/>
        </w:rPr>
        <w:t xml:space="preserve"> </w:t>
      </w:r>
      <w:r w:rsidRPr="005571B2">
        <w:rPr>
          <w:rFonts w:cstheme="minorHAnsi"/>
        </w:rPr>
        <w:t>Officer.</w:t>
      </w:r>
      <w:r w:rsidRPr="005571B2">
        <w:rPr>
          <w:rFonts w:cstheme="minorHAnsi"/>
          <w:spacing w:val="60"/>
        </w:rPr>
        <w:t xml:space="preserve"> </w:t>
      </w:r>
      <w:r w:rsidRPr="005571B2">
        <w:rPr>
          <w:rFonts w:cstheme="minorHAnsi"/>
        </w:rPr>
        <w:t>If</w:t>
      </w:r>
      <w:r w:rsidRPr="005571B2">
        <w:rPr>
          <w:rFonts w:cstheme="minorHAnsi"/>
          <w:spacing w:val="57"/>
        </w:rPr>
        <w:t xml:space="preserve"> </w:t>
      </w:r>
      <w:r w:rsidRPr="005571B2">
        <w:rPr>
          <w:rFonts w:cstheme="minorHAnsi"/>
        </w:rPr>
        <w:t>the</w:t>
      </w:r>
      <w:r w:rsidRPr="005571B2">
        <w:rPr>
          <w:rFonts w:cstheme="minorHAnsi"/>
          <w:spacing w:val="57"/>
        </w:rPr>
        <w:t xml:space="preserve"> </w:t>
      </w:r>
      <w:r w:rsidRPr="005571B2">
        <w:rPr>
          <w:rFonts w:cstheme="minorHAnsi"/>
        </w:rPr>
        <w:t>funding</w:t>
      </w:r>
      <w:r w:rsidRPr="005571B2">
        <w:rPr>
          <w:rFonts w:cstheme="minorHAnsi"/>
          <w:spacing w:val="58"/>
        </w:rPr>
        <w:t xml:space="preserve"> </w:t>
      </w:r>
      <w:r w:rsidRPr="005571B2">
        <w:rPr>
          <w:rFonts w:cstheme="minorHAnsi"/>
        </w:rPr>
        <w:t>authorization</w:t>
      </w:r>
      <w:r w:rsidRPr="005571B2">
        <w:rPr>
          <w:rFonts w:cstheme="minorHAnsi"/>
          <w:spacing w:val="58"/>
        </w:rPr>
        <w:t xml:space="preserve"> </w:t>
      </w:r>
      <w:r w:rsidRPr="005571B2">
        <w:rPr>
          <w:rFonts w:cstheme="minorHAnsi"/>
        </w:rPr>
        <w:t>request</w:t>
      </w:r>
      <w:r w:rsidRPr="005571B2">
        <w:rPr>
          <w:rFonts w:cstheme="minorHAnsi"/>
          <w:spacing w:val="58"/>
        </w:rPr>
        <w:t xml:space="preserve"> </w:t>
      </w:r>
      <w:r w:rsidRPr="005571B2">
        <w:rPr>
          <w:rFonts w:cstheme="minorHAnsi"/>
        </w:rPr>
        <w:t>for</w:t>
      </w:r>
      <w:r w:rsidRPr="005571B2">
        <w:rPr>
          <w:rFonts w:cstheme="minorHAnsi"/>
          <w:spacing w:val="-58"/>
        </w:rPr>
        <w:t xml:space="preserve"> </w:t>
      </w:r>
      <w:r w:rsidRPr="005571B2">
        <w:rPr>
          <w:rFonts w:cstheme="minorHAnsi"/>
        </w:rPr>
        <w:t>reimbursement is in proper form and complete and all the requirements in this</w:t>
      </w:r>
      <w:r w:rsidRPr="005571B2">
        <w:rPr>
          <w:rFonts w:cstheme="minorHAnsi"/>
          <w:spacing w:val="1"/>
        </w:rPr>
        <w:t xml:space="preserve"> </w:t>
      </w:r>
      <w:r w:rsidRPr="005571B2">
        <w:rPr>
          <w:rFonts w:cstheme="minorHAnsi"/>
        </w:rPr>
        <w:t>Agreement are met, UN Women will determine the amount to be authorized for</w:t>
      </w:r>
      <w:r w:rsidRPr="005571B2">
        <w:rPr>
          <w:rFonts w:cstheme="minorHAnsi"/>
          <w:spacing w:val="1"/>
        </w:rPr>
        <w:t xml:space="preserve"> </w:t>
      </w:r>
      <w:r w:rsidRPr="005571B2">
        <w:rPr>
          <w:rFonts w:cstheme="minorHAnsi"/>
        </w:rPr>
        <w:t>funding</w:t>
      </w:r>
      <w:r w:rsidRPr="005571B2">
        <w:rPr>
          <w:rFonts w:cstheme="minorHAnsi"/>
          <w:spacing w:val="-1"/>
        </w:rPr>
        <w:t xml:space="preserve"> </w:t>
      </w:r>
      <w:r w:rsidRPr="005571B2">
        <w:rPr>
          <w:rFonts w:cstheme="minorHAnsi"/>
        </w:rPr>
        <w:t>and will</w:t>
      </w:r>
      <w:r w:rsidRPr="005571B2">
        <w:rPr>
          <w:rFonts w:cstheme="minorHAnsi"/>
          <w:spacing w:val="-1"/>
        </w:rPr>
        <w:t xml:space="preserve"> </w:t>
      </w:r>
      <w:r w:rsidRPr="005571B2">
        <w:rPr>
          <w:rFonts w:cstheme="minorHAnsi"/>
        </w:rPr>
        <w:t>authorize</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amount by</w:t>
      </w:r>
      <w:r w:rsidRPr="005571B2">
        <w:rPr>
          <w:rFonts w:cstheme="minorHAnsi"/>
          <w:spacing w:val="-1"/>
        </w:rPr>
        <w:t xml:space="preserve"> </w:t>
      </w:r>
      <w:r w:rsidRPr="005571B2">
        <w:rPr>
          <w:rFonts w:cstheme="minorHAnsi"/>
        </w:rPr>
        <w:t>written</w:t>
      </w:r>
      <w:r w:rsidRPr="005571B2">
        <w:rPr>
          <w:rFonts w:cstheme="minorHAnsi"/>
          <w:spacing w:val="2"/>
        </w:rPr>
        <w:t xml:space="preserve"> </w:t>
      </w:r>
      <w:r w:rsidRPr="005571B2">
        <w:rPr>
          <w:rFonts w:cstheme="minorHAnsi"/>
        </w:rPr>
        <w:t>reply to</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p>
    <w:p w14:paraId="14F34B76" w14:textId="77777777" w:rsidR="001E1468" w:rsidRPr="005571B2" w:rsidRDefault="001E1468" w:rsidP="001E1468">
      <w:pPr>
        <w:pStyle w:val="BodyText"/>
        <w:spacing w:before="8"/>
        <w:rPr>
          <w:rFonts w:asciiTheme="minorHAnsi" w:hAnsiTheme="minorHAnsi" w:cstheme="minorHAnsi"/>
          <w:sz w:val="22"/>
          <w:szCs w:val="22"/>
        </w:rPr>
      </w:pPr>
    </w:p>
    <w:p w14:paraId="54A2A6A9"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4"/>
        <w:contextualSpacing w:val="0"/>
        <w:jc w:val="both"/>
        <w:rPr>
          <w:rFonts w:cstheme="minorHAnsi"/>
        </w:rPr>
      </w:pPr>
      <w:r w:rsidRPr="005571B2">
        <w:rPr>
          <w:rFonts w:cstheme="minorHAnsi"/>
        </w:rPr>
        <w:t>Subject to prior authorization under section 6 (a) above, the Partner may submit to</w:t>
      </w:r>
      <w:r w:rsidRPr="005571B2">
        <w:rPr>
          <w:rFonts w:cstheme="minorHAnsi"/>
          <w:spacing w:val="1"/>
        </w:rPr>
        <w:t xml:space="preserve"> </w:t>
      </w:r>
      <w:r w:rsidRPr="005571B2">
        <w:rPr>
          <w:rFonts w:cstheme="minorHAnsi"/>
        </w:rPr>
        <w:t>UN Women a written request for a reimbursement further to section 3 above. The</w:t>
      </w:r>
      <w:r w:rsidRPr="005571B2">
        <w:rPr>
          <w:rFonts w:cstheme="minorHAnsi"/>
          <w:spacing w:val="1"/>
        </w:rPr>
        <w:t xml:space="preserve"> </w:t>
      </w:r>
      <w:r w:rsidRPr="005571B2">
        <w:rPr>
          <w:rFonts w:cstheme="minorHAnsi"/>
        </w:rPr>
        <w:t>request</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reimbursement</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submitted</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connection</w:t>
      </w:r>
      <w:r w:rsidRPr="005571B2">
        <w:rPr>
          <w:rFonts w:cstheme="minorHAnsi"/>
          <w:spacing w:val="1"/>
        </w:rPr>
        <w:t xml:space="preserve"> </w:t>
      </w:r>
      <w:r w:rsidRPr="005571B2">
        <w:rPr>
          <w:rFonts w:cstheme="minorHAnsi"/>
        </w:rPr>
        <w:t>with</w:t>
      </w:r>
      <w:r w:rsidRPr="005571B2">
        <w:rPr>
          <w:rFonts w:cstheme="minorHAnsi"/>
          <w:spacing w:val="1"/>
        </w:rPr>
        <w:t xml:space="preserve"> </w:t>
      </w:r>
      <w:r w:rsidRPr="005571B2">
        <w:rPr>
          <w:rFonts w:cstheme="minorHAnsi"/>
        </w:rPr>
        <w:t>satisfactory</w:t>
      </w:r>
      <w:r w:rsidRPr="005571B2">
        <w:rPr>
          <w:rFonts w:cstheme="minorHAnsi"/>
          <w:spacing w:val="1"/>
        </w:rPr>
        <w:t xml:space="preserve"> </w:t>
      </w:r>
      <w:r w:rsidRPr="005571B2">
        <w:rPr>
          <w:rFonts w:cstheme="minorHAnsi"/>
        </w:rPr>
        <w:t>financial</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proper</w:t>
      </w:r>
      <w:r w:rsidRPr="005571B2">
        <w:rPr>
          <w:rFonts w:cstheme="minorHAnsi"/>
          <w:spacing w:val="-1"/>
        </w:rPr>
        <w:t xml:space="preserve"> </w:t>
      </w:r>
      <w:r w:rsidRPr="005571B2">
        <w:rPr>
          <w:rFonts w:cstheme="minorHAnsi"/>
        </w:rPr>
        <w:t>progress reporting</w:t>
      </w:r>
      <w:r w:rsidRPr="005571B2">
        <w:rPr>
          <w:rFonts w:cstheme="minorHAnsi"/>
          <w:spacing w:val="-1"/>
        </w:rPr>
        <w:t xml:space="preserve"> </w:t>
      </w:r>
      <w:r w:rsidRPr="005571B2">
        <w:rPr>
          <w:rFonts w:cstheme="minorHAnsi"/>
        </w:rPr>
        <w:t>(see</w:t>
      </w:r>
      <w:r w:rsidRPr="005571B2">
        <w:rPr>
          <w:rFonts w:cstheme="minorHAnsi"/>
          <w:spacing w:val="-1"/>
        </w:rPr>
        <w:t xml:space="preserve"> </w:t>
      </w:r>
      <w:r w:rsidRPr="005571B2">
        <w:rPr>
          <w:rFonts w:cstheme="minorHAnsi"/>
        </w:rPr>
        <w:t>Article</w:t>
      </w:r>
      <w:r w:rsidRPr="005571B2">
        <w:rPr>
          <w:rFonts w:cstheme="minorHAnsi"/>
          <w:spacing w:val="-1"/>
        </w:rPr>
        <w:t xml:space="preserve"> </w:t>
      </w:r>
      <w:r w:rsidRPr="005571B2">
        <w:rPr>
          <w:rFonts w:cstheme="minorHAnsi"/>
        </w:rPr>
        <w:t>VIII).</w:t>
      </w:r>
    </w:p>
    <w:p w14:paraId="7EE09574" w14:textId="77777777" w:rsidR="001E1468" w:rsidRPr="005571B2" w:rsidRDefault="001E1468" w:rsidP="001E1468">
      <w:pPr>
        <w:pStyle w:val="BodyText"/>
        <w:rPr>
          <w:rFonts w:asciiTheme="minorHAnsi" w:hAnsiTheme="minorHAnsi" w:cstheme="minorHAnsi"/>
          <w:sz w:val="22"/>
          <w:szCs w:val="22"/>
        </w:rPr>
      </w:pPr>
    </w:p>
    <w:p w14:paraId="08D29135"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Other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provisions</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relevant</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for</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fund</w:t>
      </w:r>
      <w:r w:rsidRPr="005571B2">
        <w:rPr>
          <w:rFonts w:asciiTheme="minorHAnsi" w:hAnsiTheme="minorHAnsi" w:cstheme="minorHAnsi"/>
          <w:spacing w:val="-1"/>
          <w:sz w:val="22"/>
          <w:szCs w:val="22"/>
          <w:u w:val="single"/>
        </w:rPr>
        <w:t xml:space="preserve"> </w:t>
      </w:r>
      <w:r w:rsidRPr="005571B2">
        <w:rPr>
          <w:rFonts w:asciiTheme="minorHAnsi" w:hAnsiTheme="minorHAnsi" w:cstheme="minorHAnsi"/>
          <w:sz w:val="22"/>
          <w:szCs w:val="22"/>
          <w:u w:val="single"/>
        </w:rPr>
        <w:t>transfers</w:t>
      </w:r>
    </w:p>
    <w:p w14:paraId="111960B8" w14:textId="77777777" w:rsidR="001E1468" w:rsidRPr="005571B2" w:rsidRDefault="001E1468" w:rsidP="001E1468">
      <w:pPr>
        <w:pStyle w:val="BodyText"/>
        <w:spacing w:before="2"/>
        <w:rPr>
          <w:rFonts w:asciiTheme="minorHAnsi" w:hAnsiTheme="minorHAnsi" w:cstheme="minorHAnsi"/>
          <w:sz w:val="22"/>
          <w:szCs w:val="22"/>
        </w:rPr>
      </w:pPr>
    </w:p>
    <w:p w14:paraId="15A02ABE" w14:textId="77777777" w:rsidR="001E1468" w:rsidRPr="005571B2" w:rsidRDefault="001E1468" w:rsidP="001E1468">
      <w:pPr>
        <w:pStyle w:val="ListParagraph"/>
        <w:widowControl w:val="0"/>
        <w:numPr>
          <w:ilvl w:val="0"/>
          <w:numId w:val="29"/>
        </w:numPr>
        <w:tabs>
          <w:tab w:val="left" w:pos="1631"/>
          <w:tab w:val="left" w:pos="1632"/>
        </w:tabs>
        <w:autoSpaceDE w:val="0"/>
        <w:autoSpaceDN w:val="0"/>
        <w:spacing w:before="90" w:after="0" w:line="240" w:lineRule="auto"/>
        <w:ind w:hanging="541"/>
        <w:contextualSpacing w:val="0"/>
        <w:rPr>
          <w:rFonts w:cstheme="minorHAnsi"/>
        </w:rPr>
      </w:pPr>
      <w:r w:rsidRPr="005571B2">
        <w:rPr>
          <w:rFonts w:cstheme="minorHAnsi"/>
        </w:rPr>
        <w:t>Revision</w:t>
      </w:r>
      <w:r w:rsidRPr="005571B2">
        <w:rPr>
          <w:rFonts w:cstheme="minorHAnsi"/>
          <w:spacing w:val="-2"/>
        </w:rPr>
        <w:t xml:space="preserve"> </w:t>
      </w:r>
      <w:r w:rsidRPr="005571B2">
        <w:rPr>
          <w:rFonts w:cstheme="minorHAnsi"/>
        </w:rPr>
        <w:t>of</w:t>
      </w:r>
      <w:r w:rsidRPr="005571B2">
        <w:rPr>
          <w:rFonts w:cstheme="minorHAnsi"/>
          <w:spacing w:val="-2"/>
        </w:rPr>
        <w:t xml:space="preserve"> </w:t>
      </w:r>
      <w:r w:rsidRPr="005571B2">
        <w:rPr>
          <w:rFonts w:cstheme="minorHAnsi"/>
        </w:rPr>
        <w:t>budget</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Partner:</w:t>
      </w:r>
    </w:p>
    <w:p w14:paraId="3C9481D5" w14:textId="77777777" w:rsidR="001E1468" w:rsidRPr="005571B2" w:rsidRDefault="001E1468" w:rsidP="001E1468">
      <w:pPr>
        <w:pStyle w:val="BodyText"/>
        <w:rPr>
          <w:rFonts w:asciiTheme="minorHAnsi" w:hAnsiTheme="minorHAnsi" w:cstheme="minorHAnsi"/>
          <w:sz w:val="22"/>
          <w:szCs w:val="22"/>
        </w:rPr>
      </w:pPr>
    </w:p>
    <w:p w14:paraId="284594CF" w14:textId="77777777" w:rsidR="001E1468" w:rsidRPr="005571B2" w:rsidRDefault="001E1468" w:rsidP="001E1468">
      <w:pPr>
        <w:pStyle w:val="BodyText"/>
        <w:ind w:left="1631" w:right="466"/>
        <w:jc w:val="both"/>
        <w:rPr>
          <w:rFonts w:asciiTheme="minorHAnsi" w:hAnsiTheme="minorHAnsi" w:cstheme="minorHAnsi"/>
          <w:sz w:val="22"/>
          <w:szCs w:val="22"/>
        </w:rPr>
      </w:pPr>
      <w:r w:rsidRPr="005571B2">
        <w:rPr>
          <w:rFonts w:asciiTheme="minorHAnsi" w:hAnsiTheme="minorHAnsi" w:cstheme="minorHAnsi"/>
          <w:sz w:val="22"/>
          <w:szCs w:val="22"/>
        </w:rPr>
        <w:t>The Partner may, without UN Women’s approval but with prior written notice to UN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Women, revise the budget by re-allocating funds either within an activity or between</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activities identified by account codes on the FACE Form, as long as the re-allocation is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not</w:t>
      </w:r>
      <w:r w:rsidRPr="005571B2">
        <w:rPr>
          <w:rFonts w:asciiTheme="minorHAnsi" w:hAnsiTheme="minorHAnsi" w:cstheme="minorHAnsi"/>
          <w:spacing w:val="32"/>
          <w:sz w:val="22"/>
          <w:szCs w:val="22"/>
        </w:rPr>
        <w:t xml:space="preserve"> </w:t>
      </w:r>
      <w:r w:rsidRPr="005571B2">
        <w:rPr>
          <w:rFonts w:asciiTheme="minorHAnsi" w:hAnsiTheme="minorHAnsi" w:cstheme="minorHAnsi"/>
          <w:sz w:val="22"/>
          <w:szCs w:val="22"/>
        </w:rPr>
        <w:t>(</w:t>
      </w:r>
      <w:proofErr w:type="spellStart"/>
      <w:r w:rsidRPr="005571B2">
        <w:rPr>
          <w:rFonts w:asciiTheme="minorHAnsi" w:hAnsiTheme="minorHAnsi" w:cstheme="minorHAnsi"/>
          <w:sz w:val="22"/>
          <w:szCs w:val="22"/>
        </w:rPr>
        <w:t>i</w:t>
      </w:r>
      <w:proofErr w:type="spellEnd"/>
      <w:r w:rsidRPr="005571B2">
        <w:rPr>
          <w:rFonts w:asciiTheme="minorHAnsi" w:hAnsiTheme="minorHAnsi" w:cstheme="minorHAnsi"/>
          <w:sz w:val="22"/>
          <w:szCs w:val="22"/>
        </w:rPr>
        <w:t>)</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exceeding</w:t>
      </w:r>
      <w:r w:rsidRPr="005571B2">
        <w:rPr>
          <w:rFonts w:asciiTheme="minorHAnsi" w:hAnsiTheme="minorHAnsi" w:cstheme="minorHAnsi"/>
          <w:spacing w:val="31"/>
          <w:sz w:val="22"/>
          <w:szCs w:val="22"/>
        </w:rPr>
        <w:t xml:space="preserve"> </w:t>
      </w:r>
      <w:r w:rsidRPr="005571B2">
        <w:rPr>
          <w:rFonts w:asciiTheme="minorHAnsi" w:hAnsiTheme="minorHAnsi" w:cstheme="minorHAnsi"/>
          <w:sz w:val="22"/>
          <w:szCs w:val="22"/>
        </w:rPr>
        <w:t>twenty</w:t>
      </w:r>
      <w:r w:rsidRPr="005571B2">
        <w:rPr>
          <w:rFonts w:asciiTheme="minorHAnsi" w:hAnsiTheme="minorHAnsi" w:cstheme="minorHAnsi"/>
          <w:spacing w:val="34"/>
          <w:sz w:val="22"/>
          <w:szCs w:val="22"/>
        </w:rPr>
        <w:t xml:space="preserve"> </w:t>
      </w:r>
      <w:r w:rsidRPr="005571B2">
        <w:rPr>
          <w:rFonts w:asciiTheme="minorHAnsi" w:hAnsiTheme="minorHAnsi" w:cstheme="minorHAnsi"/>
          <w:sz w:val="22"/>
          <w:szCs w:val="22"/>
        </w:rPr>
        <w:t>percent</w:t>
      </w:r>
      <w:r w:rsidRPr="005571B2">
        <w:rPr>
          <w:rFonts w:asciiTheme="minorHAnsi" w:hAnsiTheme="minorHAnsi" w:cstheme="minorHAnsi"/>
          <w:spacing w:val="32"/>
          <w:sz w:val="22"/>
          <w:szCs w:val="22"/>
        </w:rPr>
        <w:t xml:space="preserve"> </w:t>
      </w:r>
      <w:r w:rsidRPr="005571B2">
        <w:rPr>
          <w:rFonts w:asciiTheme="minorHAnsi" w:hAnsiTheme="minorHAnsi" w:cstheme="minorHAnsi"/>
          <w:sz w:val="22"/>
          <w:szCs w:val="22"/>
        </w:rPr>
        <w:t>(20%)</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3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30"/>
          <w:sz w:val="22"/>
          <w:szCs w:val="22"/>
        </w:rPr>
        <w:t xml:space="preserve"> </w:t>
      </w:r>
      <w:r w:rsidRPr="005571B2">
        <w:rPr>
          <w:rFonts w:asciiTheme="minorHAnsi" w:hAnsiTheme="minorHAnsi" w:cstheme="minorHAnsi"/>
          <w:sz w:val="22"/>
          <w:szCs w:val="22"/>
        </w:rPr>
        <w:t>total</w:t>
      </w:r>
      <w:r w:rsidRPr="005571B2">
        <w:rPr>
          <w:rFonts w:asciiTheme="minorHAnsi" w:hAnsiTheme="minorHAnsi" w:cstheme="minorHAnsi"/>
          <w:spacing w:val="32"/>
          <w:sz w:val="22"/>
          <w:szCs w:val="22"/>
        </w:rPr>
        <w:t xml:space="preserve"> </w:t>
      </w:r>
      <w:r w:rsidRPr="005571B2">
        <w:rPr>
          <w:rFonts w:asciiTheme="minorHAnsi" w:hAnsiTheme="minorHAnsi" w:cstheme="minorHAnsi"/>
          <w:sz w:val="22"/>
          <w:szCs w:val="22"/>
        </w:rPr>
        <w:t>budgeted</w:t>
      </w:r>
      <w:r w:rsidRPr="005571B2">
        <w:rPr>
          <w:rFonts w:asciiTheme="minorHAnsi" w:hAnsiTheme="minorHAnsi" w:cstheme="minorHAnsi"/>
          <w:spacing w:val="31"/>
          <w:sz w:val="22"/>
          <w:szCs w:val="22"/>
        </w:rPr>
        <w:t xml:space="preserve"> </w:t>
      </w:r>
      <w:r w:rsidRPr="005571B2">
        <w:rPr>
          <w:rFonts w:asciiTheme="minorHAnsi" w:hAnsiTheme="minorHAnsi" w:cstheme="minorHAnsi"/>
          <w:sz w:val="22"/>
          <w:szCs w:val="22"/>
        </w:rPr>
        <w:t>amount;</w:t>
      </w:r>
      <w:r w:rsidRPr="005571B2">
        <w:rPr>
          <w:rFonts w:asciiTheme="minorHAnsi" w:hAnsiTheme="minorHAnsi" w:cstheme="minorHAnsi"/>
          <w:spacing w:val="33"/>
          <w:sz w:val="22"/>
          <w:szCs w:val="22"/>
        </w:rPr>
        <w:t xml:space="preserve"> </w:t>
      </w:r>
      <w:r w:rsidRPr="005571B2">
        <w:rPr>
          <w:rFonts w:asciiTheme="minorHAnsi" w:hAnsiTheme="minorHAnsi" w:cstheme="minorHAnsi"/>
          <w:sz w:val="22"/>
          <w:szCs w:val="22"/>
        </w:rPr>
        <w:t>(ii)</w:t>
      </w:r>
      <w:r w:rsidRPr="005571B2">
        <w:rPr>
          <w:rFonts w:asciiTheme="minorHAnsi" w:hAnsiTheme="minorHAnsi" w:cstheme="minorHAnsi"/>
          <w:spacing w:val="30"/>
          <w:sz w:val="22"/>
          <w:szCs w:val="22"/>
        </w:rPr>
        <w:t xml:space="preserve"> </w:t>
      </w:r>
      <w:proofErr w:type="gramStart"/>
      <w:r w:rsidRPr="005571B2">
        <w:rPr>
          <w:rFonts w:asciiTheme="minorHAnsi" w:hAnsiTheme="minorHAnsi" w:cstheme="minorHAnsi"/>
          <w:sz w:val="22"/>
          <w:szCs w:val="22"/>
        </w:rPr>
        <w:t>negatively</w:t>
      </w:r>
      <w:proofErr w:type="gramEnd"/>
    </w:p>
    <w:p w14:paraId="106A872B" w14:textId="77777777" w:rsidR="001E1468" w:rsidRPr="005571B2" w:rsidRDefault="001E1468" w:rsidP="001E1468">
      <w:pPr>
        <w:jc w:val="both"/>
        <w:rPr>
          <w:rFonts w:cstheme="minorHAnsi"/>
        </w:rPr>
        <w:sectPr w:rsidR="001E1468" w:rsidRPr="005571B2">
          <w:pgSz w:w="12240" w:h="15840"/>
          <w:pgMar w:top="1380" w:right="1240" w:bottom="1120" w:left="440" w:header="813" w:footer="926" w:gutter="0"/>
          <w:cols w:space="720"/>
        </w:sectPr>
      </w:pPr>
    </w:p>
    <w:p w14:paraId="61D0386A" w14:textId="77777777" w:rsidR="001E1468" w:rsidRPr="005571B2" w:rsidRDefault="001E1468" w:rsidP="001E1468">
      <w:pPr>
        <w:pStyle w:val="BodyText"/>
        <w:spacing w:before="80"/>
        <w:ind w:left="1631" w:right="465"/>
        <w:rPr>
          <w:rFonts w:asciiTheme="minorHAnsi" w:hAnsiTheme="minorHAnsi" w:cstheme="minorHAnsi"/>
          <w:sz w:val="22"/>
          <w:szCs w:val="22"/>
        </w:rPr>
      </w:pPr>
      <w:r w:rsidRPr="005571B2">
        <w:rPr>
          <w:rFonts w:asciiTheme="minorHAnsi" w:hAnsiTheme="minorHAnsi" w:cstheme="minorHAnsi"/>
          <w:sz w:val="22"/>
          <w:szCs w:val="22"/>
        </w:rPr>
        <w:lastRenderedPageBreak/>
        <w:t>impacting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Results;</w:t>
      </w:r>
      <w:r w:rsidRPr="005571B2">
        <w:rPr>
          <w:rFonts w:asciiTheme="minorHAnsi" w:hAnsiTheme="minorHAnsi" w:cstheme="minorHAnsi"/>
          <w:spacing w:val="-6"/>
          <w:sz w:val="22"/>
          <w:szCs w:val="22"/>
        </w:rPr>
        <w:t xml:space="preserve"> </w:t>
      </w:r>
      <w:proofErr w:type="gramStart"/>
      <w:r w:rsidRPr="005571B2">
        <w:rPr>
          <w:rFonts w:asciiTheme="minorHAnsi" w:hAnsiTheme="minorHAnsi" w:cstheme="minorHAnsi"/>
          <w:sz w:val="22"/>
          <w:szCs w:val="22"/>
        </w:rPr>
        <w:t>or,</w:t>
      </w:r>
      <w:proofErr w:type="gramEnd"/>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(iii)</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increasing</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total</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budgeted</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amount.</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Any</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other</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revisions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budget require</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an</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amendment to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this Agreement.</w:t>
      </w:r>
    </w:p>
    <w:p w14:paraId="0C111267" w14:textId="77777777" w:rsidR="001E1468" w:rsidRPr="005571B2" w:rsidRDefault="001E1468" w:rsidP="001E1468">
      <w:pPr>
        <w:pStyle w:val="BodyText"/>
        <w:spacing w:before="11"/>
        <w:rPr>
          <w:rFonts w:asciiTheme="minorHAnsi" w:hAnsiTheme="minorHAnsi" w:cstheme="minorHAnsi"/>
          <w:sz w:val="22"/>
          <w:szCs w:val="22"/>
        </w:rPr>
      </w:pPr>
    </w:p>
    <w:p w14:paraId="05FBAF5F" w14:textId="77777777" w:rsidR="001E1468" w:rsidRPr="005571B2" w:rsidRDefault="001E1468" w:rsidP="001E1468">
      <w:pPr>
        <w:pStyle w:val="ListParagraph"/>
        <w:widowControl w:val="0"/>
        <w:numPr>
          <w:ilvl w:val="0"/>
          <w:numId w:val="29"/>
        </w:numPr>
        <w:tabs>
          <w:tab w:val="left" w:pos="1631"/>
          <w:tab w:val="left" w:pos="1632"/>
        </w:tabs>
        <w:autoSpaceDE w:val="0"/>
        <w:autoSpaceDN w:val="0"/>
        <w:spacing w:after="0" w:line="240" w:lineRule="auto"/>
        <w:ind w:hanging="541"/>
        <w:contextualSpacing w:val="0"/>
        <w:rPr>
          <w:rFonts w:cstheme="minorHAnsi"/>
        </w:rPr>
      </w:pPr>
      <w:r w:rsidRPr="005571B2">
        <w:rPr>
          <w:rFonts w:cstheme="minorHAnsi"/>
        </w:rPr>
        <w:t>Payment</w:t>
      </w:r>
      <w:r w:rsidRPr="005571B2">
        <w:rPr>
          <w:rFonts w:cstheme="minorHAnsi"/>
          <w:spacing w:val="-2"/>
        </w:rPr>
        <w:t xml:space="preserve"> </w:t>
      </w:r>
      <w:r w:rsidRPr="005571B2">
        <w:rPr>
          <w:rFonts w:cstheme="minorHAnsi"/>
        </w:rPr>
        <w:t>of</w:t>
      </w:r>
      <w:r w:rsidRPr="005571B2">
        <w:rPr>
          <w:rFonts w:cstheme="minorHAnsi"/>
          <w:spacing w:val="-2"/>
        </w:rPr>
        <w:t xml:space="preserve"> </w:t>
      </w:r>
      <w:r w:rsidRPr="005571B2">
        <w:rPr>
          <w:rFonts w:cstheme="minorHAnsi"/>
        </w:rPr>
        <w:t>fund</w:t>
      </w:r>
      <w:r w:rsidRPr="005571B2">
        <w:rPr>
          <w:rFonts w:cstheme="minorHAnsi"/>
          <w:spacing w:val="-1"/>
        </w:rPr>
        <w:t xml:space="preserve"> </w:t>
      </w:r>
      <w:r w:rsidRPr="005571B2">
        <w:rPr>
          <w:rFonts w:cstheme="minorHAnsi"/>
        </w:rPr>
        <w:t>transfers</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2"/>
        </w:rPr>
        <w:t xml:space="preserve"> </w:t>
      </w:r>
      <w:r w:rsidRPr="005571B2">
        <w:rPr>
          <w:rFonts w:cstheme="minorHAnsi"/>
        </w:rPr>
        <w:t>Women:</w:t>
      </w:r>
    </w:p>
    <w:p w14:paraId="23837A99" w14:textId="77777777" w:rsidR="001E1468" w:rsidRPr="005571B2" w:rsidRDefault="001E1468" w:rsidP="001E1468">
      <w:pPr>
        <w:pStyle w:val="BodyText"/>
        <w:rPr>
          <w:rFonts w:asciiTheme="minorHAnsi" w:hAnsiTheme="minorHAnsi" w:cstheme="minorHAnsi"/>
          <w:sz w:val="22"/>
          <w:szCs w:val="22"/>
        </w:rPr>
      </w:pPr>
    </w:p>
    <w:p w14:paraId="06030412"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5"/>
        <w:contextualSpacing w:val="0"/>
        <w:jc w:val="both"/>
        <w:rPr>
          <w:rFonts w:cstheme="minorHAnsi"/>
        </w:rPr>
      </w:pPr>
      <w:r w:rsidRPr="005571B2">
        <w:rPr>
          <w:rFonts w:cstheme="minorHAnsi"/>
        </w:rPr>
        <w:t>If each request for fund transfer is received in a timely fashion and is in proper form</w:t>
      </w:r>
      <w:r w:rsidRPr="005571B2">
        <w:rPr>
          <w:rFonts w:cstheme="minorHAnsi"/>
          <w:spacing w:val="-57"/>
        </w:rPr>
        <w:t xml:space="preserve"> </w:t>
      </w:r>
      <w:r w:rsidRPr="005571B2">
        <w:rPr>
          <w:rFonts w:cstheme="minorHAnsi"/>
        </w:rPr>
        <w:t>and</w:t>
      </w:r>
      <w:r w:rsidRPr="005571B2">
        <w:rPr>
          <w:rFonts w:cstheme="minorHAnsi"/>
          <w:spacing w:val="-7"/>
        </w:rPr>
        <w:t xml:space="preserve"> </w:t>
      </w:r>
      <w:r w:rsidRPr="005571B2">
        <w:rPr>
          <w:rFonts w:cstheme="minorHAnsi"/>
        </w:rPr>
        <w:t>complete</w:t>
      </w:r>
      <w:r w:rsidRPr="005571B2">
        <w:rPr>
          <w:rFonts w:cstheme="minorHAnsi"/>
          <w:spacing w:val="-8"/>
        </w:rPr>
        <w:t xml:space="preserve"> </w:t>
      </w:r>
      <w:r w:rsidRPr="005571B2">
        <w:rPr>
          <w:rFonts w:cstheme="minorHAnsi"/>
        </w:rPr>
        <w:t>and</w:t>
      </w:r>
      <w:r w:rsidRPr="005571B2">
        <w:rPr>
          <w:rFonts w:cstheme="minorHAnsi"/>
          <w:spacing w:val="-6"/>
        </w:rPr>
        <w:t xml:space="preserve"> </w:t>
      </w:r>
      <w:r w:rsidRPr="005571B2">
        <w:rPr>
          <w:rFonts w:cstheme="minorHAnsi"/>
        </w:rPr>
        <w:t>all</w:t>
      </w:r>
      <w:r w:rsidRPr="005571B2">
        <w:rPr>
          <w:rFonts w:cstheme="minorHAnsi"/>
          <w:spacing w:val="-7"/>
        </w:rPr>
        <w:t xml:space="preserve"> </w:t>
      </w:r>
      <w:r w:rsidRPr="005571B2">
        <w:rPr>
          <w:rFonts w:cstheme="minorHAnsi"/>
        </w:rPr>
        <w:t>the</w:t>
      </w:r>
      <w:r w:rsidRPr="005571B2">
        <w:rPr>
          <w:rFonts w:cstheme="minorHAnsi"/>
          <w:spacing w:val="-8"/>
        </w:rPr>
        <w:t xml:space="preserve"> </w:t>
      </w:r>
      <w:r w:rsidRPr="005571B2">
        <w:rPr>
          <w:rFonts w:cstheme="minorHAnsi"/>
        </w:rPr>
        <w:t>requirements</w:t>
      </w:r>
      <w:r w:rsidRPr="005571B2">
        <w:rPr>
          <w:rFonts w:cstheme="minorHAnsi"/>
          <w:spacing w:val="-6"/>
        </w:rPr>
        <w:t xml:space="preserve"> </w:t>
      </w:r>
      <w:r w:rsidRPr="005571B2">
        <w:rPr>
          <w:rFonts w:cstheme="minorHAnsi"/>
        </w:rPr>
        <w:t>in</w:t>
      </w:r>
      <w:r w:rsidRPr="005571B2">
        <w:rPr>
          <w:rFonts w:cstheme="minorHAnsi"/>
          <w:spacing w:val="-7"/>
        </w:rPr>
        <w:t xml:space="preserve"> </w:t>
      </w:r>
      <w:r w:rsidRPr="005571B2">
        <w:rPr>
          <w:rFonts w:cstheme="minorHAnsi"/>
        </w:rPr>
        <w:t>this</w:t>
      </w:r>
      <w:r w:rsidRPr="005571B2">
        <w:rPr>
          <w:rFonts w:cstheme="minorHAnsi"/>
          <w:spacing w:val="-7"/>
        </w:rPr>
        <w:t xml:space="preserve"> </w:t>
      </w:r>
      <w:r w:rsidRPr="005571B2">
        <w:rPr>
          <w:rFonts w:cstheme="minorHAnsi"/>
        </w:rPr>
        <w:t>Agreement</w:t>
      </w:r>
      <w:r w:rsidRPr="005571B2">
        <w:rPr>
          <w:rFonts w:cstheme="minorHAnsi"/>
          <w:spacing w:val="-6"/>
        </w:rPr>
        <w:t xml:space="preserve"> </w:t>
      </w:r>
      <w:r w:rsidRPr="005571B2">
        <w:rPr>
          <w:rFonts w:cstheme="minorHAnsi"/>
        </w:rPr>
        <w:t>have</w:t>
      </w:r>
      <w:r w:rsidRPr="005571B2">
        <w:rPr>
          <w:rFonts w:cstheme="minorHAnsi"/>
          <w:spacing w:val="-8"/>
        </w:rPr>
        <w:t xml:space="preserve"> </w:t>
      </w:r>
      <w:r w:rsidRPr="005571B2">
        <w:rPr>
          <w:rFonts w:cstheme="minorHAnsi"/>
        </w:rPr>
        <w:t>been</w:t>
      </w:r>
      <w:r w:rsidRPr="005571B2">
        <w:rPr>
          <w:rFonts w:cstheme="minorHAnsi"/>
          <w:spacing w:val="-6"/>
        </w:rPr>
        <w:t xml:space="preserve"> </w:t>
      </w:r>
      <w:r w:rsidRPr="005571B2">
        <w:rPr>
          <w:rFonts w:cstheme="minorHAnsi"/>
        </w:rPr>
        <w:t>met,</w:t>
      </w:r>
      <w:r w:rsidRPr="005571B2">
        <w:rPr>
          <w:rFonts w:cstheme="minorHAnsi"/>
          <w:spacing w:val="-7"/>
        </w:rPr>
        <w:t xml:space="preserve"> </w:t>
      </w:r>
      <w:r w:rsidRPr="005571B2">
        <w:rPr>
          <w:rFonts w:cstheme="minorHAnsi"/>
        </w:rPr>
        <w:t>UN</w:t>
      </w:r>
      <w:r w:rsidRPr="005571B2">
        <w:rPr>
          <w:rFonts w:cstheme="minorHAnsi"/>
          <w:spacing w:val="-8"/>
        </w:rPr>
        <w:t xml:space="preserve"> </w:t>
      </w:r>
      <w:r w:rsidRPr="005571B2">
        <w:rPr>
          <w:rFonts w:cstheme="minorHAnsi"/>
        </w:rPr>
        <w:t>Women</w:t>
      </w:r>
      <w:r w:rsidRPr="005571B2">
        <w:rPr>
          <w:rFonts w:cstheme="minorHAnsi"/>
          <w:spacing w:val="-57"/>
        </w:rPr>
        <w:t xml:space="preserve"> </w:t>
      </w:r>
      <w:r w:rsidRPr="005571B2">
        <w:rPr>
          <w:rFonts w:cstheme="minorHAnsi"/>
        </w:rPr>
        <w:t>will determine the amount to be transferred and will transfer that amount to the</w:t>
      </w:r>
      <w:r w:rsidRPr="005571B2">
        <w:rPr>
          <w:rFonts w:cstheme="minorHAnsi"/>
          <w:spacing w:val="1"/>
        </w:rPr>
        <w:t xml:space="preserve"> </w:t>
      </w:r>
      <w:r w:rsidRPr="005571B2">
        <w:rPr>
          <w:rFonts w:cstheme="minorHAnsi"/>
        </w:rPr>
        <w:t>Partner, or if the direct payment modality is used, on behalf of the Partner, within</w:t>
      </w:r>
      <w:r w:rsidRPr="005571B2">
        <w:rPr>
          <w:rFonts w:cstheme="minorHAnsi"/>
          <w:spacing w:val="1"/>
        </w:rPr>
        <w:t xml:space="preserve"> </w:t>
      </w:r>
      <w:r w:rsidRPr="005571B2">
        <w:rPr>
          <w:rFonts w:cstheme="minorHAnsi"/>
        </w:rPr>
        <w:t>reasonable</w:t>
      </w:r>
      <w:r w:rsidRPr="005571B2">
        <w:rPr>
          <w:rFonts w:cstheme="minorHAnsi"/>
          <w:spacing w:val="-2"/>
        </w:rPr>
        <w:t xml:space="preserve"> </w:t>
      </w:r>
      <w:r w:rsidRPr="005571B2">
        <w:rPr>
          <w:rFonts w:cstheme="minorHAnsi"/>
        </w:rPr>
        <w:t>time.</w:t>
      </w:r>
    </w:p>
    <w:p w14:paraId="3CBFDAC4" w14:textId="77777777" w:rsidR="001E1468" w:rsidRPr="005571B2" w:rsidRDefault="001E1468" w:rsidP="001E1468">
      <w:pPr>
        <w:pStyle w:val="BodyText"/>
        <w:rPr>
          <w:rFonts w:asciiTheme="minorHAnsi" w:hAnsiTheme="minorHAnsi" w:cstheme="minorHAnsi"/>
          <w:sz w:val="22"/>
          <w:szCs w:val="22"/>
        </w:rPr>
      </w:pPr>
    </w:p>
    <w:p w14:paraId="27385BD5"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8"/>
        <w:contextualSpacing w:val="0"/>
        <w:jc w:val="both"/>
        <w:rPr>
          <w:rFonts w:cstheme="minorHAnsi"/>
        </w:rPr>
      </w:pPr>
      <w:r w:rsidRPr="005571B2">
        <w:rPr>
          <w:rFonts w:cstheme="minorHAnsi"/>
        </w:rPr>
        <w:t>UN</w:t>
      </w:r>
      <w:r w:rsidRPr="005571B2">
        <w:rPr>
          <w:rFonts w:cstheme="minorHAnsi"/>
          <w:spacing w:val="-9"/>
        </w:rPr>
        <w:t xml:space="preserve"> </w:t>
      </w:r>
      <w:r w:rsidRPr="005571B2">
        <w:rPr>
          <w:rFonts w:cstheme="minorHAnsi"/>
        </w:rPr>
        <w:t>Women</w:t>
      </w:r>
      <w:r w:rsidRPr="005571B2">
        <w:rPr>
          <w:rFonts w:cstheme="minorHAnsi"/>
          <w:spacing w:val="-9"/>
        </w:rPr>
        <w:t xml:space="preserve"> </w:t>
      </w:r>
      <w:r w:rsidRPr="005571B2">
        <w:rPr>
          <w:rFonts w:cstheme="minorHAnsi"/>
        </w:rPr>
        <w:t>may</w:t>
      </w:r>
      <w:r w:rsidRPr="005571B2">
        <w:rPr>
          <w:rFonts w:cstheme="minorHAnsi"/>
          <w:spacing w:val="-6"/>
        </w:rPr>
        <w:t xml:space="preserve"> </w:t>
      </w:r>
      <w:r w:rsidRPr="005571B2">
        <w:rPr>
          <w:rFonts w:cstheme="minorHAnsi"/>
        </w:rPr>
        <w:t>decide</w:t>
      </w:r>
      <w:r w:rsidRPr="005571B2">
        <w:rPr>
          <w:rFonts w:cstheme="minorHAnsi"/>
          <w:spacing w:val="-6"/>
        </w:rPr>
        <w:t xml:space="preserve"> </w:t>
      </w:r>
      <w:r w:rsidRPr="005571B2">
        <w:rPr>
          <w:rFonts w:cstheme="minorHAnsi"/>
        </w:rPr>
        <w:t>to</w:t>
      </w:r>
      <w:r w:rsidRPr="005571B2">
        <w:rPr>
          <w:rFonts w:cstheme="minorHAnsi"/>
          <w:spacing w:val="-9"/>
        </w:rPr>
        <w:t xml:space="preserve"> </w:t>
      </w:r>
      <w:r w:rsidRPr="005571B2">
        <w:rPr>
          <w:rFonts w:cstheme="minorHAnsi"/>
        </w:rPr>
        <w:t>adjust</w:t>
      </w:r>
      <w:r w:rsidRPr="005571B2">
        <w:rPr>
          <w:rFonts w:cstheme="minorHAnsi"/>
          <w:spacing w:val="-8"/>
        </w:rPr>
        <w:t xml:space="preserve"> </w:t>
      </w:r>
      <w:r w:rsidRPr="005571B2">
        <w:rPr>
          <w:rFonts w:cstheme="minorHAnsi"/>
        </w:rPr>
        <w:t>the</w:t>
      </w:r>
      <w:r w:rsidRPr="005571B2">
        <w:rPr>
          <w:rFonts w:cstheme="minorHAnsi"/>
          <w:spacing w:val="-10"/>
        </w:rPr>
        <w:t xml:space="preserve"> </w:t>
      </w:r>
      <w:r w:rsidRPr="005571B2">
        <w:rPr>
          <w:rFonts w:cstheme="minorHAnsi"/>
        </w:rPr>
        <w:t>amount</w:t>
      </w:r>
      <w:r w:rsidRPr="005571B2">
        <w:rPr>
          <w:rFonts w:cstheme="minorHAnsi"/>
          <w:spacing w:val="-7"/>
        </w:rPr>
        <w:t xml:space="preserve"> </w:t>
      </w:r>
      <w:r w:rsidRPr="005571B2">
        <w:rPr>
          <w:rFonts w:cstheme="minorHAnsi"/>
        </w:rPr>
        <w:t>of</w:t>
      </w:r>
      <w:r w:rsidRPr="005571B2">
        <w:rPr>
          <w:rFonts w:cstheme="minorHAnsi"/>
          <w:spacing w:val="-9"/>
        </w:rPr>
        <w:t xml:space="preserve"> </w:t>
      </w:r>
      <w:r w:rsidRPr="005571B2">
        <w:rPr>
          <w:rFonts w:cstheme="minorHAnsi"/>
        </w:rPr>
        <w:t>any</w:t>
      </w:r>
      <w:r w:rsidRPr="005571B2">
        <w:rPr>
          <w:rFonts w:cstheme="minorHAnsi"/>
          <w:spacing w:val="-9"/>
        </w:rPr>
        <w:t xml:space="preserve"> </w:t>
      </w:r>
      <w:r w:rsidRPr="005571B2">
        <w:rPr>
          <w:rFonts w:cstheme="minorHAnsi"/>
        </w:rPr>
        <w:t>fund</w:t>
      </w:r>
      <w:r w:rsidRPr="005571B2">
        <w:rPr>
          <w:rFonts w:cstheme="minorHAnsi"/>
          <w:spacing w:val="-8"/>
        </w:rPr>
        <w:t xml:space="preserve"> </w:t>
      </w:r>
      <w:r w:rsidRPr="005571B2">
        <w:rPr>
          <w:rFonts w:cstheme="minorHAnsi"/>
        </w:rPr>
        <w:t>transfer</w:t>
      </w:r>
      <w:r w:rsidRPr="005571B2">
        <w:rPr>
          <w:rFonts w:cstheme="minorHAnsi"/>
          <w:spacing w:val="-9"/>
        </w:rPr>
        <w:t xml:space="preserve"> </w:t>
      </w:r>
      <w:r w:rsidRPr="005571B2">
        <w:rPr>
          <w:rFonts w:cstheme="minorHAnsi"/>
        </w:rPr>
        <w:t>where</w:t>
      </w:r>
      <w:r w:rsidRPr="005571B2">
        <w:rPr>
          <w:rFonts w:cstheme="minorHAnsi"/>
          <w:spacing w:val="-10"/>
        </w:rPr>
        <w:t xml:space="preserve"> </w:t>
      </w:r>
      <w:r w:rsidRPr="005571B2">
        <w:rPr>
          <w:rFonts w:cstheme="minorHAnsi"/>
        </w:rPr>
        <w:t>it</w:t>
      </w:r>
      <w:r w:rsidRPr="005571B2">
        <w:rPr>
          <w:rFonts w:cstheme="minorHAnsi"/>
          <w:spacing w:val="-7"/>
        </w:rPr>
        <w:t xml:space="preserve"> </w:t>
      </w:r>
      <w:r w:rsidRPr="005571B2">
        <w:rPr>
          <w:rFonts w:cstheme="minorHAnsi"/>
        </w:rPr>
        <w:t>has</w:t>
      </w:r>
      <w:r w:rsidRPr="005571B2">
        <w:rPr>
          <w:rFonts w:cstheme="minorHAnsi"/>
          <w:spacing w:val="-8"/>
        </w:rPr>
        <w:t xml:space="preserve"> </w:t>
      </w:r>
      <w:r w:rsidRPr="005571B2">
        <w:rPr>
          <w:rFonts w:cstheme="minorHAnsi"/>
        </w:rPr>
        <w:t>reason</w:t>
      </w:r>
      <w:r w:rsidRPr="005571B2">
        <w:rPr>
          <w:rFonts w:cstheme="minorHAnsi"/>
          <w:spacing w:val="-58"/>
        </w:rPr>
        <w:t xml:space="preserve"> </w:t>
      </w:r>
      <w:r w:rsidRPr="005571B2">
        <w:rPr>
          <w:rFonts w:cstheme="minorHAnsi"/>
        </w:rPr>
        <w:t>to do</w:t>
      </w:r>
      <w:r w:rsidRPr="005571B2">
        <w:rPr>
          <w:rFonts w:cstheme="minorHAnsi"/>
          <w:spacing w:val="-1"/>
        </w:rPr>
        <w:t xml:space="preserve"> </w:t>
      </w:r>
      <w:r w:rsidRPr="005571B2">
        <w:rPr>
          <w:rFonts w:cstheme="minorHAnsi"/>
        </w:rPr>
        <w:t>so, including:</w:t>
      </w:r>
    </w:p>
    <w:p w14:paraId="3827D0EC" w14:textId="77777777" w:rsidR="001E1468" w:rsidRPr="005571B2" w:rsidRDefault="001E1468" w:rsidP="001E1468">
      <w:pPr>
        <w:pStyle w:val="BodyText"/>
        <w:rPr>
          <w:rFonts w:asciiTheme="minorHAnsi" w:hAnsiTheme="minorHAnsi" w:cstheme="minorHAnsi"/>
          <w:sz w:val="22"/>
          <w:szCs w:val="22"/>
        </w:rPr>
      </w:pPr>
    </w:p>
    <w:p w14:paraId="6A86BFB4" w14:textId="77777777" w:rsidR="001E1468" w:rsidRPr="005571B2" w:rsidRDefault="001E1468" w:rsidP="001E1468">
      <w:pPr>
        <w:pStyle w:val="ListParagraph"/>
        <w:widowControl w:val="0"/>
        <w:numPr>
          <w:ilvl w:val="2"/>
          <w:numId w:val="29"/>
        </w:numPr>
        <w:tabs>
          <w:tab w:val="left" w:pos="2532"/>
        </w:tabs>
        <w:autoSpaceDE w:val="0"/>
        <w:autoSpaceDN w:val="0"/>
        <w:spacing w:after="0" w:line="240" w:lineRule="auto"/>
        <w:ind w:hanging="489"/>
        <w:contextualSpacing w:val="0"/>
        <w:jc w:val="both"/>
        <w:rPr>
          <w:rFonts w:cstheme="minorHAnsi"/>
        </w:rPr>
      </w:pPr>
      <w:r w:rsidRPr="005571B2">
        <w:rPr>
          <w:rFonts w:cstheme="minorHAnsi"/>
        </w:rPr>
        <w:t>To</w:t>
      </w:r>
      <w:r w:rsidRPr="005571B2">
        <w:rPr>
          <w:rFonts w:cstheme="minorHAnsi"/>
          <w:spacing w:val="-1"/>
        </w:rPr>
        <w:t xml:space="preserve"> </w:t>
      </w:r>
      <w:r w:rsidRPr="005571B2">
        <w:rPr>
          <w:rFonts w:cstheme="minorHAnsi"/>
        </w:rPr>
        <w:t>take</w:t>
      </w:r>
      <w:r w:rsidRPr="005571B2">
        <w:rPr>
          <w:rFonts w:cstheme="minorHAnsi"/>
          <w:spacing w:val="-2"/>
        </w:rPr>
        <w:t xml:space="preserve"> </w:t>
      </w:r>
      <w:r w:rsidRPr="005571B2">
        <w:rPr>
          <w:rFonts w:cstheme="minorHAnsi"/>
        </w:rPr>
        <w:t>into</w:t>
      </w:r>
      <w:r w:rsidRPr="005571B2">
        <w:rPr>
          <w:rFonts w:cstheme="minorHAnsi"/>
          <w:spacing w:val="-1"/>
        </w:rPr>
        <w:t xml:space="preserve"> </w:t>
      </w:r>
      <w:r w:rsidRPr="005571B2">
        <w:rPr>
          <w:rFonts w:cstheme="minorHAnsi"/>
        </w:rPr>
        <w:t>consideration</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general progress</w:t>
      </w:r>
      <w:r w:rsidRPr="005571B2">
        <w:rPr>
          <w:rFonts w:cstheme="minorHAnsi"/>
          <w:spacing w:val="-1"/>
        </w:rPr>
        <w:t xml:space="preserve"> </w:t>
      </w:r>
      <w:r w:rsidRPr="005571B2">
        <w:rPr>
          <w:rFonts w:cstheme="minorHAnsi"/>
        </w:rPr>
        <w:t>made</w:t>
      </w:r>
      <w:r w:rsidRPr="005571B2">
        <w:rPr>
          <w:rFonts w:cstheme="minorHAnsi"/>
          <w:spacing w:val="-2"/>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Work</w:t>
      </w:r>
      <w:r w:rsidRPr="005571B2">
        <w:rPr>
          <w:rFonts w:cstheme="minorHAnsi"/>
          <w:spacing w:val="-1"/>
        </w:rPr>
        <w:t xml:space="preserve"> </w:t>
      </w:r>
      <w:r w:rsidRPr="005571B2">
        <w:rPr>
          <w:rFonts w:cstheme="minorHAnsi"/>
        </w:rPr>
        <w:t xml:space="preserve">to </w:t>
      </w:r>
      <w:proofErr w:type="gramStart"/>
      <w:r w:rsidRPr="005571B2">
        <w:rPr>
          <w:rFonts w:cstheme="minorHAnsi"/>
        </w:rPr>
        <w:t>date;</w:t>
      </w:r>
      <w:proofErr w:type="gramEnd"/>
    </w:p>
    <w:p w14:paraId="4E7551A7" w14:textId="77777777" w:rsidR="001E1468" w:rsidRPr="005571B2" w:rsidRDefault="001E1468" w:rsidP="001E1468">
      <w:pPr>
        <w:pStyle w:val="ListParagraph"/>
        <w:widowControl w:val="0"/>
        <w:numPr>
          <w:ilvl w:val="2"/>
          <w:numId w:val="29"/>
        </w:numPr>
        <w:tabs>
          <w:tab w:val="left" w:pos="2532"/>
        </w:tabs>
        <w:autoSpaceDE w:val="0"/>
        <w:autoSpaceDN w:val="0"/>
        <w:spacing w:before="22" w:after="0"/>
        <w:ind w:right="464" w:hanging="555"/>
        <w:contextualSpacing w:val="0"/>
        <w:jc w:val="both"/>
        <w:rPr>
          <w:rFonts w:cstheme="minorHAnsi"/>
        </w:rPr>
      </w:pPr>
      <w:r w:rsidRPr="005571B2">
        <w:rPr>
          <w:rFonts w:cstheme="minorHAnsi"/>
        </w:rPr>
        <w:t>To take into consideration any unspent or unsatisfactorily reported balance</w:t>
      </w:r>
      <w:r w:rsidRPr="005571B2">
        <w:rPr>
          <w:rFonts w:cstheme="minorHAnsi"/>
          <w:spacing w:val="1"/>
        </w:rPr>
        <w:t xml:space="preserve"> </w:t>
      </w:r>
      <w:r w:rsidRPr="005571B2">
        <w:rPr>
          <w:rFonts w:cstheme="minorHAnsi"/>
        </w:rPr>
        <w:t>remaining</w:t>
      </w:r>
      <w:r w:rsidRPr="005571B2">
        <w:rPr>
          <w:rFonts w:cstheme="minorHAnsi"/>
          <w:spacing w:val="-14"/>
        </w:rPr>
        <w:t xml:space="preserve"> </w:t>
      </w:r>
      <w:r w:rsidRPr="005571B2">
        <w:rPr>
          <w:rFonts w:cstheme="minorHAnsi"/>
        </w:rPr>
        <w:t>with</w:t>
      </w:r>
      <w:r w:rsidRPr="005571B2">
        <w:rPr>
          <w:rFonts w:cstheme="minorHAnsi"/>
          <w:spacing w:val="-13"/>
        </w:rPr>
        <w:t xml:space="preserve"> </w:t>
      </w:r>
      <w:r w:rsidRPr="005571B2">
        <w:rPr>
          <w:rFonts w:cstheme="minorHAnsi"/>
        </w:rPr>
        <w:t>the</w:t>
      </w:r>
      <w:r w:rsidRPr="005571B2">
        <w:rPr>
          <w:rFonts w:cstheme="minorHAnsi"/>
          <w:spacing w:val="-12"/>
        </w:rPr>
        <w:t xml:space="preserve"> </w:t>
      </w:r>
      <w:r w:rsidRPr="005571B2">
        <w:rPr>
          <w:rFonts w:cstheme="minorHAnsi"/>
        </w:rPr>
        <w:t>Partner</w:t>
      </w:r>
      <w:r w:rsidRPr="005571B2">
        <w:rPr>
          <w:rFonts w:cstheme="minorHAnsi"/>
          <w:spacing w:val="-14"/>
        </w:rPr>
        <w:t xml:space="preserve"> </w:t>
      </w:r>
      <w:r w:rsidRPr="005571B2">
        <w:rPr>
          <w:rFonts w:cstheme="minorHAnsi"/>
        </w:rPr>
        <w:t>from</w:t>
      </w:r>
      <w:r w:rsidRPr="005571B2">
        <w:rPr>
          <w:rFonts w:cstheme="minorHAnsi"/>
          <w:spacing w:val="-11"/>
        </w:rPr>
        <w:t xml:space="preserve"> </w:t>
      </w:r>
      <w:r w:rsidRPr="005571B2">
        <w:rPr>
          <w:rFonts w:cstheme="minorHAnsi"/>
        </w:rPr>
        <w:t>any</w:t>
      </w:r>
      <w:r w:rsidRPr="005571B2">
        <w:rPr>
          <w:rFonts w:cstheme="minorHAnsi"/>
          <w:spacing w:val="-13"/>
        </w:rPr>
        <w:t xml:space="preserve"> </w:t>
      </w:r>
      <w:r w:rsidRPr="005571B2">
        <w:rPr>
          <w:rFonts w:cstheme="minorHAnsi"/>
        </w:rPr>
        <w:t>previous</w:t>
      </w:r>
      <w:r w:rsidRPr="005571B2">
        <w:rPr>
          <w:rFonts w:cstheme="minorHAnsi"/>
          <w:spacing w:val="-11"/>
        </w:rPr>
        <w:t xml:space="preserve"> </w:t>
      </w:r>
      <w:r w:rsidRPr="005571B2">
        <w:rPr>
          <w:rFonts w:cstheme="minorHAnsi"/>
        </w:rPr>
        <w:t>fund</w:t>
      </w:r>
      <w:r w:rsidRPr="005571B2">
        <w:rPr>
          <w:rFonts w:cstheme="minorHAnsi"/>
          <w:spacing w:val="-11"/>
        </w:rPr>
        <w:t xml:space="preserve"> </w:t>
      </w:r>
      <w:r w:rsidRPr="005571B2">
        <w:rPr>
          <w:rFonts w:cstheme="minorHAnsi"/>
        </w:rPr>
        <w:t>transfer</w:t>
      </w:r>
      <w:r w:rsidRPr="005571B2">
        <w:rPr>
          <w:rFonts w:cstheme="minorHAnsi"/>
          <w:spacing w:val="-13"/>
        </w:rPr>
        <w:t xml:space="preserve"> </w:t>
      </w:r>
      <w:r w:rsidRPr="005571B2">
        <w:rPr>
          <w:rFonts w:cstheme="minorHAnsi"/>
        </w:rPr>
        <w:t>or</w:t>
      </w:r>
      <w:r w:rsidRPr="005571B2">
        <w:rPr>
          <w:rFonts w:cstheme="minorHAnsi"/>
          <w:spacing w:val="-12"/>
        </w:rPr>
        <w:t xml:space="preserve"> </w:t>
      </w:r>
      <w:r w:rsidRPr="005571B2">
        <w:rPr>
          <w:rFonts w:cstheme="minorHAnsi"/>
        </w:rPr>
        <w:t>any</w:t>
      </w:r>
      <w:r w:rsidRPr="005571B2">
        <w:rPr>
          <w:rFonts w:cstheme="minorHAnsi"/>
          <w:spacing w:val="-11"/>
        </w:rPr>
        <w:t xml:space="preserve"> </w:t>
      </w:r>
      <w:r w:rsidRPr="005571B2">
        <w:rPr>
          <w:rFonts w:cstheme="minorHAnsi"/>
        </w:rPr>
        <w:t>amounts</w:t>
      </w:r>
      <w:r w:rsidRPr="005571B2">
        <w:rPr>
          <w:rFonts w:cstheme="minorHAnsi"/>
          <w:spacing w:val="-13"/>
        </w:rPr>
        <w:t xml:space="preserve"> </w:t>
      </w:r>
      <w:r w:rsidRPr="005571B2">
        <w:rPr>
          <w:rFonts w:cstheme="minorHAnsi"/>
        </w:rPr>
        <w:t>paid</w:t>
      </w:r>
      <w:r w:rsidRPr="005571B2">
        <w:rPr>
          <w:rFonts w:cstheme="minorHAnsi"/>
          <w:spacing w:val="-58"/>
        </w:rPr>
        <w:t xml:space="preserve"> </w:t>
      </w:r>
      <w:r w:rsidRPr="005571B2">
        <w:rPr>
          <w:rFonts w:cstheme="minorHAnsi"/>
        </w:rPr>
        <w:t>by UN Women as direct payment, reimbursement or otherwise, lost by the</w:t>
      </w:r>
      <w:r w:rsidRPr="005571B2">
        <w:rPr>
          <w:rFonts w:cstheme="minorHAnsi"/>
          <w:spacing w:val="1"/>
        </w:rPr>
        <w:t xml:space="preserve"> </w:t>
      </w:r>
      <w:r w:rsidRPr="005571B2">
        <w:rPr>
          <w:rFonts w:cstheme="minorHAnsi"/>
        </w:rPr>
        <w:t>Partner or used by the Partner other than in accordance with this Agreement,</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amounts</w:t>
      </w:r>
      <w:r w:rsidRPr="005571B2">
        <w:rPr>
          <w:rFonts w:cstheme="minorHAnsi"/>
          <w:spacing w:val="1"/>
        </w:rPr>
        <w:t xml:space="preserve"> </w:t>
      </w:r>
      <w:r w:rsidRPr="005571B2">
        <w:rPr>
          <w:rFonts w:cstheme="minorHAnsi"/>
        </w:rPr>
        <w:t>shown</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audits,</w:t>
      </w:r>
      <w:r w:rsidRPr="005571B2">
        <w:rPr>
          <w:rFonts w:cstheme="minorHAnsi"/>
          <w:spacing w:val="1"/>
        </w:rPr>
        <w:t xml:space="preserve"> </w:t>
      </w:r>
      <w:r w:rsidRPr="005571B2">
        <w:rPr>
          <w:rFonts w:cstheme="minorHAnsi"/>
        </w:rPr>
        <w:t>site/field</w:t>
      </w:r>
      <w:r w:rsidRPr="005571B2">
        <w:rPr>
          <w:rFonts w:cstheme="minorHAnsi"/>
          <w:spacing w:val="1"/>
        </w:rPr>
        <w:t xml:space="preserve"> </w:t>
      </w:r>
      <w:r w:rsidRPr="005571B2">
        <w:rPr>
          <w:rFonts w:cstheme="minorHAnsi"/>
        </w:rPr>
        <w:t>visits,</w:t>
      </w:r>
      <w:r w:rsidRPr="005571B2">
        <w:rPr>
          <w:rFonts w:cstheme="minorHAnsi"/>
          <w:spacing w:val="1"/>
        </w:rPr>
        <w:t xml:space="preserve"> </w:t>
      </w:r>
      <w:r w:rsidRPr="005571B2">
        <w:rPr>
          <w:rFonts w:cstheme="minorHAnsi"/>
        </w:rPr>
        <w:t>spot</w:t>
      </w:r>
      <w:r w:rsidRPr="005571B2">
        <w:rPr>
          <w:rFonts w:cstheme="minorHAnsi"/>
          <w:spacing w:val="1"/>
        </w:rPr>
        <w:t xml:space="preserve"> </w:t>
      </w:r>
      <w:r w:rsidRPr="005571B2">
        <w:rPr>
          <w:rFonts w:cstheme="minorHAnsi"/>
        </w:rPr>
        <w:t>checks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investigations</w:t>
      </w:r>
      <w:r w:rsidRPr="005571B2">
        <w:rPr>
          <w:rFonts w:cstheme="minorHAnsi"/>
          <w:spacing w:val="-1"/>
        </w:rPr>
        <w:t xml:space="preserve"> </w:t>
      </w:r>
      <w:r w:rsidRPr="005571B2">
        <w:rPr>
          <w:rFonts w:cstheme="minorHAnsi"/>
        </w:rPr>
        <w:t>to have</w:t>
      </w:r>
      <w:r w:rsidRPr="005571B2">
        <w:rPr>
          <w:rFonts w:cstheme="minorHAnsi"/>
          <w:spacing w:val="-1"/>
        </w:rPr>
        <w:t xml:space="preserve"> </w:t>
      </w:r>
      <w:r w:rsidRPr="005571B2">
        <w:rPr>
          <w:rFonts w:cstheme="minorHAnsi"/>
        </w:rPr>
        <w:t>been so paid, lost or</w:t>
      </w:r>
      <w:r w:rsidRPr="005571B2">
        <w:rPr>
          <w:rFonts w:cstheme="minorHAnsi"/>
          <w:spacing w:val="-1"/>
        </w:rPr>
        <w:t xml:space="preserve"> </w:t>
      </w:r>
      <w:proofErr w:type="gramStart"/>
      <w:r w:rsidRPr="005571B2">
        <w:rPr>
          <w:rFonts w:cstheme="minorHAnsi"/>
        </w:rPr>
        <w:t>used;</w:t>
      </w:r>
      <w:proofErr w:type="gramEnd"/>
    </w:p>
    <w:p w14:paraId="05CA57C7" w14:textId="77777777" w:rsidR="001E1468" w:rsidRPr="005571B2" w:rsidRDefault="001E1468" w:rsidP="001E1468">
      <w:pPr>
        <w:pStyle w:val="ListParagraph"/>
        <w:widowControl w:val="0"/>
        <w:numPr>
          <w:ilvl w:val="2"/>
          <w:numId w:val="29"/>
        </w:numPr>
        <w:tabs>
          <w:tab w:val="left" w:pos="2532"/>
        </w:tabs>
        <w:autoSpaceDE w:val="0"/>
        <w:autoSpaceDN w:val="0"/>
        <w:spacing w:after="0"/>
        <w:ind w:right="464" w:hanging="620"/>
        <w:contextualSpacing w:val="0"/>
        <w:jc w:val="both"/>
        <w:rPr>
          <w:rFonts w:cstheme="minorHAnsi"/>
        </w:rPr>
      </w:pPr>
      <w:r w:rsidRPr="005571B2">
        <w:rPr>
          <w:rFonts w:cstheme="minorHAnsi"/>
        </w:rPr>
        <w:t>To</w:t>
      </w:r>
      <w:r w:rsidRPr="005571B2">
        <w:rPr>
          <w:rFonts w:cstheme="minorHAnsi"/>
          <w:spacing w:val="-5"/>
        </w:rPr>
        <w:t xml:space="preserve"> </w:t>
      </w:r>
      <w:r w:rsidRPr="005571B2">
        <w:rPr>
          <w:rFonts w:cstheme="minorHAnsi"/>
        </w:rPr>
        <w:t>take</w:t>
      </w:r>
      <w:r w:rsidRPr="005571B2">
        <w:rPr>
          <w:rFonts w:cstheme="minorHAnsi"/>
          <w:spacing w:val="-5"/>
        </w:rPr>
        <w:t xml:space="preserve"> </w:t>
      </w:r>
      <w:r w:rsidRPr="005571B2">
        <w:rPr>
          <w:rFonts w:cstheme="minorHAnsi"/>
        </w:rPr>
        <w:t>into</w:t>
      </w:r>
      <w:r w:rsidRPr="005571B2">
        <w:rPr>
          <w:rFonts w:cstheme="minorHAnsi"/>
          <w:spacing w:val="-4"/>
        </w:rPr>
        <w:t xml:space="preserve"> </w:t>
      </w:r>
      <w:r w:rsidRPr="005571B2">
        <w:rPr>
          <w:rFonts w:cstheme="minorHAnsi"/>
        </w:rPr>
        <w:t>consideration</w:t>
      </w:r>
      <w:r w:rsidRPr="005571B2">
        <w:rPr>
          <w:rFonts w:cstheme="minorHAnsi"/>
          <w:spacing w:val="-5"/>
        </w:rPr>
        <w:t xml:space="preserve"> </w:t>
      </w:r>
      <w:r w:rsidRPr="005571B2">
        <w:rPr>
          <w:rFonts w:cstheme="minorHAnsi"/>
        </w:rPr>
        <w:t>any</w:t>
      </w:r>
      <w:r w:rsidRPr="005571B2">
        <w:rPr>
          <w:rFonts w:cstheme="minorHAnsi"/>
          <w:spacing w:val="-4"/>
        </w:rPr>
        <w:t xml:space="preserve"> </w:t>
      </w:r>
      <w:r w:rsidRPr="005571B2">
        <w:rPr>
          <w:rFonts w:cstheme="minorHAnsi"/>
        </w:rPr>
        <w:t>expenditure</w:t>
      </w:r>
      <w:r w:rsidRPr="005571B2">
        <w:rPr>
          <w:rFonts w:cstheme="minorHAnsi"/>
          <w:spacing w:val="-5"/>
        </w:rPr>
        <w:t xml:space="preserve"> </w:t>
      </w:r>
      <w:r w:rsidRPr="005571B2">
        <w:rPr>
          <w:rFonts w:cstheme="minorHAnsi"/>
        </w:rPr>
        <w:t>that</w:t>
      </w:r>
      <w:r w:rsidRPr="005571B2">
        <w:rPr>
          <w:rFonts w:cstheme="minorHAnsi"/>
          <w:spacing w:val="-4"/>
        </w:rPr>
        <w:t xml:space="preserve"> </w:t>
      </w:r>
      <w:r w:rsidRPr="005571B2">
        <w:rPr>
          <w:rFonts w:cstheme="minorHAnsi"/>
        </w:rPr>
        <w:t>is</w:t>
      </w:r>
      <w:r w:rsidRPr="005571B2">
        <w:rPr>
          <w:rFonts w:cstheme="minorHAnsi"/>
          <w:spacing w:val="-4"/>
        </w:rPr>
        <w:t xml:space="preserve"> </w:t>
      </w:r>
      <w:r w:rsidRPr="005571B2">
        <w:rPr>
          <w:rFonts w:cstheme="minorHAnsi"/>
        </w:rPr>
        <w:t>ineligible</w:t>
      </w:r>
      <w:r w:rsidRPr="005571B2">
        <w:rPr>
          <w:rFonts w:cstheme="minorHAnsi"/>
          <w:spacing w:val="-5"/>
        </w:rPr>
        <w:t xml:space="preserve"> </w:t>
      </w:r>
      <w:r w:rsidRPr="005571B2">
        <w:rPr>
          <w:rFonts w:cstheme="minorHAnsi"/>
        </w:rPr>
        <w:t>in</w:t>
      </w:r>
      <w:r w:rsidRPr="005571B2">
        <w:rPr>
          <w:rFonts w:cstheme="minorHAnsi"/>
          <w:spacing w:val="-5"/>
        </w:rPr>
        <w:t xml:space="preserve"> </w:t>
      </w:r>
      <w:r w:rsidRPr="005571B2">
        <w:rPr>
          <w:rFonts w:cstheme="minorHAnsi"/>
        </w:rPr>
        <w:t>accordance</w:t>
      </w:r>
      <w:r w:rsidRPr="005571B2">
        <w:rPr>
          <w:rFonts w:cstheme="minorHAnsi"/>
          <w:spacing w:val="-2"/>
        </w:rPr>
        <w:t xml:space="preserve"> </w:t>
      </w:r>
      <w:r w:rsidRPr="005571B2">
        <w:rPr>
          <w:rFonts w:cstheme="minorHAnsi"/>
        </w:rPr>
        <w:t>with</w:t>
      </w:r>
      <w:r w:rsidRPr="005571B2">
        <w:rPr>
          <w:rFonts w:cstheme="minorHAnsi"/>
          <w:spacing w:val="-58"/>
        </w:rPr>
        <w:t xml:space="preserve"> </w:t>
      </w:r>
      <w:r w:rsidRPr="005571B2">
        <w:rPr>
          <w:rFonts w:cstheme="minorHAnsi"/>
        </w:rPr>
        <w:t>this</w:t>
      </w:r>
      <w:r w:rsidRPr="005571B2">
        <w:rPr>
          <w:rFonts w:cstheme="minorHAnsi"/>
          <w:spacing w:val="-1"/>
        </w:rPr>
        <w:t xml:space="preserve"> </w:t>
      </w:r>
      <w:proofErr w:type="gramStart"/>
      <w:r w:rsidRPr="005571B2">
        <w:rPr>
          <w:rFonts w:cstheme="minorHAnsi"/>
        </w:rPr>
        <w:t>Agreement;</w:t>
      </w:r>
      <w:proofErr w:type="gramEnd"/>
    </w:p>
    <w:p w14:paraId="3E96142E" w14:textId="77777777" w:rsidR="001E1468" w:rsidRPr="005571B2" w:rsidRDefault="001E1468" w:rsidP="001E1468">
      <w:pPr>
        <w:pStyle w:val="ListParagraph"/>
        <w:widowControl w:val="0"/>
        <w:numPr>
          <w:ilvl w:val="2"/>
          <w:numId w:val="29"/>
        </w:numPr>
        <w:tabs>
          <w:tab w:val="left" w:pos="2532"/>
        </w:tabs>
        <w:autoSpaceDE w:val="0"/>
        <w:autoSpaceDN w:val="0"/>
        <w:spacing w:after="0"/>
        <w:ind w:right="466" w:hanging="608"/>
        <w:contextualSpacing w:val="0"/>
        <w:jc w:val="both"/>
        <w:rPr>
          <w:rFonts w:cstheme="minorHAnsi"/>
        </w:rPr>
      </w:pPr>
      <w:r w:rsidRPr="005571B2">
        <w:rPr>
          <w:rFonts w:cstheme="minorHAnsi"/>
        </w:rPr>
        <w:t>To take into consideration interest or income earned by the Partner from a</w:t>
      </w:r>
      <w:r w:rsidRPr="005571B2">
        <w:rPr>
          <w:rFonts w:cstheme="minorHAnsi"/>
          <w:spacing w:val="1"/>
        </w:rPr>
        <w:t xml:space="preserve"> </w:t>
      </w:r>
      <w:r w:rsidRPr="005571B2">
        <w:rPr>
          <w:rFonts w:cstheme="minorHAnsi"/>
        </w:rPr>
        <w:t>previous</w:t>
      </w:r>
      <w:r w:rsidRPr="005571B2">
        <w:rPr>
          <w:rFonts w:cstheme="minorHAnsi"/>
          <w:spacing w:val="-1"/>
        </w:rPr>
        <w:t xml:space="preserve"> </w:t>
      </w:r>
      <w:r w:rsidRPr="005571B2">
        <w:rPr>
          <w:rFonts w:cstheme="minorHAnsi"/>
        </w:rPr>
        <w:t>fund transfer; and,</w:t>
      </w:r>
    </w:p>
    <w:p w14:paraId="1E910CF8" w14:textId="77777777" w:rsidR="001E1468" w:rsidRPr="005571B2" w:rsidRDefault="001E1468" w:rsidP="001E1468">
      <w:pPr>
        <w:pStyle w:val="ListParagraph"/>
        <w:widowControl w:val="0"/>
        <w:numPr>
          <w:ilvl w:val="2"/>
          <w:numId w:val="29"/>
        </w:numPr>
        <w:tabs>
          <w:tab w:val="left" w:pos="2532"/>
        </w:tabs>
        <w:autoSpaceDE w:val="0"/>
        <w:autoSpaceDN w:val="0"/>
        <w:spacing w:after="0"/>
        <w:ind w:right="467" w:hanging="540"/>
        <w:contextualSpacing w:val="0"/>
        <w:jc w:val="both"/>
        <w:rPr>
          <w:rFonts w:cstheme="minorHAnsi"/>
        </w:rPr>
      </w:pPr>
      <w:r w:rsidRPr="005571B2">
        <w:rPr>
          <w:rFonts w:cstheme="minorHAnsi"/>
        </w:rPr>
        <w:t>To withhold up to 10% of the total budgeted amount for the Work for risk</w:t>
      </w:r>
      <w:r w:rsidRPr="005571B2">
        <w:rPr>
          <w:rFonts w:cstheme="minorHAnsi"/>
          <w:spacing w:val="1"/>
        </w:rPr>
        <w:t xml:space="preserve"> </w:t>
      </w:r>
      <w:r w:rsidRPr="005571B2">
        <w:rPr>
          <w:rFonts w:cstheme="minorHAnsi"/>
        </w:rPr>
        <w:t>management</w:t>
      </w:r>
      <w:r w:rsidRPr="005571B2">
        <w:rPr>
          <w:rFonts w:cstheme="minorHAnsi"/>
          <w:spacing w:val="-1"/>
        </w:rPr>
        <w:t xml:space="preserve"> </w:t>
      </w:r>
      <w:r w:rsidRPr="005571B2">
        <w:rPr>
          <w:rFonts w:cstheme="minorHAnsi"/>
        </w:rPr>
        <w:t>purposes.</w:t>
      </w:r>
    </w:p>
    <w:p w14:paraId="3DAB3AEB" w14:textId="77777777" w:rsidR="001E1468" w:rsidRPr="005571B2" w:rsidRDefault="001E1468" w:rsidP="001E1468">
      <w:pPr>
        <w:pStyle w:val="BodyText"/>
        <w:spacing w:before="8"/>
        <w:rPr>
          <w:rFonts w:asciiTheme="minorHAnsi" w:hAnsiTheme="minorHAnsi" w:cstheme="minorHAnsi"/>
          <w:sz w:val="22"/>
          <w:szCs w:val="22"/>
        </w:rPr>
      </w:pPr>
    </w:p>
    <w:p w14:paraId="6D002561" w14:textId="77777777" w:rsidR="001E1468" w:rsidRPr="005571B2" w:rsidRDefault="001E1468" w:rsidP="001E1468">
      <w:pPr>
        <w:pStyle w:val="ListParagraph"/>
        <w:widowControl w:val="0"/>
        <w:numPr>
          <w:ilvl w:val="1"/>
          <w:numId w:val="29"/>
        </w:numPr>
        <w:tabs>
          <w:tab w:val="left" w:pos="1992"/>
        </w:tabs>
        <w:autoSpaceDE w:val="0"/>
        <w:autoSpaceDN w:val="0"/>
        <w:spacing w:after="0" w:line="240" w:lineRule="auto"/>
        <w:ind w:right="463"/>
        <w:contextualSpacing w:val="0"/>
        <w:jc w:val="both"/>
        <w:rPr>
          <w:rFonts w:cstheme="minorHAnsi"/>
        </w:rPr>
      </w:pPr>
      <w:r w:rsidRPr="005571B2">
        <w:rPr>
          <w:rFonts w:cstheme="minorHAnsi"/>
        </w:rPr>
        <w:t>UN Women is only required to transfer to or (where the direct payment modality is</w:t>
      </w:r>
      <w:r w:rsidRPr="005571B2">
        <w:rPr>
          <w:rFonts w:cstheme="minorHAnsi"/>
          <w:spacing w:val="1"/>
        </w:rPr>
        <w:t xml:space="preserve"> </w:t>
      </w:r>
      <w:r w:rsidRPr="005571B2">
        <w:rPr>
          <w:rFonts w:cstheme="minorHAnsi"/>
        </w:rPr>
        <w:t>used) on behalf of the Partner, the amount UN Women determines is due under the</w:t>
      </w:r>
      <w:r w:rsidRPr="005571B2">
        <w:rPr>
          <w:rFonts w:cstheme="minorHAnsi"/>
          <w:spacing w:val="1"/>
        </w:rPr>
        <w:t xml:space="preserve"> </w:t>
      </w:r>
      <w:r w:rsidRPr="005571B2">
        <w:rPr>
          <w:rFonts w:cstheme="minorHAnsi"/>
        </w:rPr>
        <w:t>terms of this Agreement. UN Women shall not be liable to the Partner or any third</w:t>
      </w:r>
      <w:r w:rsidRPr="005571B2">
        <w:rPr>
          <w:rFonts w:cstheme="minorHAnsi"/>
          <w:spacing w:val="1"/>
        </w:rPr>
        <w:t xml:space="preserve"> </w:t>
      </w:r>
      <w:r w:rsidRPr="005571B2">
        <w:rPr>
          <w:rFonts w:cstheme="minorHAnsi"/>
        </w:rPr>
        <w:t>party, including the Partner’s vendor or supplier, for any amounts that UN Women</w:t>
      </w:r>
      <w:r w:rsidRPr="005571B2">
        <w:rPr>
          <w:rFonts w:cstheme="minorHAnsi"/>
          <w:spacing w:val="1"/>
        </w:rPr>
        <w:t xml:space="preserve"> </w:t>
      </w:r>
      <w:r w:rsidRPr="005571B2">
        <w:rPr>
          <w:rFonts w:cstheme="minorHAnsi"/>
        </w:rPr>
        <w:t>determines</w:t>
      </w:r>
      <w:r w:rsidRPr="005571B2">
        <w:rPr>
          <w:rFonts w:cstheme="minorHAnsi"/>
          <w:spacing w:val="-1"/>
        </w:rPr>
        <w:t xml:space="preserve"> </w:t>
      </w:r>
      <w:r w:rsidRPr="005571B2">
        <w:rPr>
          <w:rFonts w:cstheme="minorHAnsi"/>
        </w:rPr>
        <w:t>are</w:t>
      </w:r>
      <w:r w:rsidRPr="005571B2">
        <w:rPr>
          <w:rFonts w:cstheme="minorHAnsi"/>
          <w:spacing w:val="-1"/>
        </w:rPr>
        <w:t xml:space="preserve"> </w:t>
      </w:r>
      <w:r w:rsidRPr="005571B2">
        <w:rPr>
          <w:rFonts w:cstheme="minorHAnsi"/>
        </w:rPr>
        <w:t>not owing</w:t>
      </w:r>
      <w:r w:rsidRPr="005571B2">
        <w:rPr>
          <w:rFonts w:cstheme="minorHAnsi"/>
          <w:spacing w:val="2"/>
        </w:rPr>
        <w:t xml:space="preserve"> </w:t>
      </w:r>
      <w:r w:rsidRPr="005571B2">
        <w:rPr>
          <w:rFonts w:cstheme="minorHAnsi"/>
        </w:rPr>
        <w:t>under</w:t>
      </w:r>
      <w:r w:rsidRPr="005571B2">
        <w:rPr>
          <w:rFonts w:cstheme="minorHAnsi"/>
          <w:spacing w:val="-1"/>
        </w:rPr>
        <w:t xml:space="preserve"> </w:t>
      </w:r>
      <w:r w:rsidRPr="005571B2">
        <w:rPr>
          <w:rFonts w:cstheme="minorHAnsi"/>
        </w:rPr>
        <w:t>this Agreement.</w:t>
      </w:r>
    </w:p>
    <w:p w14:paraId="39A6FC8A" w14:textId="77777777" w:rsidR="001E1468" w:rsidRPr="005571B2" w:rsidRDefault="001E1468" w:rsidP="001E1468">
      <w:pPr>
        <w:pStyle w:val="BodyText"/>
        <w:rPr>
          <w:rFonts w:asciiTheme="minorHAnsi" w:hAnsiTheme="minorHAnsi" w:cstheme="minorHAnsi"/>
          <w:sz w:val="22"/>
          <w:szCs w:val="22"/>
        </w:rPr>
      </w:pPr>
    </w:p>
    <w:p w14:paraId="56330F2D" w14:textId="77777777" w:rsidR="001E1468" w:rsidRPr="005571B2" w:rsidRDefault="001E1468" w:rsidP="001E1468">
      <w:pPr>
        <w:pStyle w:val="ListParagraph"/>
        <w:widowControl w:val="0"/>
        <w:numPr>
          <w:ilvl w:val="1"/>
          <w:numId w:val="29"/>
        </w:numPr>
        <w:tabs>
          <w:tab w:val="left" w:pos="1992"/>
        </w:tabs>
        <w:autoSpaceDE w:val="0"/>
        <w:autoSpaceDN w:val="0"/>
        <w:spacing w:before="1" w:after="0" w:line="240" w:lineRule="auto"/>
        <w:ind w:right="466"/>
        <w:contextualSpacing w:val="0"/>
        <w:jc w:val="both"/>
        <w:rPr>
          <w:rFonts w:cstheme="minorHAnsi"/>
        </w:rPr>
      </w:pPr>
      <w:r w:rsidRPr="005571B2">
        <w:rPr>
          <w:rFonts w:cstheme="minorHAnsi"/>
        </w:rPr>
        <w:t>The fund transfers other than direct payments shall be made by UN Women to the</w:t>
      </w:r>
      <w:r w:rsidRPr="005571B2">
        <w:rPr>
          <w:rFonts w:cstheme="minorHAnsi"/>
          <w:spacing w:val="1"/>
        </w:rPr>
        <w:t xml:space="preserve"> </w:t>
      </w:r>
      <w:r w:rsidRPr="005571B2">
        <w:rPr>
          <w:rFonts w:cstheme="minorHAnsi"/>
        </w:rPr>
        <w:t>following</w:t>
      </w:r>
      <w:r w:rsidRPr="005571B2">
        <w:rPr>
          <w:rFonts w:cstheme="minorHAnsi"/>
          <w:spacing w:val="-1"/>
        </w:rPr>
        <w:t xml:space="preserve"> </w:t>
      </w:r>
      <w:r w:rsidRPr="005571B2">
        <w:rPr>
          <w:rFonts w:cstheme="minorHAnsi"/>
        </w:rPr>
        <w:t>bank account:</w:t>
      </w:r>
    </w:p>
    <w:p w14:paraId="7FDA1167" w14:textId="77777777" w:rsidR="001E1468" w:rsidRPr="005571B2" w:rsidRDefault="001E1468" w:rsidP="001E1468">
      <w:pPr>
        <w:pStyle w:val="BodyText"/>
        <w:spacing w:before="11"/>
        <w:rPr>
          <w:rFonts w:asciiTheme="minorHAnsi" w:hAnsiTheme="minorHAnsi" w:cstheme="minorHAnsi"/>
          <w:sz w:val="22"/>
          <w:szCs w:val="22"/>
        </w:rPr>
      </w:pPr>
    </w:p>
    <w:p w14:paraId="6BDA975F" w14:textId="77777777" w:rsidR="001E1468" w:rsidRPr="005571B2" w:rsidRDefault="001E1468" w:rsidP="001E1468">
      <w:pPr>
        <w:pStyle w:val="BodyText"/>
        <w:spacing w:line="480" w:lineRule="auto"/>
        <w:ind w:left="1991" w:right="6875"/>
        <w:rPr>
          <w:rFonts w:asciiTheme="minorHAnsi" w:hAnsiTheme="minorHAnsi" w:cstheme="minorHAnsi"/>
          <w:sz w:val="22"/>
          <w:szCs w:val="22"/>
        </w:rPr>
      </w:pPr>
      <w:r w:rsidRPr="005571B2">
        <w:rPr>
          <w:rFonts w:asciiTheme="minorHAnsi" w:hAnsiTheme="minorHAnsi" w:cstheme="minorHAnsi"/>
          <w:sz w:val="22"/>
          <w:szCs w:val="22"/>
        </w:rPr>
        <w:t xml:space="preserve">Bank name: </w:t>
      </w:r>
      <w:proofErr w:type="gramStart"/>
      <w:r w:rsidRPr="005571B2">
        <w:rPr>
          <w:rFonts w:asciiTheme="minorHAnsi" w:hAnsiTheme="minorHAnsi" w:cstheme="minorHAnsi"/>
          <w:sz w:val="22"/>
          <w:szCs w:val="22"/>
        </w:rPr>
        <w: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proofErr w:type="gramEnd"/>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Bank</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address:</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50"/>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Account title: [</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Account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No.:</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w:t>
      </w:r>
    </w:p>
    <w:p w14:paraId="3BEE1A90" w14:textId="77777777" w:rsidR="001E1468" w:rsidRPr="005571B2" w:rsidRDefault="001E1468" w:rsidP="001E1468">
      <w:pPr>
        <w:spacing w:line="480" w:lineRule="auto"/>
        <w:rPr>
          <w:rFonts w:cstheme="minorHAnsi"/>
        </w:rPr>
        <w:sectPr w:rsidR="001E1468" w:rsidRPr="005571B2">
          <w:pgSz w:w="12240" w:h="15840"/>
          <w:pgMar w:top="1380" w:right="1240" w:bottom="1120" w:left="440" w:header="813" w:footer="926" w:gutter="0"/>
          <w:cols w:space="720"/>
        </w:sectPr>
      </w:pPr>
    </w:p>
    <w:p w14:paraId="387DD450" w14:textId="77777777" w:rsidR="001E1468" w:rsidRPr="005571B2" w:rsidRDefault="001E1468" w:rsidP="001E1468">
      <w:pPr>
        <w:pStyle w:val="BodyText"/>
        <w:spacing w:before="80"/>
        <w:ind w:left="1991"/>
        <w:rPr>
          <w:rFonts w:asciiTheme="minorHAnsi" w:hAnsiTheme="minorHAnsi" w:cstheme="minorHAnsi"/>
          <w:sz w:val="22"/>
          <w:szCs w:val="22"/>
        </w:rPr>
      </w:pPr>
      <w:r w:rsidRPr="005571B2">
        <w:rPr>
          <w:rFonts w:asciiTheme="minorHAnsi" w:hAnsiTheme="minorHAnsi" w:cstheme="minorHAnsi"/>
          <w:sz w:val="22"/>
          <w:szCs w:val="22"/>
        </w:rPr>
        <w:lastRenderedPageBreak/>
        <w:t>Bank</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contact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 xml:space="preserve">person: </w:t>
      </w:r>
      <w:proofErr w:type="gramStart"/>
      <w:r w:rsidRPr="005571B2">
        <w:rPr>
          <w:rFonts w:asciiTheme="minorHAnsi" w:hAnsiTheme="minorHAnsi" w:cstheme="minorHAnsi"/>
          <w:sz w:val="22"/>
          <w:szCs w:val="22"/>
        </w:rPr>
        <w:t>[</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w:t>
      </w:r>
      <w:proofErr w:type="gramEnd"/>
    </w:p>
    <w:p w14:paraId="4E46DE46" w14:textId="77777777" w:rsidR="001E1468" w:rsidRPr="005571B2" w:rsidRDefault="001E1468" w:rsidP="001E1468">
      <w:pPr>
        <w:pStyle w:val="BodyText"/>
        <w:spacing w:before="11"/>
        <w:rPr>
          <w:rFonts w:asciiTheme="minorHAnsi" w:hAnsiTheme="minorHAnsi" w:cstheme="minorHAnsi"/>
          <w:sz w:val="22"/>
          <w:szCs w:val="22"/>
        </w:rPr>
      </w:pPr>
    </w:p>
    <w:p w14:paraId="0FC9FBC6" w14:textId="77777777" w:rsidR="001E1468" w:rsidRPr="005571B2" w:rsidRDefault="001E1468" w:rsidP="001E1468">
      <w:pPr>
        <w:pStyle w:val="Heading1"/>
        <w:ind w:left="2891" w:right="2264" w:firstLine="1989"/>
        <w:rPr>
          <w:rFonts w:asciiTheme="minorHAnsi" w:hAnsiTheme="minorHAnsi" w:cstheme="minorHAnsi"/>
          <w:i w:val="0"/>
          <w:iCs/>
          <w:sz w:val="22"/>
        </w:rPr>
      </w:pPr>
      <w:r w:rsidRPr="005571B2">
        <w:rPr>
          <w:rFonts w:asciiTheme="minorHAnsi" w:hAnsiTheme="minorHAnsi" w:cstheme="minorHAnsi"/>
          <w:i w:val="0"/>
          <w:iCs/>
          <w:sz w:val="22"/>
        </w:rPr>
        <w:t>ARTICLE VI</w:t>
      </w:r>
      <w:r w:rsidRPr="005571B2">
        <w:rPr>
          <w:rFonts w:asciiTheme="minorHAnsi" w:hAnsiTheme="minorHAnsi" w:cstheme="minorHAnsi"/>
          <w:i w:val="0"/>
          <w:iCs/>
          <w:spacing w:val="1"/>
          <w:sz w:val="22"/>
        </w:rPr>
        <w:t xml:space="preserve"> </w:t>
      </w:r>
      <w:r w:rsidRPr="005571B2">
        <w:rPr>
          <w:rFonts w:asciiTheme="minorHAnsi" w:hAnsiTheme="minorHAnsi" w:cstheme="minorHAnsi"/>
          <w:i w:val="0"/>
          <w:iCs/>
          <w:sz w:val="22"/>
        </w:rPr>
        <w:t>ADMINISTRATION</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OF</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FUNDS</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AND</w:t>
      </w:r>
      <w:r w:rsidRPr="005571B2">
        <w:rPr>
          <w:rFonts w:asciiTheme="minorHAnsi" w:hAnsiTheme="minorHAnsi" w:cstheme="minorHAnsi"/>
          <w:i w:val="0"/>
          <w:iCs/>
          <w:spacing w:val="-4"/>
          <w:sz w:val="22"/>
        </w:rPr>
        <w:t xml:space="preserve"> </w:t>
      </w:r>
      <w:r w:rsidRPr="005571B2">
        <w:rPr>
          <w:rFonts w:asciiTheme="minorHAnsi" w:hAnsiTheme="minorHAnsi" w:cstheme="minorHAnsi"/>
          <w:i w:val="0"/>
          <w:iCs/>
          <w:sz w:val="22"/>
        </w:rPr>
        <w:t>PROPERTY</w:t>
      </w:r>
    </w:p>
    <w:p w14:paraId="52CC9453" w14:textId="77777777" w:rsidR="001E1468" w:rsidRPr="005571B2" w:rsidRDefault="001E1468" w:rsidP="001E1468">
      <w:pPr>
        <w:pStyle w:val="BodyText"/>
        <w:rPr>
          <w:rFonts w:asciiTheme="minorHAnsi" w:hAnsiTheme="minorHAnsi" w:cstheme="minorHAnsi"/>
          <w:b/>
          <w:sz w:val="22"/>
          <w:szCs w:val="22"/>
        </w:rPr>
      </w:pPr>
    </w:p>
    <w:p w14:paraId="0D63133D"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Administration</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of</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funds</w:t>
      </w:r>
    </w:p>
    <w:p w14:paraId="2CE5D1E5" w14:textId="77777777" w:rsidR="001E1468" w:rsidRPr="005571B2" w:rsidRDefault="001E1468" w:rsidP="001E1468">
      <w:pPr>
        <w:pStyle w:val="BodyText"/>
        <w:spacing w:before="2"/>
        <w:rPr>
          <w:rFonts w:asciiTheme="minorHAnsi" w:hAnsiTheme="minorHAnsi" w:cstheme="minorHAnsi"/>
          <w:sz w:val="22"/>
          <w:szCs w:val="22"/>
        </w:rPr>
      </w:pPr>
    </w:p>
    <w:p w14:paraId="07B203A7" w14:textId="77777777" w:rsidR="001E1468" w:rsidRPr="005571B2" w:rsidRDefault="001E1468" w:rsidP="001E1468">
      <w:pPr>
        <w:pStyle w:val="ListParagraph"/>
        <w:widowControl w:val="0"/>
        <w:numPr>
          <w:ilvl w:val="0"/>
          <w:numId w:val="35"/>
        </w:numPr>
        <w:tabs>
          <w:tab w:val="left" w:pos="1632"/>
        </w:tabs>
        <w:autoSpaceDE w:val="0"/>
        <w:autoSpaceDN w:val="0"/>
        <w:spacing w:before="90" w:after="0" w:line="240" w:lineRule="auto"/>
        <w:ind w:right="464"/>
        <w:contextualSpacing w:val="0"/>
        <w:jc w:val="both"/>
        <w:rPr>
          <w:rFonts w:cstheme="minorHAnsi"/>
        </w:rPr>
      </w:pPr>
      <w:r w:rsidRPr="005571B2">
        <w:rPr>
          <w:rFonts w:cstheme="minorHAnsi"/>
        </w:rPr>
        <w:t>The Partner shall administer the funds and carry out the Work under its own financial</w:t>
      </w:r>
      <w:r w:rsidRPr="005571B2">
        <w:rPr>
          <w:rFonts w:cstheme="minorHAnsi"/>
          <w:spacing w:val="1"/>
        </w:rPr>
        <w:t xml:space="preserve"> </w:t>
      </w:r>
      <w:r w:rsidRPr="005571B2">
        <w:rPr>
          <w:rFonts w:cstheme="minorHAnsi"/>
        </w:rPr>
        <w:t>regulations,</w:t>
      </w:r>
      <w:r w:rsidRPr="005571B2">
        <w:rPr>
          <w:rFonts w:cstheme="minorHAnsi"/>
          <w:spacing w:val="-5"/>
        </w:rPr>
        <w:t xml:space="preserve"> </w:t>
      </w:r>
      <w:proofErr w:type="gramStart"/>
      <w:r w:rsidRPr="005571B2">
        <w:rPr>
          <w:rFonts w:cstheme="minorHAnsi"/>
        </w:rPr>
        <w:t>rules</w:t>
      </w:r>
      <w:proofErr w:type="gramEnd"/>
      <w:r w:rsidRPr="005571B2">
        <w:rPr>
          <w:rFonts w:cstheme="minorHAnsi"/>
          <w:spacing w:val="-4"/>
        </w:rPr>
        <w:t xml:space="preserve"> </w:t>
      </w:r>
      <w:r w:rsidRPr="005571B2">
        <w:rPr>
          <w:rFonts w:cstheme="minorHAnsi"/>
        </w:rPr>
        <w:t>and</w:t>
      </w:r>
      <w:r w:rsidRPr="005571B2">
        <w:rPr>
          <w:rFonts w:cstheme="minorHAnsi"/>
          <w:spacing w:val="-5"/>
        </w:rPr>
        <w:t xml:space="preserve"> </w:t>
      </w:r>
      <w:r w:rsidRPr="005571B2">
        <w:rPr>
          <w:rFonts w:cstheme="minorHAnsi"/>
        </w:rPr>
        <w:t>procedures</w:t>
      </w:r>
      <w:r w:rsidRPr="005571B2">
        <w:rPr>
          <w:rFonts w:cstheme="minorHAnsi"/>
          <w:spacing w:val="-4"/>
        </w:rPr>
        <w:t xml:space="preserve"> </w:t>
      </w:r>
      <w:r w:rsidRPr="005571B2">
        <w:rPr>
          <w:rFonts w:cstheme="minorHAnsi"/>
        </w:rPr>
        <w:t>to</w:t>
      </w:r>
      <w:r w:rsidRPr="005571B2">
        <w:rPr>
          <w:rFonts w:cstheme="minorHAnsi"/>
          <w:spacing w:val="-4"/>
        </w:rPr>
        <w:t xml:space="preserve"> </w:t>
      </w:r>
      <w:r w:rsidRPr="005571B2">
        <w:rPr>
          <w:rFonts w:cstheme="minorHAnsi"/>
        </w:rPr>
        <w:t>the</w:t>
      </w:r>
      <w:r w:rsidRPr="005571B2">
        <w:rPr>
          <w:rFonts w:cstheme="minorHAnsi"/>
          <w:spacing w:val="-3"/>
        </w:rPr>
        <w:t xml:space="preserve"> </w:t>
      </w:r>
      <w:r w:rsidRPr="005571B2">
        <w:rPr>
          <w:rFonts w:cstheme="minorHAnsi"/>
        </w:rPr>
        <w:t>extent</w:t>
      </w:r>
      <w:r w:rsidRPr="005571B2">
        <w:rPr>
          <w:rFonts w:cstheme="minorHAnsi"/>
          <w:spacing w:val="-3"/>
        </w:rPr>
        <w:t xml:space="preserve"> </w:t>
      </w:r>
      <w:r w:rsidRPr="005571B2">
        <w:rPr>
          <w:rFonts w:cstheme="minorHAnsi"/>
        </w:rPr>
        <w:t>that</w:t>
      </w:r>
      <w:r w:rsidRPr="005571B2">
        <w:rPr>
          <w:rFonts w:cstheme="minorHAnsi"/>
          <w:spacing w:val="-2"/>
        </w:rPr>
        <w:t xml:space="preserve"> </w:t>
      </w:r>
      <w:r w:rsidRPr="005571B2">
        <w:rPr>
          <w:rFonts w:cstheme="minorHAnsi"/>
        </w:rPr>
        <w:t>they</w:t>
      </w:r>
      <w:r w:rsidRPr="005571B2">
        <w:rPr>
          <w:rFonts w:cstheme="minorHAnsi"/>
          <w:spacing w:val="-4"/>
        </w:rPr>
        <w:t xml:space="preserve"> </w:t>
      </w:r>
      <w:r w:rsidRPr="005571B2">
        <w:rPr>
          <w:rFonts w:cstheme="minorHAnsi"/>
        </w:rPr>
        <w:t>are</w:t>
      </w:r>
      <w:r w:rsidRPr="005571B2">
        <w:rPr>
          <w:rFonts w:cstheme="minorHAnsi"/>
          <w:spacing w:val="-6"/>
        </w:rPr>
        <w:t xml:space="preserve"> </w:t>
      </w:r>
      <w:r w:rsidRPr="005571B2">
        <w:rPr>
          <w:rFonts w:cstheme="minorHAnsi"/>
        </w:rPr>
        <w:t>determined</w:t>
      </w:r>
      <w:r w:rsidRPr="005571B2">
        <w:rPr>
          <w:rFonts w:cstheme="minorHAnsi"/>
          <w:spacing w:val="-4"/>
        </w:rPr>
        <w:t xml:space="preserve"> </w:t>
      </w:r>
      <w:r w:rsidRPr="005571B2">
        <w:rPr>
          <w:rFonts w:cstheme="minorHAnsi"/>
        </w:rPr>
        <w:t>to</w:t>
      </w:r>
      <w:r w:rsidRPr="005571B2">
        <w:rPr>
          <w:rFonts w:cstheme="minorHAnsi"/>
          <w:spacing w:val="-4"/>
        </w:rPr>
        <w:t xml:space="preserve"> </w:t>
      </w:r>
      <w:r w:rsidRPr="005571B2">
        <w:rPr>
          <w:rFonts w:cstheme="minorHAnsi"/>
        </w:rPr>
        <w:t>be</w:t>
      </w:r>
      <w:r w:rsidRPr="005571B2">
        <w:rPr>
          <w:rFonts w:cstheme="minorHAnsi"/>
          <w:spacing w:val="-3"/>
        </w:rPr>
        <w:t xml:space="preserve"> </w:t>
      </w:r>
      <w:r w:rsidRPr="005571B2">
        <w:rPr>
          <w:rFonts w:cstheme="minorHAnsi"/>
        </w:rPr>
        <w:t>appropriate</w:t>
      </w:r>
      <w:r w:rsidRPr="005571B2">
        <w:rPr>
          <w:rFonts w:cstheme="minorHAnsi"/>
          <w:spacing w:val="-57"/>
        </w:rPr>
        <w:t xml:space="preserve"> </w:t>
      </w:r>
      <w:r w:rsidRPr="005571B2">
        <w:rPr>
          <w:rFonts w:cstheme="minorHAnsi"/>
        </w:rPr>
        <w:t>by UN Women.</w:t>
      </w:r>
      <w:r w:rsidRPr="005571B2">
        <w:rPr>
          <w:rFonts w:cstheme="minorHAnsi"/>
          <w:spacing w:val="1"/>
        </w:rPr>
        <w:t xml:space="preserve"> </w:t>
      </w:r>
      <w:r w:rsidRPr="005571B2">
        <w:rPr>
          <w:rFonts w:cstheme="minorHAnsi"/>
        </w:rPr>
        <w:t>Where UN Women determines that the Partner’s financial regulations,</w:t>
      </w:r>
      <w:r w:rsidRPr="005571B2">
        <w:rPr>
          <w:rFonts w:cstheme="minorHAnsi"/>
          <w:spacing w:val="-57"/>
        </w:rPr>
        <w:t xml:space="preserve"> </w:t>
      </w:r>
      <w:r w:rsidRPr="005571B2">
        <w:rPr>
          <w:rFonts w:cstheme="minorHAnsi"/>
        </w:rPr>
        <w:t xml:space="preserve">rules, </w:t>
      </w:r>
      <w:proofErr w:type="gramStart"/>
      <w:r w:rsidRPr="005571B2">
        <w:rPr>
          <w:rFonts w:cstheme="minorHAnsi"/>
        </w:rPr>
        <w:t>policies</w:t>
      </w:r>
      <w:proofErr w:type="gramEnd"/>
      <w:r w:rsidRPr="005571B2">
        <w:rPr>
          <w:rFonts w:cstheme="minorHAnsi"/>
        </w:rPr>
        <w:t xml:space="preserve"> and procedures are not appropriate, UN Women shall give written notice</w:t>
      </w:r>
      <w:r w:rsidRPr="005571B2">
        <w:rPr>
          <w:rFonts w:cstheme="minorHAnsi"/>
          <w:spacing w:val="1"/>
        </w:rPr>
        <w:t xml:space="preserve"> </w:t>
      </w:r>
      <w:r w:rsidRPr="005571B2">
        <w:rPr>
          <w:rFonts w:cstheme="minorHAnsi"/>
        </w:rPr>
        <w:t>the</w:t>
      </w:r>
      <w:r w:rsidRPr="005571B2">
        <w:rPr>
          <w:rFonts w:cstheme="minorHAnsi"/>
          <w:spacing w:val="-6"/>
        </w:rPr>
        <w:t xml:space="preserve"> </w:t>
      </w:r>
      <w:r w:rsidRPr="005571B2">
        <w:rPr>
          <w:rFonts w:cstheme="minorHAnsi"/>
        </w:rPr>
        <w:t>Partner.</w:t>
      </w:r>
      <w:r w:rsidRPr="005571B2">
        <w:rPr>
          <w:rFonts w:cstheme="minorHAnsi"/>
          <w:spacing w:val="-1"/>
        </w:rPr>
        <w:t xml:space="preserve"> </w:t>
      </w:r>
      <w:r w:rsidRPr="005571B2">
        <w:rPr>
          <w:rFonts w:cstheme="minorHAnsi"/>
        </w:rPr>
        <w:t>In</w:t>
      </w:r>
      <w:r w:rsidRPr="005571B2">
        <w:rPr>
          <w:rFonts w:cstheme="minorHAnsi"/>
          <w:spacing w:val="-5"/>
        </w:rPr>
        <w:t xml:space="preserve"> </w:t>
      </w:r>
      <w:r w:rsidRPr="005571B2">
        <w:rPr>
          <w:rFonts w:cstheme="minorHAnsi"/>
        </w:rPr>
        <w:t>such</w:t>
      </w:r>
      <w:r w:rsidRPr="005571B2">
        <w:rPr>
          <w:rFonts w:cstheme="minorHAnsi"/>
          <w:spacing w:val="-2"/>
        </w:rPr>
        <w:t xml:space="preserve"> </w:t>
      </w:r>
      <w:r w:rsidRPr="005571B2">
        <w:rPr>
          <w:rFonts w:cstheme="minorHAnsi"/>
        </w:rPr>
        <w:t>cases,</w:t>
      </w:r>
      <w:r w:rsidRPr="005571B2">
        <w:rPr>
          <w:rFonts w:cstheme="minorHAnsi"/>
          <w:spacing w:val="-4"/>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5"/>
        </w:rPr>
        <w:t xml:space="preserve"> </w:t>
      </w:r>
      <w:r w:rsidRPr="005571B2">
        <w:rPr>
          <w:rFonts w:cstheme="minorHAnsi"/>
        </w:rPr>
        <w:t>may</w:t>
      </w:r>
      <w:r w:rsidRPr="005571B2">
        <w:rPr>
          <w:rFonts w:cstheme="minorHAnsi"/>
          <w:spacing w:val="-4"/>
        </w:rPr>
        <w:t xml:space="preserve"> </w:t>
      </w:r>
      <w:r w:rsidRPr="005571B2">
        <w:rPr>
          <w:rFonts w:cstheme="minorHAnsi"/>
        </w:rPr>
        <w:t>decide,</w:t>
      </w:r>
      <w:r w:rsidRPr="005571B2">
        <w:rPr>
          <w:rFonts w:cstheme="minorHAnsi"/>
          <w:spacing w:val="-5"/>
        </w:rPr>
        <w:t xml:space="preserve"> </w:t>
      </w:r>
      <w:r w:rsidRPr="005571B2">
        <w:rPr>
          <w:rFonts w:cstheme="minorHAnsi"/>
          <w:i/>
        </w:rPr>
        <w:t>inter</w:t>
      </w:r>
      <w:r w:rsidRPr="005571B2">
        <w:rPr>
          <w:rFonts w:cstheme="minorHAnsi"/>
          <w:i/>
          <w:spacing w:val="-4"/>
        </w:rPr>
        <w:t xml:space="preserve"> </w:t>
      </w:r>
      <w:r w:rsidRPr="005571B2">
        <w:rPr>
          <w:rFonts w:cstheme="minorHAnsi"/>
          <w:i/>
        </w:rPr>
        <w:t>alia</w:t>
      </w:r>
      <w:r w:rsidRPr="005571B2">
        <w:rPr>
          <w:rFonts w:cstheme="minorHAnsi"/>
        </w:rPr>
        <w:t>,</w:t>
      </w:r>
      <w:r w:rsidRPr="005571B2">
        <w:rPr>
          <w:rFonts w:cstheme="minorHAnsi"/>
          <w:spacing w:val="-5"/>
        </w:rPr>
        <w:t xml:space="preserve"> </w:t>
      </w:r>
      <w:r w:rsidRPr="005571B2">
        <w:rPr>
          <w:rFonts w:cstheme="minorHAnsi"/>
        </w:rPr>
        <w:t>to</w:t>
      </w:r>
      <w:r w:rsidRPr="005571B2">
        <w:rPr>
          <w:rFonts w:cstheme="minorHAnsi"/>
          <w:spacing w:val="-4"/>
        </w:rPr>
        <w:t xml:space="preserve"> </w:t>
      </w:r>
      <w:r w:rsidRPr="005571B2">
        <w:rPr>
          <w:rFonts w:cstheme="minorHAnsi"/>
        </w:rPr>
        <w:t>implement</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Work</w:t>
      </w:r>
      <w:r w:rsidRPr="005571B2">
        <w:rPr>
          <w:rFonts w:cstheme="minorHAnsi"/>
          <w:spacing w:val="-5"/>
        </w:rPr>
        <w:t xml:space="preserve"> </w:t>
      </w:r>
      <w:r w:rsidRPr="005571B2">
        <w:rPr>
          <w:rFonts w:cstheme="minorHAnsi"/>
        </w:rPr>
        <w:t>or</w:t>
      </w:r>
      <w:r w:rsidRPr="005571B2">
        <w:rPr>
          <w:rFonts w:cstheme="minorHAnsi"/>
          <w:spacing w:val="-57"/>
        </w:rPr>
        <w:t xml:space="preserve"> </w:t>
      </w:r>
      <w:r w:rsidRPr="005571B2">
        <w:rPr>
          <w:rFonts w:cstheme="minorHAnsi"/>
        </w:rPr>
        <w:t>any</w:t>
      </w:r>
      <w:r w:rsidRPr="005571B2">
        <w:rPr>
          <w:rFonts w:cstheme="minorHAnsi"/>
          <w:spacing w:val="1"/>
        </w:rPr>
        <w:t xml:space="preserve"> </w:t>
      </w:r>
      <w:r w:rsidRPr="005571B2">
        <w:rPr>
          <w:rFonts w:cstheme="minorHAnsi"/>
        </w:rPr>
        <w:t>parts</w:t>
      </w:r>
      <w:r w:rsidRPr="005571B2">
        <w:rPr>
          <w:rFonts w:cstheme="minorHAnsi"/>
          <w:spacing w:val="1"/>
        </w:rPr>
        <w:t xml:space="preserve"> </w:t>
      </w:r>
      <w:r w:rsidRPr="005571B2">
        <w:rPr>
          <w:rFonts w:cstheme="minorHAnsi"/>
        </w:rPr>
        <w:t>thereof,</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procurement</w:t>
      </w:r>
      <w:r w:rsidRPr="005571B2">
        <w:rPr>
          <w:rFonts w:cstheme="minorHAnsi"/>
          <w:spacing w:val="1"/>
        </w:rPr>
        <w:t xml:space="preserve"> </w:t>
      </w:r>
      <w:r w:rsidRPr="005571B2">
        <w:rPr>
          <w:rFonts w:cstheme="minorHAnsi"/>
        </w:rPr>
        <w:t>activities,</w:t>
      </w:r>
      <w:r w:rsidRPr="005571B2">
        <w:rPr>
          <w:rFonts w:cstheme="minorHAnsi"/>
          <w:spacing w:val="1"/>
        </w:rPr>
        <w:t xml:space="preserve"> </w:t>
      </w:r>
      <w:r w:rsidRPr="005571B2">
        <w:rPr>
          <w:rFonts w:cstheme="minorHAnsi"/>
        </w:rPr>
        <w:t>directly</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transfer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implementation</w:t>
      </w:r>
      <w:r w:rsidRPr="005571B2">
        <w:rPr>
          <w:rFonts w:cstheme="minorHAnsi"/>
          <w:spacing w:val="-1"/>
        </w:rPr>
        <w:t xml:space="preserve"> </w:t>
      </w:r>
      <w:r w:rsidRPr="005571B2">
        <w:rPr>
          <w:rFonts w:cstheme="minorHAnsi"/>
        </w:rPr>
        <w:t>thereof</w:t>
      </w:r>
      <w:r w:rsidRPr="005571B2">
        <w:rPr>
          <w:rFonts w:cstheme="minorHAnsi"/>
          <w:spacing w:val="-1"/>
        </w:rPr>
        <w:t xml:space="preserve"> </w:t>
      </w:r>
      <w:r w:rsidRPr="005571B2">
        <w:rPr>
          <w:rFonts w:cstheme="minorHAnsi"/>
        </w:rPr>
        <w:t>to another</w:t>
      </w:r>
      <w:r w:rsidRPr="005571B2">
        <w:rPr>
          <w:rFonts w:cstheme="minorHAnsi"/>
          <w:spacing w:val="-1"/>
        </w:rPr>
        <w:t xml:space="preserve"> </w:t>
      </w:r>
      <w:r w:rsidRPr="005571B2">
        <w:rPr>
          <w:rFonts w:cstheme="minorHAnsi"/>
        </w:rPr>
        <w:t>partner.</w:t>
      </w:r>
    </w:p>
    <w:p w14:paraId="5342DFC1" w14:textId="77777777" w:rsidR="001E1468" w:rsidRPr="005571B2" w:rsidRDefault="001E1468" w:rsidP="001E1468">
      <w:pPr>
        <w:pStyle w:val="BodyText"/>
        <w:spacing w:before="2"/>
        <w:rPr>
          <w:rFonts w:asciiTheme="minorHAnsi" w:hAnsiTheme="minorHAnsi" w:cstheme="minorHAnsi"/>
          <w:sz w:val="22"/>
          <w:szCs w:val="22"/>
        </w:rPr>
      </w:pPr>
    </w:p>
    <w:p w14:paraId="478ED0E5" w14:textId="77777777" w:rsidR="001E1468" w:rsidRPr="005571B2" w:rsidRDefault="001E1468" w:rsidP="001E1468">
      <w:pPr>
        <w:pStyle w:val="ListParagraph"/>
        <w:widowControl w:val="0"/>
        <w:numPr>
          <w:ilvl w:val="0"/>
          <w:numId w:val="35"/>
        </w:numPr>
        <w:tabs>
          <w:tab w:val="left" w:pos="1632"/>
        </w:tabs>
        <w:autoSpaceDE w:val="0"/>
        <w:autoSpaceDN w:val="0"/>
        <w:spacing w:before="1" w:after="0" w:line="237" w:lineRule="auto"/>
        <w:ind w:right="464"/>
        <w:contextualSpacing w:val="0"/>
        <w:jc w:val="both"/>
        <w:rPr>
          <w:rFonts w:cstheme="minorHAnsi"/>
        </w:rPr>
      </w:pPr>
      <w:r w:rsidRPr="005571B2">
        <w:rPr>
          <w:rFonts w:cstheme="minorHAnsi"/>
        </w:rPr>
        <w:t>Where the Partner buys goods or services from the funds, the Partner shall do so giving</w:t>
      </w:r>
      <w:r w:rsidRPr="005571B2">
        <w:rPr>
          <w:rFonts w:cstheme="minorHAnsi"/>
          <w:spacing w:val="1"/>
        </w:rPr>
        <w:t xml:space="preserve"> </w:t>
      </w:r>
      <w:r w:rsidRPr="005571B2">
        <w:rPr>
          <w:rFonts w:cstheme="minorHAnsi"/>
        </w:rPr>
        <w:t>due</w:t>
      </w:r>
      <w:r w:rsidRPr="005571B2">
        <w:rPr>
          <w:rFonts w:cstheme="minorHAnsi"/>
          <w:spacing w:val="-2"/>
        </w:rPr>
        <w:t xml:space="preserve"> </w:t>
      </w:r>
      <w:r w:rsidRPr="005571B2">
        <w:rPr>
          <w:rFonts w:cstheme="minorHAnsi"/>
        </w:rPr>
        <w:t>consideration to the</w:t>
      </w:r>
      <w:r w:rsidRPr="005571B2">
        <w:rPr>
          <w:rFonts w:cstheme="minorHAnsi"/>
          <w:spacing w:val="-1"/>
        </w:rPr>
        <w:t xml:space="preserve"> </w:t>
      </w:r>
      <w:r w:rsidRPr="005571B2">
        <w:rPr>
          <w:rFonts w:cstheme="minorHAnsi"/>
        </w:rPr>
        <w:t>following principles:</w:t>
      </w:r>
    </w:p>
    <w:p w14:paraId="4CF0BC9A" w14:textId="77777777" w:rsidR="001E1468" w:rsidRPr="005571B2" w:rsidRDefault="001E1468" w:rsidP="001E1468">
      <w:pPr>
        <w:pStyle w:val="BodyText"/>
        <w:rPr>
          <w:rFonts w:asciiTheme="minorHAnsi" w:hAnsiTheme="minorHAnsi" w:cstheme="minorHAnsi"/>
          <w:sz w:val="22"/>
          <w:szCs w:val="22"/>
        </w:rPr>
      </w:pPr>
    </w:p>
    <w:p w14:paraId="4A8050DD" w14:textId="77777777" w:rsidR="001E1468" w:rsidRPr="005571B2" w:rsidRDefault="001E1468" w:rsidP="001E1468">
      <w:pPr>
        <w:pStyle w:val="ListParagraph"/>
        <w:widowControl w:val="0"/>
        <w:numPr>
          <w:ilvl w:val="1"/>
          <w:numId w:val="35"/>
        </w:numPr>
        <w:tabs>
          <w:tab w:val="left" w:pos="1992"/>
        </w:tabs>
        <w:autoSpaceDE w:val="0"/>
        <w:autoSpaceDN w:val="0"/>
        <w:spacing w:before="1" w:after="0" w:line="240" w:lineRule="auto"/>
        <w:contextualSpacing w:val="0"/>
        <w:rPr>
          <w:rFonts w:cstheme="minorHAnsi"/>
        </w:rPr>
      </w:pPr>
      <w:r w:rsidRPr="005571B2">
        <w:rPr>
          <w:rFonts w:cstheme="minorHAnsi"/>
        </w:rPr>
        <w:t>Best</w:t>
      </w:r>
      <w:r w:rsidRPr="005571B2">
        <w:rPr>
          <w:rFonts w:cstheme="minorHAnsi"/>
          <w:spacing w:val="-1"/>
        </w:rPr>
        <w:t xml:space="preserve"> </w:t>
      </w:r>
      <w:r w:rsidRPr="005571B2">
        <w:rPr>
          <w:rFonts w:cstheme="minorHAnsi"/>
        </w:rPr>
        <w:t>value</w:t>
      </w:r>
      <w:r w:rsidRPr="005571B2">
        <w:rPr>
          <w:rFonts w:cstheme="minorHAnsi"/>
          <w:spacing w:val="-2"/>
        </w:rPr>
        <w:t xml:space="preserve"> </w:t>
      </w:r>
      <w:r w:rsidRPr="005571B2">
        <w:rPr>
          <w:rFonts w:cstheme="minorHAnsi"/>
        </w:rPr>
        <w:t>for</w:t>
      </w:r>
      <w:r w:rsidRPr="005571B2">
        <w:rPr>
          <w:rFonts w:cstheme="minorHAnsi"/>
          <w:spacing w:val="-2"/>
        </w:rPr>
        <w:t xml:space="preserve"> </w:t>
      </w:r>
      <w:proofErr w:type="gramStart"/>
      <w:r w:rsidRPr="005571B2">
        <w:rPr>
          <w:rFonts w:cstheme="minorHAnsi"/>
        </w:rPr>
        <w:t>money;</w:t>
      </w:r>
      <w:proofErr w:type="gramEnd"/>
    </w:p>
    <w:p w14:paraId="37AAFDDC" w14:textId="77777777" w:rsidR="001E1468" w:rsidRPr="005571B2" w:rsidRDefault="001E1468" w:rsidP="001E1468">
      <w:pPr>
        <w:pStyle w:val="BodyText"/>
        <w:spacing w:before="11"/>
        <w:rPr>
          <w:rFonts w:asciiTheme="minorHAnsi" w:hAnsiTheme="minorHAnsi" w:cstheme="minorHAnsi"/>
          <w:sz w:val="22"/>
          <w:szCs w:val="22"/>
        </w:rPr>
      </w:pPr>
    </w:p>
    <w:p w14:paraId="35D9B704" w14:textId="77777777" w:rsidR="001E1468" w:rsidRPr="005571B2" w:rsidRDefault="001E1468" w:rsidP="001E1468">
      <w:pPr>
        <w:pStyle w:val="ListParagraph"/>
        <w:widowControl w:val="0"/>
        <w:numPr>
          <w:ilvl w:val="1"/>
          <w:numId w:val="35"/>
        </w:numPr>
        <w:tabs>
          <w:tab w:val="left" w:pos="1992"/>
        </w:tabs>
        <w:autoSpaceDE w:val="0"/>
        <w:autoSpaceDN w:val="0"/>
        <w:spacing w:after="0" w:line="240" w:lineRule="auto"/>
        <w:contextualSpacing w:val="0"/>
        <w:rPr>
          <w:rFonts w:cstheme="minorHAnsi"/>
        </w:rPr>
      </w:pPr>
      <w:r w:rsidRPr="005571B2">
        <w:rPr>
          <w:rFonts w:cstheme="minorHAnsi"/>
        </w:rPr>
        <w:t>Fairness,</w:t>
      </w:r>
      <w:r w:rsidRPr="005571B2">
        <w:rPr>
          <w:rFonts w:cstheme="minorHAnsi"/>
          <w:spacing w:val="-3"/>
        </w:rPr>
        <w:t xml:space="preserve"> </w:t>
      </w:r>
      <w:proofErr w:type="gramStart"/>
      <w:r w:rsidRPr="005571B2">
        <w:rPr>
          <w:rFonts w:cstheme="minorHAnsi"/>
        </w:rPr>
        <w:t>integrity</w:t>
      </w:r>
      <w:proofErr w:type="gramEnd"/>
      <w:r w:rsidRPr="005571B2">
        <w:rPr>
          <w:rFonts w:cstheme="minorHAnsi"/>
          <w:spacing w:val="-2"/>
        </w:rPr>
        <w:t xml:space="preserve"> </w:t>
      </w:r>
      <w:r w:rsidRPr="005571B2">
        <w:rPr>
          <w:rFonts w:cstheme="minorHAnsi"/>
        </w:rPr>
        <w:t>and</w:t>
      </w:r>
      <w:r w:rsidRPr="005571B2">
        <w:rPr>
          <w:rFonts w:cstheme="minorHAnsi"/>
          <w:spacing w:val="-2"/>
        </w:rPr>
        <w:t xml:space="preserve"> </w:t>
      </w:r>
      <w:r w:rsidRPr="005571B2">
        <w:rPr>
          <w:rFonts w:cstheme="minorHAnsi"/>
        </w:rPr>
        <w:t>transparency; and,</w:t>
      </w:r>
    </w:p>
    <w:p w14:paraId="7C4EE2FA" w14:textId="77777777" w:rsidR="001E1468" w:rsidRPr="005571B2" w:rsidRDefault="001E1468" w:rsidP="001E1468">
      <w:pPr>
        <w:pStyle w:val="BodyText"/>
        <w:rPr>
          <w:rFonts w:asciiTheme="minorHAnsi" w:hAnsiTheme="minorHAnsi" w:cstheme="minorHAnsi"/>
          <w:sz w:val="22"/>
          <w:szCs w:val="22"/>
        </w:rPr>
      </w:pPr>
    </w:p>
    <w:p w14:paraId="79667871" w14:textId="77777777" w:rsidR="001E1468" w:rsidRPr="005571B2" w:rsidRDefault="001E1468" w:rsidP="001E1468">
      <w:pPr>
        <w:pStyle w:val="ListParagraph"/>
        <w:widowControl w:val="0"/>
        <w:numPr>
          <w:ilvl w:val="1"/>
          <w:numId w:val="35"/>
        </w:numPr>
        <w:tabs>
          <w:tab w:val="left" w:pos="1992"/>
        </w:tabs>
        <w:autoSpaceDE w:val="0"/>
        <w:autoSpaceDN w:val="0"/>
        <w:spacing w:after="0" w:line="240" w:lineRule="auto"/>
        <w:contextualSpacing w:val="0"/>
        <w:rPr>
          <w:rFonts w:cstheme="minorHAnsi"/>
        </w:rPr>
      </w:pPr>
      <w:r w:rsidRPr="005571B2">
        <w:rPr>
          <w:rFonts w:cstheme="minorHAnsi"/>
        </w:rPr>
        <w:t>Competition.</w:t>
      </w:r>
    </w:p>
    <w:p w14:paraId="6B278F58" w14:textId="77777777" w:rsidR="001E1468" w:rsidRPr="005571B2" w:rsidRDefault="001E1468" w:rsidP="001E1468">
      <w:pPr>
        <w:pStyle w:val="BodyText"/>
        <w:rPr>
          <w:rFonts w:asciiTheme="minorHAnsi" w:hAnsiTheme="minorHAnsi" w:cstheme="minorHAnsi"/>
          <w:sz w:val="22"/>
          <w:szCs w:val="22"/>
        </w:rPr>
      </w:pPr>
    </w:p>
    <w:p w14:paraId="67B30C64" w14:textId="77777777" w:rsidR="001E1468" w:rsidRPr="005571B2" w:rsidRDefault="001E1468" w:rsidP="001E1468">
      <w:pPr>
        <w:pStyle w:val="BodyText"/>
        <w:numPr>
          <w:ilvl w:val="2"/>
          <w:numId w:val="35"/>
        </w:numPr>
        <w:rPr>
          <w:rFonts w:asciiTheme="minorHAnsi" w:hAnsiTheme="minorHAnsi" w:cstheme="minorHAnsi"/>
          <w:sz w:val="22"/>
          <w:szCs w:val="22"/>
        </w:rPr>
      </w:pPr>
      <w:r w:rsidRPr="005571B2">
        <w:rPr>
          <w:rFonts w:asciiTheme="minorHAnsi" w:hAnsiTheme="minorHAnsi" w:cstheme="minorHAnsi"/>
          <w:sz w:val="22"/>
          <w:szCs w:val="22"/>
          <w:u w:val="single"/>
        </w:rPr>
        <w:t>Administration</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of</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Property</w:t>
      </w:r>
    </w:p>
    <w:p w14:paraId="5AEF480B" w14:textId="77777777" w:rsidR="001E1468" w:rsidRPr="005571B2" w:rsidRDefault="001E1468" w:rsidP="001E1468">
      <w:pPr>
        <w:pStyle w:val="BodyText"/>
        <w:spacing w:before="2"/>
        <w:rPr>
          <w:rFonts w:asciiTheme="minorHAnsi" w:hAnsiTheme="minorHAnsi" w:cstheme="minorHAnsi"/>
          <w:sz w:val="22"/>
          <w:szCs w:val="22"/>
        </w:rPr>
      </w:pPr>
    </w:p>
    <w:p w14:paraId="28ABC788" w14:textId="77777777" w:rsidR="001E1468" w:rsidRPr="005571B2" w:rsidRDefault="001E1468" w:rsidP="001E1468">
      <w:pPr>
        <w:pStyle w:val="ListParagraph"/>
        <w:widowControl w:val="0"/>
        <w:numPr>
          <w:ilvl w:val="0"/>
          <w:numId w:val="35"/>
        </w:numPr>
        <w:tabs>
          <w:tab w:val="left" w:pos="1632"/>
        </w:tabs>
        <w:autoSpaceDE w:val="0"/>
        <w:autoSpaceDN w:val="0"/>
        <w:spacing w:before="90" w:after="0" w:line="240" w:lineRule="auto"/>
        <w:contextualSpacing w:val="0"/>
        <w:rPr>
          <w:rFonts w:cstheme="minorHAnsi"/>
        </w:rPr>
      </w:pPr>
      <w:r w:rsidRPr="005571B2">
        <w:rPr>
          <w:rFonts w:cstheme="minorHAnsi"/>
        </w:rPr>
        <w:t>UN</w:t>
      </w:r>
      <w:r w:rsidRPr="005571B2">
        <w:rPr>
          <w:rFonts w:cstheme="minorHAnsi"/>
          <w:spacing w:val="-2"/>
        </w:rPr>
        <w:t xml:space="preserve"> </w:t>
      </w:r>
      <w:r w:rsidRPr="005571B2">
        <w:rPr>
          <w:rFonts w:cstheme="minorHAnsi"/>
        </w:rPr>
        <w:t>Women</w:t>
      </w:r>
      <w:r w:rsidRPr="005571B2">
        <w:rPr>
          <w:rFonts w:cstheme="minorHAnsi"/>
          <w:spacing w:val="-1"/>
        </w:rPr>
        <w:t xml:space="preserve"> </w:t>
      </w:r>
      <w:r w:rsidRPr="005571B2">
        <w:rPr>
          <w:rFonts w:cstheme="minorHAnsi"/>
        </w:rPr>
        <w:t>shall remain</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owner</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Property.</w:t>
      </w:r>
    </w:p>
    <w:p w14:paraId="611277B5" w14:textId="77777777" w:rsidR="001E1468" w:rsidRPr="005571B2" w:rsidRDefault="001E1468" w:rsidP="001E1468">
      <w:pPr>
        <w:pStyle w:val="BodyText"/>
        <w:rPr>
          <w:rFonts w:asciiTheme="minorHAnsi" w:hAnsiTheme="minorHAnsi" w:cstheme="minorHAnsi"/>
          <w:sz w:val="22"/>
          <w:szCs w:val="22"/>
        </w:rPr>
      </w:pPr>
    </w:p>
    <w:p w14:paraId="1C8749A6" w14:textId="77777777" w:rsidR="001E1468" w:rsidRPr="005571B2" w:rsidRDefault="001E1468" w:rsidP="001E1468">
      <w:pPr>
        <w:pStyle w:val="ListParagraph"/>
        <w:widowControl w:val="0"/>
        <w:numPr>
          <w:ilvl w:val="0"/>
          <w:numId w:val="35"/>
        </w:numPr>
        <w:tabs>
          <w:tab w:val="left" w:pos="1632"/>
        </w:tabs>
        <w:autoSpaceDE w:val="0"/>
        <w:autoSpaceDN w:val="0"/>
        <w:spacing w:after="0" w:line="240" w:lineRule="auto"/>
        <w:ind w:right="463"/>
        <w:contextualSpacing w:val="0"/>
        <w:jc w:val="both"/>
        <w:rPr>
          <w:rFonts w:cstheme="minorHAnsi"/>
        </w:rPr>
      </w:pPr>
      <w:r w:rsidRPr="005571B2">
        <w:rPr>
          <w:rFonts w:cstheme="minorHAnsi"/>
        </w:rPr>
        <w:t>UN Women may during the term of this Agreement decide that Property shall be</w:t>
      </w:r>
      <w:r w:rsidRPr="005571B2">
        <w:rPr>
          <w:rFonts w:cstheme="minorHAnsi"/>
          <w:spacing w:val="1"/>
        </w:rPr>
        <w:t xml:space="preserve"> </w:t>
      </w:r>
      <w:r w:rsidRPr="005571B2">
        <w:rPr>
          <w:rFonts w:cstheme="minorHAnsi"/>
        </w:rPr>
        <w:t xml:space="preserve">reassigned towards the implementation of another UN Women </w:t>
      </w:r>
      <w:proofErr w:type="spellStart"/>
      <w:r w:rsidRPr="005571B2">
        <w:rPr>
          <w:rFonts w:cstheme="minorHAnsi"/>
        </w:rPr>
        <w:t>programme</w:t>
      </w:r>
      <w:proofErr w:type="spellEnd"/>
      <w:r w:rsidRPr="005571B2">
        <w:rPr>
          <w:rFonts w:cstheme="minorHAnsi"/>
        </w:rPr>
        <w:t xml:space="preserve"> or project,</w:t>
      </w:r>
      <w:r w:rsidRPr="005571B2">
        <w:rPr>
          <w:rFonts w:cstheme="minorHAnsi"/>
          <w:spacing w:val="1"/>
        </w:rPr>
        <w:t xml:space="preserve"> </w:t>
      </w:r>
      <w:r w:rsidRPr="005571B2">
        <w:rPr>
          <w:rFonts w:cstheme="minorHAnsi"/>
        </w:rPr>
        <w:t>which may be implemented by the Partner or by another partner. In the latter case, the</w:t>
      </w:r>
      <w:r w:rsidRPr="005571B2">
        <w:rPr>
          <w:rFonts w:cstheme="minorHAnsi"/>
          <w:spacing w:val="1"/>
        </w:rPr>
        <w:t xml:space="preserve"> </w:t>
      </w:r>
      <w:r w:rsidRPr="005571B2">
        <w:rPr>
          <w:rFonts w:cstheme="minorHAnsi"/>
        </w:rPr>
        <w:t>Partner</w:t>
      </w:r>
      <w:r w:rsidRPr="005571B2">
        <w:rPr>
          <w:rFonts w:cstheme="minorHAnsi"/>
          <w:spacing w:val="-6"/>
        </w:rPr>
        <w:t xml:space="preserve"> </w:t>
      </w:r>
      <w:r w:rsidRPr="005571B2">
        <w:rPr>
          <w:rFonts w:cstheme="minorHAnsi"/>
        </w:rPr>
        <w:t>shall,</w:t>
      </w:r>
      <w:r w:rsidRPr="005571B2">
        <w:rPr>
          <w:rFonts w:cstheme="minorHAnsi"/>
          <w:spacing w:val="-4"/>
        </w:rPr>
        <w:t xml:space="preserve"> </w:t>
      </w:r>
      <w:r w:rsidRPr="005571B2">
        <w:rPr>
          <w:rFonts w:cstheme="minorHAnsi"/>
        </w:rPr>
        <w:t>upon</w:t>
      </w:r>
      <w:r w:rsidRPr="005571B2">
        <w:rPr>
          <w:rFonts w:cstheme="minorHAnsi"/>
          <w:spacing w:val="-4"/>
        </w:rPr>
        <w:t xml:space="preserve"> </w:t>
      </w:r>
      <w:r w:rsidRPr="005571B2">
        <w:rPr>
          <w:rFonts w:cstheme="minorHAnsi"/>
        </w:rPr>
        <w:t>written</w:t>
      </w:r>
      <w:r w:rsidRPr="005571B2">
        <w:rPr>
          <w:rFonts w:cstheme="minorHAnsi"/>
          <w:spacing w:val="-5"/>
        </w:rPr>
        <w:t xml:space="preserve"> </w:t>
      </w:r>
      <w:r w:rsidRPr="005571B2">
        <w:rPr>
          <w:rFonts w:cstheme="minorHAnsi"/>
        </w:rPr>
        <w:t>instructions</w:t>
      </w:r>
      <w:r w:rsidRPr="005571B2">
        <w:rPr>
          <w:rFonts w:cstheme="minorHAnsi"/>
          <w:spacing w:val="-4"/>
        </w:rPr>
        <w:t xml:space="preserve"> </w:t>
      </w:r>
      <w:r w:rsidRPr="005571B2">
        <w:rPr>
          <w:rFonts w:cstheme="minorHAnsi"/>
        </w:rPr>
        <w:t>by</w:t>
      </w:r>
      <w:r w:rsidRPr="005571B2">
        <w:rPr>
          <w:rFonts w:cstheme="minorHAnsi"/>
          <w:spacing w:val="-4"/>
        </w:rPr>
        <w:t xml:space="preserve"> </w:t>
      </w:r>
      <w:r w:rsidRPr="005571B2">
        <w:rPr>
          <w:rFonts w:cstheme="minorHAnsi"/>
        </w:rPr>
        <w:t>UN</w:t>
      </w:r>
      <w:r w:rsidRPr="005571B2">
        <w:rPr>
          <w:rFonts w:cstheme="minorHAnsi"/>
          <w:spacing w:val="-4"/>
        </w:rPr>
        <w:t xml:space="preserve"> </w:t>
      </w:r>
      <w:r w:rsidRPr="005571B2">
        <w:rPr>
          <w:rFonts w:cstheme="minorHAnsi"/>
        </w:rPr>
        <w:t>Women,</w:t>
      </w:r>
      <w:r w:rsidRPr="005571B2">
        <w:rPr>
          <w:rFonts w:cstheme="minorHAnsi"/>
          <w:spacing w:val="-5"/>
        </w:rPr>
        <w:t xml:space="preserve"> </w:t>
      </w:r>
      <w:r w:rsidRPr="005571B2">
        <w:rPr>
          <w:rFonts w:cstheme="minorHAnsi"/>
        </w:rPr>
        <w:t>transfer</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Property</w:t>
      </w:r>
      <w:r w:rsidRPr="005571B2">
        <w:rPr>
          <w:rFonts w:cstheme="minorHAnsi"/>
          <w:spacing w:val="-4"/>
        </w:rPr>
        <w:t xml:space="preserve"> </w:t>
      </w:r>
      <w:r w:rsidRPr="005571B2">
        <w:rPr>
          <w:rFonts w:cstheme="minorHAnsi"/>
        </w:rPr>
        <w:t>to</w:t>
      </w:r>
      <w:r w:rsidRPr="005571B2">
        <w:rPr>
          <w:rFonts w:cstheme="minorHAnsi"/>
          <w:spacing w:val="-5"/>
        </w:rPr>
        <w:t xml:space="preserve"> </w:t>
      </w:r>
      <w:r w:rsidRPr="005571B2">
        <w:rPr>
          <w:rFonts w:cstheme="minorHAnsi"/>
        </w:rPr>
        <w:t>the</w:t>
      </w:r>
      <w:r w:rsidRPr="005571B2">
        <w:rPr>
          <w:rFonts w:cstheme="minorHAnsi"/>
          <w:spacing w:val="-5"/>
        </w:rPr>
        <w:t xml:space="preserve"> </w:t>
      </w:r>
      <w:r w:rsidRPr="005571B2">
        <w:rPr>
          <w:rFonts w:cstheme="minorHAnsi"/>
        </w:rPr>
        <w:t>other</w:t>
      </w:r>
      <w:r w:rsidRPr="005571B2">
        <w:rPr>
          <w:rFonts w:cstheme="minorHAnsi"/>
          <w:spacing w:val="-57"/>
        </w:rPr>
        <w:t xml:space="preserve"> </w:t>
      </w:r>
      <w:r w:rsidRPr="005571B2">
        <w:rPr>
          <w:rFonts w:cstheme="minorHAnsi"/>
        </w:rPr>
        <w:t>partner,</w:t>
      </w:r>
      <w:r w:rsidRPr="005571B2">
        <w:rPr>
          <w:rFonts w:cstheme="minorHAnsi"/>
          <w:spacing w:val="-4"/>
        </w:rPr>
        <w:t xml:space="preserve"> </w:t>
      </w:r>
      <w:r w:rsidRPr="005571B2">
        <w:rPr>
          <w:rFonts w:cstheme="minorHAnsi"/>
        </w:rPr>
        <w:t>as</w:t>
      </w:r>
      <w:r w:rsidRPr="005571B2">
        <w:rPr>
          <w:rFonts w:cstheme="minorHAnsi"/>
          <w:spacing w:val="-4"/>
        </w:rPr>
        <w:t xml:space="preserve"> </w:t>
      </w:r>
      <w:r w:rsidRPr="005571B2">
        <w:rPr>
          <w:rFonts w:cstheme="minorHAnsi"/>
        </w:rPr>
        <w:t>directed.</w:t>
      </w:r>
      <w:r w:rsidRPr="005571B2">
        <w:rPr>
          <w:rFonts w:cstheme="minorHAnsi"/>
          <w:spacing w:val="-4"/>
        </w:rPr>
        <w:t xml:space="preserve"> </w:t>
      </w:r>
      <w:r w:rsidRPr="005571B2">
        <w:rPr>
          <w:rFonts w:cstheme="minorHAnsi"/>
        </w:rPr>
        <w:t>Article</w:t>
      </w:r>
      <w:r w:rsidRPr="005571B2">
        <w:rPr>
          <w:rFonts w:cstheme="minorHAnsi"/>
          <w:spacing w:val="-5"/>
        </w:rPr>
        <w:t xml:space="preserve"> </w:t>
      </w:r>
      <w:r w:rsidRPr="005571B2">
        <w:rPr>
          <w:rFonts w:cstheme="minorHAnsi"/>
        </w:rPr>
        <w:t>IX</w:t>
      </w:r>
      <w:r w:rsidRPr="005571B2">
        <w:rPr>
          <w:rFonts w:cstheme="minorHAnsi"/>
          <w:spacing w:val="-4"/>
        </w:rPr>
        <w:t xml:space="preserve"> </w:t>
      </w:r>
      <w:r w:rsidRPr="005571B2">
        <w:rPr>
          <w:rFonts w:cstheme="minorHAnsi"/>
        </w:rPr>
        <w:t>sets</w:t>
      </w:r>
      <w:r w:rsidRPr="005571B2">
        <w:rPr>
          <w:rFonts w:cstheme="minorHAnsi"/>
          <w:spacing w:val="-4"/>
        </w:rPr>
        <w:t xml:space="preserve"> </w:t>
      </w:r>
      <w:r w:rsidRPr="005571B2">
        <w:rPr>
          <w:rFonts w:cstheme="minorHAnsi"/>
        </w:rPr>
        <w:t>forth</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obligations</w:t>
      </w:r>
      <w:r w:rsidRPr="005571B2">
        <w:rPr>
          <w:rFonts w:cstheme="minorHAnsi"/>
          <w:spacing w:val="-4"/>
        </w:rPr>
        <w:t xml:space="preserve"> </w:t>
      </w:r>
      <w:r w:rsidRPr="005571B2">
        <w:rPr>
          <w:rFonts w:cstheme="minorHAnsi"/>
        </w:rPr>
        <w:t>when</w:t>
      </w:r>
      <w:r w:rsidRPr="005571B2">
        <w:rPr>
          <w:rFonts w:cstheme="minorHAnsi"/>
          <w:spacing w:val="-4"/>
        </w:rPr>
        <w:t xml:space="preserve"> </w:t>
      </w:r>
      <w:r w:rsidRPr="005571B2">
        <w:rPr>
          <w:rFonts w:cstheme="minorHAnsi"/>
        </w:rPr>
        <w:t>the</w:t>
      </w:r>
      <w:r w:rsidRPr="005571B2">
        <w:rPr>
          <w:rFonts w:cstheme="minorHAnsi"/>
          <w:spacing w:val="-5"/>
        </w:rPr>
        <w:t xml:space="preserve"> </w:t>
      </w:r>
      <w:r w:rsidRPr="005571B2">
        <w:rPr>
          <w:rFonts w:cstheme="minorHAnsi"/>
        </w:rPr>
        <w:t>Work</w:t>
      </w:r>
      <w:r w:rsidRPr="005571B2">
        <w:rPr>
          <w:rFonts w:cstheme="minorHAnsi"/>
          <w:spacing w:val="-4"/>
        </w:rPr>
        <w:t xml:space="preserve"> </w:t>
      </w:r>
      <w:r w:rsidRPr="005571B2">
        <w:rPr>
          <w:rFonts w:cstheme="minorHAnsi"/>
        </w:rPr>
        <w:t>is</w:t>
      </w:r>
      <w:r w:rsidRPr="005571B2">
        <w:rPr>
          <w:rFonts w:cstheme="minorHAnsi"/>
          <w:spacing w:val="-4"/>
        </w:rPr>
        <w:t xml:space="preserve"> </w:t>
      </w:r>
      <w:r w:rsidRPr="005571B2">
        <w:rPr>
          <w:rFonts w:cstheme="minorHAnsi"/>
        </w:rPr>
        <w:t>completed,</w:t>
      </w:r>
      <w:r w:rsidRPr="005571B2">
        <w:rPr>
          <w:rFonts w:cstheme="minorHAnsi"/>
          <w:spacing w:val="-4"/>
        </w:rPr>
        <w:t xml:space="preserve"> </w:t>
      </w:r>
      <w:r w:rsidRPr="005571B2">
        <w:rPr>
          <w:rFonts w:cstheme="minorHAnsi"/>
        </w:rPr>
        <w:t>or</w:t>
      </w:r>
      <w:r w:rsidRPr="005571B2">
        <w:rPr>
          <w:rFonts w:cstheme="minorHAnsi"/>
          <w:spacing w:val="-58"/>
        </w:rPr>
        <w:t xml:space="preserve"> </w:t>
      </w:r>
      <w:r w:rsidRPr="005571B2">
        <w:rPr>
          <w:rFonts w:cstheme="minorHAnsi"/>
        </w:rPr>
        <w:t>the</w:t>
      </w:r>
      <w:r w:rsidRPr="005571B2">
        <w:rPr>
          <w:rFonts w:cstheme="minorHAnsi"/>
          <w:spacing w:val="-2"/>
        </w:rPr>
        <w:t xml:space="preserve"> </w:t>
      </w:r>
      <w:r w:rsidRPr="005571B2">
        <w:rPr>
          <w:rFonts w:cstheme="minorHAnsi"/>
        </w:rPr>
        <w:t>Agreement ends.</w:t>
      </w:r>
    </w:p>
    <w:p w14:paraId="0D21388E" w14:textId="77777777" w:rsidR="001E1468" w:rsidRPr="005571B2" w:rsidRDefault="001E1468" w:rsidP="001E1468">
      <w:pPr>
        <w:pStyle w:val="BodyText"/>
        <w:rPr>
          <w:rFonts w:asciiTheme="minorHAnsi" w:hAnsiTheme="minorHAnsi" w:cstheme="minorHAnsi"/>
          <w:sz w:val="22"/>
          <w:szCs w:val="22"/>
        </w:rPr>
      </w:pPr>
    </w:p>
    <w:p w14:paraId="4E834B7E" w14:textId="77777777" w:rsidR="001E1468" w:rsidRPr="005571B2" w:rsidRDefault="001E1468" w:rsidP="001E1468">
      <w:pPr>
        <w:pStyle w:val="ListParagraph"/>
        <w:widowControl w:val="0"/>
        <w:numPr>
          <w:ilvl w:val="0"/>
          <w:numId w:val="35"/>
        </w:numPr>
        <w:tabs>
          <w:tab w:val="left" w:pos="1632"/>
        </w:tabs>
        <w:autoSpaceDE w:val="0"/>
        <w:autoSpaceDN w:val="0"/>
        <w:spacing w:after="0" w:line="240" w:lineRule="auto"/>
        <w:ind w:right="467"/>
        <w:contextualSpacing w:val="0"/>
        <w:jc w:val="both"/>
        <w:rPr>
          <w:rFonts w:cstheme="minorHAnsi"/>
        </w:rPr>
      </w:pP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responsible</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care,</w:t>
      </w:r>
      <w:r w:rsidRPr="005571B2">
        <w:rPr>
          <w:rFonts w:cstheme="minorHAnsi"/>
          <w:spacing w:val="1"/>
        </w:rPr>
        <w:t xml:space="preserve"> </w:t>
      </w:r>
      <w:r w:rsidRPr="005571B2">
        <w:rPr>
          <w:rFonts w:cstheme="minorHAnsi"/>
        </w:rPr>
        <w:t>security,</w:t>
      </w:r>
      <w:r w:rsidRPr="005571B2">
        <w:rPr>
          <w:rFonts w:cstheme="minorHAnsi"/>
          <w:spacing w:val="1"/>
        </w:rPr>
        <w:t xml:space="preserve"> </w:t>
      </w:r>
      <w:proofErr w:type="gramStart"/>
      <w:r w:rsidRPr="005571B2">
        <w:rPr>
          <w:rFonts w:cstheme="minorHAnsi"/>
        </w:rPr>
        <w:t>maintenance</w:t>
      </w:r>
      <w:proofErr w:type="gramEnd"/>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physical</w:t>
      </w:r>
      <w:r w:rsidRPr="005571B2">
        <w:rPr>
          <w:rFonts w:cstheme="minorHAnsi"/>
          <w:spacing w:val="1"/>
        </w:rPr>
        <w:t xml:space="preserve"> </w:t>
      </w:r>
      <w:r w:rsidRPr="005571B2">
        <w:rPr>
          <w:rFonts w:cstheme="minorHAnsi"/>
        </w:rPr>
        <w:t>inventory</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Property.</w:t>
      </w:r>
    </w:p>
    <w:p w14:paraId="1DF40B8C" w14:textId="77777777" w:rsidR="001E1468" w:rsidRPr="005571B2" w:rsidRDefault="001E1468" w:rsidP="001E1468">
      <w:pPr>
        <w:pStyle w:val="BodyText"/>
        <w:rPr>
          <w:rFonts w:asciiTheme="minorHAnsi" w:hAnsiTheme="minorHAnsi" w:cstheme="minorHAnsi"/>
          <w:sz w:val="22"/>
          <w:szCs w:val="22"/>
        </w:rPr>
      </w:pPr>
    </w:p>
    <w:p w14:paraId="366BCD7B" w14:textId="77777777" w:rsidR="001E1468" w:rsidRPr="005571B2" w:rsidRDefault="001E1468" w:rsidP="001E1468">
      <w:pPr>
        <w:pStyle w:val="ListParagraph"/>
        <w:widowControl w:val="0"/>
        <w:numPr>
          <w:ilvl w:val="0"/>
          <w:numId w:val="35"/>
        </w:numPr>
        <w:tabs>
          <w:tab w:val="left" w:pos="1632"/>
        </w:tabs>
        <w:autoSpaceDE w:val="0"/>
        <w:autoSpaceDN w:val="0"/>
        <w:spacing w:after="0" w:line="240" w:lineRule="auto"/>
        <w:ind w:right="466"/>
        <w:contextualSpacing w:val="0"/>
        <w:jc w:val="both"/>
        <w:rPr>
          <w:rFonts w:cstheme="minorHAnsi"/>
        </w:rPr>
      </w:pPr>
      <w:r w:rsidRPr="005571B2">
        <w:rPr>
          <w:rFonts w:cstheme="minorHAnsi"/>
        </w:rPr>
        <w:t>The</w:t>
      </w:r>
      <w:r w:rsidRPr="005571B2">
        <w:rPr>
          <w:rFonts w:cstheme="minorHAnsi"/>
          <w:spacing w:val="-11"/>
        </w:rPr>
        <w:t xml:space="preserve"> </w:t>
      </w:r>
      <w:r w:rsidRPr="005571B2">
        <w:rPr>
          <w:rFonts w:cstheme="minorHAnsi"/>
        </w:rPr>
        <w:t>Partner,</w:t>
      </w:r>
      <w:r w:rsidRPr="005571B2">
        <w:rPr>
          <w:rFonts w:cstheme="minorHAnsi"/>
          <w:spacing w:val="-10"/>
        </w:rPr>
        <w:t xml:space="preserve"> </w:t>
      </w:r>
      <w:r w:rsidRPr="005571B2">
        <w:rPr>
          <w:rFonts w:cstheme="minorHAnsi"/>
        </w:rPr>
        <w:t>unless</w:t>
      </w:r>
      <w:r w:rsidRPr="005571B2">
        <w:rPr>
          <w:rFonts w:cstheme="minorHAnsi"/>
          <w:spacing w:val="-10"/>
        </w:rPr>
        <w:t xml:space="preserve"> </w:t>
      </w:r>
      <w:r w:rsidRPr="005571B2">
        <w:rPr>
          <w:rFonts w:cstheme="minorHAnsi"/>
        </w:rPr>
        <w:t>self-insured,</w:t>
      </w:r>
      <w:r w:rsidRPr="005571B2">
        <w:rPr>
          <w:rFonts w:cstheme="minorHAnsi"/>
          <w:spacing w:val="-9"/>
        </w:rPr>
        <w:t xml:space="preserve"> </w:t>
      </w:r>
      <w:r w:rsidRPr="005571B2">
        <w:rPr>
          <w:rFonts w:cstheme="minorHAnsi"/>
        </w:rPr>
        <w:t>shall</w:t>
      </w:r>
      <w:r w:rsidRPr="005571B2">
        <w:rPr>
          <w:rFonts w:cstheme="minorHAnsi"/>
          <w:spacing w:val="-9"/>
        </w:rPr>
        <w:t xml:space="preserve"> </w:t>
      </w:r>
      <w:r w:rsidRPr="005571B2">
        <w:rPr>
          <w:rFonts w:cstheme="minorHAnsi"/>
        </w:rPr>
        <w:t>maintain</w:t>
      </w:r>
      <w:r w:rsidRPr="005571B2">
        <w:rPr>
          <w:rFonts w:cstheme="minorHAnsi"/>
          <w:spacing w:val="-10"/>
        </w:rPr>
        <w:t xml:space="preserve"> </w:t>
      </w:r>
      <w:r w:rsidRPr="005571B2">
        <w:rPr>
          <w:rFonts w:cstheme="minorHAnsi"/>
        </w:rPr>
        <w:t>insurance</w:t>
      </w:r>
      <w:r w:rsidRPr="005571B2">
        <w:rPr>
          <w:rFonts w:cstheme="minorHAnsi"/>
          <w:spacing w:val="-8"/>
        </w:rPr>
        <w:t xml:space="preserve"> </w:t>
      </w:r>
      <w:r w:rsidRPr="005571B2">
        <w:rPr>
          <w:rFonts w:cstheme="minorHAnsi"/>
        </w:rPr>
        <w:t>for</w:t>
      </w:r>
      <w:r w:rsidRPr="005571B2">
        <w:rPr>
          <w:rFonts w:cstheme="minorHAnsi"/>
          <w:spacing w:val="-9"/>
        </w:rPr>
        <w:t xml:space="preserve"> </w:t>
      </w:r>
      <w:r w:rsidRPr="005571B2">
        <w:rPr>
          <w:rFonts w:cstheme="minorHAnsi"/>
        </w:rPr>
        <w:t>the</w:t>
      </w:r>
      <w:r w:rsidRPr="005571B2">
        <w:rPr>
          <w:rFonts w:cstheme="minorHAnsi"/>
          <w:spacing w:val="-11"/>
        </w:rPr>
        <w:t xml:space="preserve"> </w:t>
      </w:r>
      <w:r w:rsidRPr="005571B2">
        <w:rPr>
          <w:rFonts w:cstheme="minorHAnsi"/>
        </w:rPr>
        <w:t>Property.</w:t>
      </w:r>
      <w:r w:rsidRPr="005571B2">
        <w:rPr>
          <w:rFonts w:cstheme="minorHAnsi"/>
          <w:spacing w:val="-7"/>
        </w:rPr>
        <w:t xml:space="preserve"> </w:t>
      </w:r>
      <w:r w:rsidRPr="005571B2">
        <w:rPr>
          <w:rFonts w:cstheme="minorHAnsi"/>
        </w:rPr>
        <w:t>Upon</w:t>
      </w:r>
      <w:r w:rsidRPr="005571B2">
        <w:rPr>
          <w:rFonts w:cstheme="minorHAnsi"/>
          <w:spacing w:val="-10"/>
        </w:rPr>
        <w:t xml:space="preserve"> </w:t>
      </w:r>
      <w:r w:rsidRPr="005571B2">
        <w:rPr>
          <w:rFonts w:cstheme="minorHAnsi"/>
        </w:rPr>
        <w:t>request,</w:t>
      </w:r>
      <w:r w:rsidRPr="005571B2">
        <w:rPr>
          <w:rFonts w:cstheme="minorHAnsi"/>
          <w:spacing w:val="-57"/>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produce</w:t>
      </w:r>
      <w:r w:rsidRPr="005571B2">
        <w:rPr>
          <w:rFonts w:cstheme="minorHAnsi"/>
          <w:spacing w:val="1"/>
        </w:rPr>
        <w:t xml:space="preserve"> </w:t>
      </w:r>
      <w:r w:rsidRPr="005571B2">
        <w:rPr>
          <w:rFonts w:cstheme="minorHAnsi"/>
        </w:rPr>
        <w:t>documentary</w:t>
      </w:r>
      <w:r w:rsidRPr="005571B2">
        <w:rPr>
          <w:rFonts w:cstheme="minorHAnsi"/>
          <w:spacing w:val="1"/>
        </w:rPr>
        <w:t xml:space="preserve"> </w:t>
      </w:r>
      <w:r w:rsidRPr="005571B2">
        <w:rPr>
          <w:rFonts w:cstheme="minorHAnsi"/>
        </w:rPr>
        <w:t>evidence</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such</w:t>
      </w:r>
      <w:r w:rsidRPr="005571B2">
        <w:rPr>
          <w:rFonts w:cstheme="minorHAnsi"/>
          <w:spacing w:val="1"/>
        </w:rPr>
        <w:t xml:space="preserve"> </w:t>
      </w:r>
      <w:r w:rsidRPr="005571B2">
        <w:rPr>
          <w:rFonts w:cstheme="minorHAnsi"/>
        </w:rPr>
        <w:t>insurance</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self-</w:t>
      </w:r>
      <w:r w:rsidRPr="005571B2">
        <w:rPr>
          <w:rFonts w:cstheme="minorHAnsi"/>
          <w:spacing w:val="-57"/>
        </w:rPr>
        <w:t xml:space="preserve"> </w:t>
      </w:r>
      <w:r w:rsidRPr="005571B2">
        <w:rPr>
          <w:rFonts w:cstheme="minorHAnsi"/>
        </w:rPr>
        <w:t>insurance.</w:t>
      </w:r>
    </w:p>
    <w:p w14:paraId="60B6B66E" w14:textId="77777777" w:rsidR="001E1468" w:rsidRPr="005571B2" w:rsidRDefault="001E1468" w:rsidP="001E1468">
      <w:pPr>
        <w:pStyle w:val="BodyText"/>
        <w:rPr>
          <w:rFonts w:asciiTheme="minorHAnsi" w:hAnsiTheme="minorHAnsi" w:cstheme="minorHAnsi"/>
          <w:sz w:val="22"/>
          <w:szCs w:val="22"/>
        </w:rPr>
      </w:pPr>
    </w:p>
    <w:p w14:paraId="5C81967E" w14:textId="77777777" w:rsidR="001E1468" w:rsidRPr="005571B2" w:rsidRDefault="001E1468" w:rsidP="001E1468">
      <w:pPr>
        <w:pStyle w:val="ListParagraph"/>
        <w:widowControl w:val="0"/>
        <w:numPr>
          <w:ilvl w:val="0"/>
          <w:numId w:val="35"/>
        </w:numPr>
        <w:tabs>
          <w:tab w:val="left" w:pos="1632"/>
        </w:tabs>
        <w:autoSpaceDE w:val="0"/>
        <w:autoSpaceDN w:val="0"/>
        <w:spacing w:before="1" w:after="0" w:line="240" w:lineRule="auto"/>
        <w:ind w:right="466"/>
        <w:contextualSpacing w:val="0"/>
        <w:jc w:val="both"/>
        <w:rPr>
          <w:rFonts w:cstheme="minorHAnsi"/>
        </w:rPr>
      </w:pPr>
      <w:r w:rsidRPr="005571B2">
        <w:rPr>
          <w:rFonts w:cstheme="minorHAnsi"/>
        </w:rPr>
        <w:t>The Partner shall place UN Women markings on the Property in consultation with UN</w:t>
      </w:r>
      <w:r w:rsidRPr="005571B2">
        <w:rPr>
          <w:rFonts w:cstheme="minorHAnsi"/>
          <w:spacing w:val="1"/>
        </w:rPr>
        <w:t xml:space="preserve"> </w:t>
      </w:r>
      <w:r w:rsidRPr="005571B2">
        <w:rPr>
          <w:rFonts w:cstheme="minorHAnsi"/>
        </w:rPr>
        <w:t>Women.</w:t>
      </w:r>
    </w:p>
    <w:p w14:paraId="72773544" w14:textId="77777777" w:rsidR="001E1468" w:rsidRPr="005571B2" w:rsidRDefault="001E1468" w:rsidP="001E1468">
      <w:pPr>
        <w:jc w:val="both"/>
        <w:rPr>
          <w:rFonts w:cstheme="minorHAnsi"/>
        </w:rPr>
        <w:sectPr w:rsidR="001E1468" w:rsidRPr="005571B2">
          <w:pgSz w:w="12240" w:h="15840"/>
          <w:pgMar w:top="1380" w:right="1240" w:bottom="1120" w:left="440" w:header="813" w:footer="926" w:gutter="0"/>
          <w:cols w:space="720"/>
        </w:sectPr>
      </w:pPr>
    </w:p>
    <w:p w14:paraId="62435535" w14:textId="77777777" w:rsidR="001E1468" w:rsidRPr="005571B2" w:rsidRDefault="001E1468" w:rsidP="001E1468">
      <w:pPr>
        <w:pStyle w:val="ListParagraph"/>
        <w:widowControl w:val="0"/>
        <w:numPr>
          <w:ilvl w:val="0"/>
          <w:numId w:val="27"/>
        </w:numPr>
        <w:tabs>
          <w:tab w:val="left" w:pos="1632"/>
        </w:tabs>
        <w:autoSpaceDE w:val="0"/>
        <w:autoSpaceDN w:val="0"/>
        <w:spacing w:before="80" w:after="0" w:line="240" w:lineRule="auto"/>
        <w:ind w:right="466"/>
        <w:contextualSpacing w:val="0"/>
        <w:jc w:val="both"/>
        <w:rPr>
          <w:rFonts w:cstheme="minorHAnsi"/>
        </w:rPr>
      </w:pPr>
      <w:r w:rsidRPr="005571B2">
        <w:rPr>
          <w:rFonts w:cstheme="minorHAnsi"/>
        </w:rPr>
        <w:lastRenderedPageBreak/>
        <w:t>In cases of damage, theft or other losses of the Property, the Partner shall provide UN</w:t>
      </w:r>
      <w:r w:rsidRPr="005571B2">
        <w:rPr>
          <w:rFonts w:cstheme="minorHAnsi"/>
          <w:spacing w:val="1"/>
        </w:rPr>
        <w:t xml:space="preserve"> </w:t>
      </w:r>
      <w:r w:rsidRPr="005571B2">
        <w:rPr>
          <w:rFonts w:cstheme="minorHAnsi"/>
        </w:rPr>
        <w:t>Women with a comprehensive report, including a police report, where appropriate, and</w:t>
      </w:r>
      <w:r w:rsidRPr="005571B2">
        <w:rPr>
          <w:rFonts w:cstheme="minorHAnsi"/>
          <w:spacing w:val="1"/>
        </w:rPr>
        <w:t xml:space="preserve"> </w:t>
      </w:r>
      <w:r w:rsidRPr="005571B2">
        <w:rPr>
          <w:rFonts w:cstheme="minorHAnsi"/>
        </w:rPr>
        <w:t>any</w:t>
      </w:r>
      <w:r w:rsidRPr="005571B2">
        <w:rPr>
          <w:rFonts w:cstheme="minorHAnsi"/>
          <w:spacing w:val="15"/>
        </w:rPr>
        <w:t xml:space="preserve"> </w:t>
      </w:r>
      <w:r w:rsidRPr="005571B2">
        <w:rPr>
          <w:rFonts w:cstheme="minorHAnsi"/>
        </w:rPr>
        <w:t>other</w:t>
      </w:r>
      <w:r w:rsidRPr="005571B2">
        <w:rPr>
          <w:rFonts w:cstheme="minorHAnsi"/>
          <w:spacing w:val="15"/>
        </w:rPr>
        <w:t xml:space="preserve"> </w:t>
      </w:r>
      <w:r w:rsidRPr="005571B2">
        <w:rPr>
          <w:rFonts w:cstheme="minorHAnsi"/>
        </w:rPr>
        <w:t>evidence</w:t>
      </w:r>
      <w:r w:rsidRPr="005571B2">
        <w:rPr>
          <w:rFonts w:cstheme="minorHAnsi"/>
          <w:spacing w:val="14"/>
        </w:rPr>
        <w:t xml:space="preserve"> </w:t>
      </w:r>
      <w:r w:rsidRPr="005571B2">
        <w:rPr>
          <w:rFonts w:cstheme="minorHAnsi"/>
        </w:rPr>
        <w:t>giving</w:t>
      </w:r>
      <w:r w:rsidRPr="005571B2">
        <w:rPr>
          <w:rFonts w:cstheme="minorHAnsi"/>
          <w:spacing w:val="16"/>
        </w:rPr>
        <w:t xml:space="preserve"> </w:t>
      </w:r>
      <w:r w:rsidRPr="005571B2">
        <w:rPr>
          <w:rFonts w:cstheme="minorHAnsi"/>
        </w:rPr>
        <w:t>full</w:t>
      </w:r>
      <w:r w:rsidRPr="005571B2">
        <w:rPr>
          <w:rFonts w:cstheme="minorHAnsi"/>
          <w:spacing w:val="16"/>
        </w:rPr>
        <w:t xml:space="preserve"> </w:t>
      </w:r>
      <w:r w:rsidRPr="005571B2">
        <w:rPr>
          <w:rFonts w:cstheme="minorHAnsi"/>
        </w:rPr>
        <w:t>details</w:t>
      </w:r>
      <w:r w:rsidRPr="005571B2">
        <w:rPr>
          <w:rFonts w:cstheme="minorHAnsi"/>
          <w:spacing w:val="16"/>
        </w:rPr>
        <w:t xml:space="preserve"> </w:t>
      </w:r>
      <w:r w:rsidRPr="005571B2">
        <w:rPr>
          <w:rFonts w:cstheme="minorHAnsi"/>
        </w:rPr>
        <w:t>of</w:t>
      </w:r>
      <w:r w:rsidRPr="005571B2">
        <w:rPr>
          <w:rFonts w:cstheme="minorHAnsi"/>
          <w:spacing w:val="15"/>
        </w:rPr>
        <w:t xml:space="preserve"> </w:t>
      </w:r>
      <w:r w:rsidRPr="005571B2">
        <w:rPr>
          <w:rFonts w:cstheme="minorHAnsi"/>
        </w:rPr>
        <w:t>the</w:t>
      </w:r>
      <w:r w:rsidRPr="005571B2">
        <w:rPr>
          <w:rFonts w:cstheme="minorHAnsi"/>
          <w:spacing w:val="15"/>
        </w:rPr>
        <w:t xml:space="preserve"> </w:t>
      </w:r>
      <w:r w:rsidRPr="005571B2">
        <w:rPr>
          <w:rFonts w:cstheme="minorHAnsi"/>
        </w:rPr>
        <w:t>events</w:t>
      </w:r>
      <w:r w:rsidRPr="005571B2">
        <w:rPr>
          <w:rFonts w:cstheme="minorHAnsi"/>
          <w:spacing w:val="16"/>
        </w:rPr>
        <w:t xml:space="preserve"> </w:t>
      </w:r>
      <w:r w:rsidRPr="005571B2">
        <w:rPr>
          <w:rFonts w:cstheme="minorHAnsi"/>
        </w:rPr>
        <w:t>leading</w:t>
      </w:r>
      <w:r w:rsidRPr="005571B2">
        <w:rPr>
          <w:rFonts w:cstheme="minorHAnsi"/>
          <w:spacing w:val="15"/>
        </w:rPr>
        <w:t xml:space="preserve"> </w:t>
      </w:r>
      <w:r w:rsidRPr="005571B2">
        <w:rPr>
          <w:rFonts w:cstheme="minorHAnsi"/>
        </w:rPr>
        <w:t>to</w:t>
      </w:r>
      <w:r w:rsidRPr="005571B2">
        <w:rPr>
          <w:rFonts w:cstheme="minorHAnsi"/>
          <w:spacing w:val="16"/>
        </w:rPr>
        <w:t xml:space="preserve"> </w:t>
      </w:r>
      <w:r w:rsidRPr="005571B2">
        <w:rPr>
          <w:rFonts w:cstheme="minorHAnsi"/>
        </w:rPr>
        <w:t>the</w:t>
      </w:r>
      <w:r w:rsidRPr="005571B2">
        <w:rPr>
          <w:rFonts w:cstheme="minorHAnsi"/>
          <w:spacing w:val="14"/>
        </w:rPr>
        <w:t xml:space="preserve"> </w:t>
      </w:r>
      <w:r w:rsidRPr="005571B2">
        <w:rPr>
          <w:rFonts w:cstheme="minorHAnsi"/>
        </w:rPr>
        <w:t>loss</w:t>
      </w:r>
      <w:r w:rsidRPr="005571B2">
        <w:rPr>
          <w:rFonts w:cstheme="minorHAnsi"/>
          <w:spacing w:val="16"/>
        </w:rPr>
        <w:t xml:space="preserve"> </w:t>
      </w:r>
      <w:r w:rsidRPr="005571B2">
        <w:rPr>
          <w:rFonts w:cstheme="minorHAnsi"/>
        </w:rPr>
        <w:t>of</w:t>
      </w:r>
      <w:r w:rsidRPr="005571B2">
        <w:rPr>
          <w:rFonts w:cstheme="minorHAnsi"/>
          <w:spacing w:val="15"/>
        </w:rPr>
        <w:t xml:space="preserve"> </w:t>
      </w:r>
      <w:r w:rsidRPr="005571B2">
        <w:rPr>
          <w:rFonts w:cstheme="minorHAnsi"/>
        </w:rPr>
        <w:t>the</w:t>
      </w:r>
      <w:r w:rsidRPr="005571B2">
        <w:rPr>
          <w:rFonts w:cstheme="minorHAnsi"/>
          <w:spacing w:val="15"/>
        </w:rPr>
        <w:t xml:space="preserve"> </w:t>
      </w:r>
      <w:r w:rsidRPr="005571B2">
        <w:rPr>
          <w:rFonts w:cstheme="minorHAnsi"/>
        </w:rPr>
        <w:t>Property.</w:t>
      </w:r>
    </w:p>
    <w:p w14:paraId="4C28B47C" w14:textId="77777777" w:rsidR="001E1468" w:rsidRPr="005571B2" w:rsidRDefault="001E1468" w:rsidP="001E1468">
      <w:pPr>
        <w:pStyle w:val="BodyText"/>
        <w:spacing w:before="11"/>
        <w:rPr>
          <w:rFonts w:asciiTheme="minorHAnsi" w:hAnsiTheme="minorHAnsi" w:cstheme="minorHAnsi"/>
          <w:sz w:val="22"/>
          <w:szCs w:val="22"/>
        </w:rPr>
      </w:pPr>
    </w:p>
    <w:p w14:paraId="50A0D7E8" w14:textId="77777777" w:rsidR="001E1468" w:rsidRPr="005571B2" w:rsidRDefault="001E1468" w:rsidP="001E1468">
      <w:pPr>
        <w:pStyle w:val="ListParagraph"/>
        <w:widowControl w:val="0"/>
        <w:numPr>
          <w:ilvl w:val="0"/>
          <w:numId w:val="27"/>
        </w:numPr>
        <w:tabs>
          <w:tab w:val="left" w:pos="1632"/>
        </w:tabs>
        <w:autoSpaceDE w:val="0"/>
        <w:autoSpaceDN w:val="0"/>
        <w:spacing w:after="0" w:line="240" w:lineRule="auto"/>
        <w:ind w:right="468"/>
        <w:contextualSpacing w:val="0"/>
        <w:jc w:val="both"/>
        <w:rPr>
          <w:rFonts w:cstheme="minorHAnsi"/>
        </w:rPr>
      </w:pPr>
      <w:r w:rsidRPr="005571B2">
        <w:rPr>
          <w:rFonts w:cstheme="minorHAnsi"/>
        </w:rPr>
        <w:t>UN</w:t>
      </w:r>
      <w:r w:rsidRPr="005571B2">
        <w:rPr>
          <w:rFonts w:cstheme="minorHAnsi"/>
          <w:spacing w:val="-5"/>
        </w:rPr>
        <w:t xml:space="preserve"> </w:t>
      </w:r>
      <w:r w:rsidRPr="005571B2">
        <w:rPr>
          <w:rFonts w:cstheme="minorHAnsi"/>
        </w:rPr>
        <w:t>Women</w:t>
      </w:r>
      <w:r w:rsidRPr="005571B2">
        <w:rPr>
          <w:rFonts w:cstheme="minorHAnsi"/>
          <w:spacing w:val="-4"/>
        </w:rPr>
        <w:t xml:space="preserve"> </w:t>
      </w:r>
      <w:r w:rsidRPr="005571B2">
        <w:rPr>
          <w:rFonts w:cstheme="minorHAnsi"/>
        </w:rPr>
        <w:t>shall</w:t>
      </w:r>
      <w:r w:rsidRPr="005571B2">
        <w:rPr>
          <w:rFonts w:cstheme="minorHAnsi"/>
          <w:spacing w:val="-2"/>
        </w:rPr>
        <w:t xml:space="preserve"> </w:t>
      </w:r>
      <w:r w:rsidRPr="005571B2">
        <w:rPr>
          <w:rFonts w:cstheme="minorHAnsi"/>
        </w:rPr>
        <w:t>assist</w:t>
      </w:r>
      <w:r w:rsidRPr="005571B2">
        <w:rPr>
          <w:rFonts w:cstheme="minorHAnsi"/>
          <w:spacing w:val="-3"/>
        </w:rPr>
        <w:t xml:space="preserve"> </w:t>
      </w:r>
      <w:r w:rsidRPr="005571B2">
        <w:rPr>
          <w:rFonts w:cstheme="minorHAnsi"/>
        </w:rPr>
        <w:t>the</w:t>
      </w:r>
      <w:r w:rsidRPr="005571B2">
        <w:rPr>
          <w:rFonts w:cstheme="minorHAnsi"/>
          <w:spacing w:val="-6"/>
        </w:rPr>
        <w:t xml:space="preserve"> </w:t>
      </w:r>
      <w:r w:rsidRPr="005571B2">
        <w:rPr>
          <w:rFonts w:cstheme="minorHAnsi"/>
        </w:rPr>
        <w:t>Partner</w:t>
      </w:r>
      <w:r w:rsidRPr="005571B2">
        <w:rPr>
          <w:rFonts w:cstheme="minorHAnsi"/>
          <w:spacing w:val="-5"/>
        </w:rPr>
        <w:t xml:space="preserve"> </w:t>
      </w:r>
      <w:r w:rsidRPr="005571B2">
        <w:rPr>
          <w:rFonts w:cstheme="minorHAnsi"/>
        </w:rPr>
        <w:t>in</w:t>
      </w:r>
      <w:r w:rsidRPr="005571B2">
        <w:rPr>
          <w:rFonts w:cstheme="minorHAnsi"/>
          <w:spacing w:val="-2"/>
        </w:rPr>
        <w:t xml:space="preserve"> </w:t>
      </w:r>
      <w:r w:rsidRPr="005571B2">
        <w:rPr>
          <w:rFonts w:cstheme="minorHAnsi"/>
        </w:rPr>
        <w:t>clearing</w:t>
      </w:r>
      <w:r w:rsidRPr="005571B2">
        <w:rPr>
          <w:rFonts w:cstheme="minorHAnsi"/>
          <w:spacing w:val="-4"/>
        </w:rPr>
        <w:t xml:space="preserve"> </w:t>
      </w:r>
      <w:r w:rsidRPr="005571B2">
        <w:rPr>
          <w:rFonts w:cstheme="minorHAnsi"/>
        </w:rPr>
        <w:t>the</w:t>
      </w:r>
      <w:r w:rsidRPr="005571B2">
        <w:rPr>
          <w:rFonts w:cstheme="minorHAnsi"/>
          <w:spacing w:val="-3"/>
        </w:rPr>
        <w:t xml:space="preserve"> </w:t>
      </w:r>
      <w:r w:rsidRPr="005571B2">
        <w:rPr>
          <w:rFonts w:cstheme="minorHAnsi"/>
        </w:rPr>
        <w:t>Property</w:t>
      </w:r>
      <w:r w:rsidRPr="005571B2">
        <w:rPr>
          <w:rFonts w:cstheme="minorHAnsi"/>
          <w:spacing w:val="-4"/>
        </w:rPr>
        <w:t xml:space="preserve"> </w:t>
      </w:r>
      <w:r w:rsidRPr="005571B2">
        <w:rPr>
          <w:rFonts w:cstheme="minorHAnsi"/>
        </w:rPr>
        <w:t>through</w:t>
      </w:r>
      <w:r w:rsidRPr="005571B2">
        <w:rPr>
          <w:rFonts w:cstheme="minorHAnsi"/>
          <w:spacing w:val="-5"/>
        </w:rPr>
        <w:t xml:space="preserve"> </w:t>
      </w:r>
      <w:r w:rsidRPr="005571B2">
        <w:rPr>
          <w:rFonts w:cstheme="minorHAnsi"/>
        </w:rPr>
        <w:t>customs</w:t>
      </w:r>
      <w:r w:rsidRPr="005571B2">
        <w:rPr>
          <w:rFonts w:cstheme="minorHAnsi"/>
          <w:spacing w:val="-4"/>
        </w:rPr>
        <w:t xml:space="preserve"> </w:t>
      </w:r>
      <w:r w:rsidRPr="005571B2">
        <w:rPr>
          <w:rFonts w:cstheme="minorHAnsi"/>
        </w:rPr>
        <w:t>at</w:t>
      </w:r>
      <w:r w:rsidRPr="005571B2">
        <w:rPr>
          <w:rFonts w:cstheme="minorHAnsi"/>
          <w:spacing w:val="-3"/>
        </w:rPr>
        <w:t xml:space="preserve"> </w:t>
      </w:r>
      <w:r w:rsidRPr="005571B2">
        <w:rPr>
          <w:rFonts w:cstheme="minorHAnsi"/>
        </w:rPr>
        <w:t>places</w:t>
      </w:r>
      <w:r w:rsidRPr="005571B2">
        <w:rPr>
          <w:rFonts w:cstheme="minorHAnsi"/>
          <w:spacing w:val="-5"/>
        </w:rPr>
        <w:t xml:space="preserve"> </w:t>
      </w:r>
      <w:r w:rsidRPr="005571B2">
        <w:rPr>
          <w:rFonts w:cstheme="minorHAnsi"/>
        </w:rPr>
        <w:t>of</w:t>
      </w:r>
      <w:r w:rsidRPr="005571B2">
        <w:rPr>
          <w:rFonts w:cstheme="minorHAnsi"/>
          <w:spacing w:val="-57"/>
        </w:rPr>
        <w:t xml:space="preserve"> </w:t>
      </w:r>
      <w:r w:rsidRPr="005571B2">
        <w:rPr>
          <w:rFonts w:cstheme="minorHAnsi"/>
        </w:rPr>
        <w:t>entry</w:t>
      </w:r>
      <w:r w:rsidRPr="005571B2">
        <w:rPr>
          <w:rFonts w:cstheme="minorHAnsi"/>
          <w:spacing w:val="-1"/>
        </w:rPr>
        <w:t xml:space="preserve"> </w:t>
      </w:r>
      <w:r w:rsidRPr="005571B2">
        <w:rPr>
          <w:rFonts w:cstheme="minorHAnsi"/>
        </w:rPr>
        <w:t>into the</w:t>
      </w:r>
      <w:r w:rsidRPr="005571B2">
        <w:rPr>
          <w:rFonts w:cstheme="minorHAnsi"/>
          <w:spacing w:val="-1"/>
        </w:rPr>
        <w:t xml:space="preserve"> </w:t>
      </w:r>
      <w:r w:rsidRPr="005571B2">
        <w:rPr>
          <w:rFonts w:cstheme="minorHAnsi"/>
        </w:rPr>
        <w:t>country where</w:t>
      </w:r>
      <w:r w:rsidRPr="005571B2">
        <w:rPr>
          <w:rFonts w:cstheme="minorHAnsi"/>
          <w:spacing w:val="-1"/>
        </w:rPr>
        <w:t xml:space="preserve"> </w:t>
      </w:r>
      <w:r w:rsidRPr="005571B2">
        <w:rPr>
          <w:rFonts w:cstheme="minorHAnsi"/>
        </w:rPr>
        <w:t>the Work</w:t>
      </w:r>
      <w:r w:rsidRPr="005571B2">
        <w:rPr>
          <w:rFonts w:cstheme="minorHAnsi"/>
          <w:spacing w:val="-1"/>
        </w:rPr>
        <w:t xml:space="preserve"> </w:t>
      </w:r>
      <w:r w:rsidRPr="005571B2">
        <w:rPr>
          <w:rFonts w:cstheme="minorHAnsi"/>
        </w:rPr>
        <w:t>is taking place.</w:t>
      </w:r>
    </w:p>
    <w:p w14:paraId="4587B779" w14:textId="77777777" w:rsidR="001E1468" w:rsidRPr="005571B2" w:rsidRDefault="001E1468" w:rsidP="001E1468">
      <w:pPr>
        <w:pStyle w:val="BodyText"/>
        <w:rPr>
          <w:rFonts w:asciiTheme="minorHAnsi" w:hAnsiTheme="minorHAnsi" w:cstheme="minorHAnsi"/>
          <w:sz w:val="22"/>
          <w:szCs w:val="22"/>
        </w:rPr>
      </w:pPr>
    </w:p>
    <w:p w14:paraId="02966EC8" w14:textId="77777777" w:rsidR="001E1468" w:rsidRPr="005571B2" w:rsidRDefault="001E1468" w:rsidP="001E1468">
      <w:pPr>
        <w:pStyle w:val="ListParagraph"/>
        <w:widowControl w:val="0"/>
        <w:numPr>
          <w:ilvl w:val="0"/>
          <w:numId w:val="27"/>
        </w:numPr>
        <w:tabs>
          <w:tab w:val="left" w:pos="1632"/>
        </w:tabs>
        <w:autoSpaceDE w:val="0"/>
        <w:autoSpaceDN w:val="0"/>
        <w:spacing w:after="0" w:line="240" w:lineRule="auto"/>
        <w:ind w:right="469"/>
        <w:contextualSpacing w:val="0"/>
        <w:jc w:val="both"/>
        <w:rPr>
          <w:rFonts w:cstheme="minorHAnsi"/>
        </w:rPr>
      </w:pPr>
      <w:r w:rsidRPr="005571B2">
        <w:rPr>
          <w:rFonts w:cstheme="minorHAnsi"/>
        </w:rPr>
        <w:t>Detailed</w:t>
      </w:r>
      <w:r w:rsidRPr="005571B2">
        <w:rPr>
          <w:rFonts w:cstheme="minorHAnsi"/>
          <w:spacing w:val="-12"/>
        </w:rPr>
        <w:t xml:space="preserve"> </w:t>
      </w:r>
      <w:r w:rsidRPr="005571B2">
        <w:rPr>
          <w:rFonts w:cstheme="minorHAnsi"/>
        </w:rPr>
        <w:t>inventories</w:t>
      </w:r>
      <w:r w:rsidRPr="005571B2">
        <w:rPr>
          <w:rFonts w:cstheme="minorHAnsi"/>
          <w:spacing w:val="-8"/>
        </w:rPr>
        <w:t xml:space="preserve"> </w:t>
      </w:r>
      <w:r w:rsidRPr="005571B2">
        <w:rPr>
          <w:rFonts w:cstheme="minorHAnsi"/>
        </w:rPr>
        <w:t>shall</w:t>
      </w:r>
      <w:r w:rsidRPr="005571B2">
        <w:rPr>
          <w:rFonts w:cstheme="minorHAnsi"/>
          <w:spacing w:val="-8"/>
        </w:rPr>
        <w:t xml:space="preserve"> </w:t>
      </w:r>
      <w:r w:rsidRPr="005571B2">
        <w:rPr>
          <w:rFonts w:cstheme="minorHAnsi"/>
        </w:rPr>
        <w:t>be</w:t>
      </w:r>
      <w:r w:rsidRPr="005571B2">
        <w:rPr>
          <w:rFonts w:cstheme="minorHAnsi"/>
          <w:spacing w:val="-12"/>
        </w:rPr>
        <w:t xml:space="preserve"> </w:t>
      </w:r>
      <w:r w:rsidRPr="005571B2">
        <w:rPr>
          <w:rFonts w:cstheme="minorHAnsi"/>
        </w:rPr>
        <w:t>taken</w:t>
      </w:r>
      <w:r w:rsidRPr="005571B2">
        <w:rPr>
          <w:rFonts w:cstheme="minorHAnsi"/>
          <w:spacing w:val="-9"/>
        </w:rPr>
        <w:t xml:space="preserve"> </w:t>
      </w:r>
      <w:r w:rsidRPr="005571B2">
        <w:rPr>
          <w:rFonts w:cstheme="minorHAnsi"/>
        </w:rPr>
        <w:t>of</w:t>
      </w:r>
      <w:r w:rsidRPr="005571B2">
        <w:rPr>
          <w:rFonts w:cstheme="minorHAnsi"/>
          <w:spacing w:val="-12"/>
        </w:rPr>
        <w:t xml:space="preserve"> </w:t>
      </w:r>
      <w:r w:rsidRPr="005571B2">
        <w:rPr>
          <w:rFonts w:cstheme="minorHAnsi"/>
        </w:rPr>
        <w:t>the</w:t>
      </w:r>
      <w:r w:rsidRPr="005571B2">
        <w:rPr>
          <w:rFonts w:cstheme="minorHAnsi"/>
          <w:spacing w:val="-10"/>
        </w:rPr>
        <w:t xml:space="preserve"> </w:t>
      </w:r>
      <w:r w:rsidRPr="005571B2">
        <w:rPr>
          <w:rFonts w:cstheme="minorHAnsi"/>
        </w:rPr>
        <w:t>Property</w:t>
      </w:r>
      <w:r w:rsidRPr="005571B2">
        <w:rPr>
          <w:rFonts w:cstheme="minorHAnsi"/>
          <w:spacing w:val="-9"/>
        </w:rPr>
        <w:t xml:space="preserve"> </w:t>
      </w:r>
      <w:r w:rsidRPr="005571B2">
        <w:rPr>
          <w:rFonts w:cstheme="minorHAnsi"/>
        </w:rPr>
        <w:t>by</w:t>
      </w:r>
      <w:r w:rsidRPr="005571B2">
        <w:rPr>
          <w:rFonts w:cstheme="minorHAnsi"/>
          <w:spacing w:val="-11"/>
        </w:rPr>
        <w:t xml:space="preserve"> </w:t>
      </w:r>
      <w:r w:rsidRPr="005571B2">
        <w:rPr>
          <w:rFonts w:cstheme="minorHAnsi"/>
        </w:rPr>
        <w:t>the</w:t>
      </w:r>
      <w:r w:rsidRPr="005571B2">
        <w:rPr>
          <w:rFonts w:cstheme="minorHAnsi"/>
          <w:spacing w:val="-12"/>
        </w:rPr>
        <w:t xml:space="preserve"> </w:t>
      </w:r>
      <w:r w:rsidRPr="005571B2">
        <w:rPr>
          <w:rFonts w:cstheme="minorHAnsi"/>
        </w:rPr>
        <w:t>Partner</w:t>
      </w:r>
      <w:r w:rsidRPr="005571B2">
        <w:rPr>
          <w:rFonts w:cstheme="minorHAnsi"/>
          <w:spacing w:val="-13"/>
        </w:rPr>
        <w:t xml:space="preserve"> </w:t>
      </w:r>
      <w:r w:rsidRPr="005571B2">
        <w:rPr>
          <w:rFonts w:cstheme="minorHAnsi"/>
        </w:rPr>
        <w:t>at</w:t>
      </w:r>
      <w:r w:rsidRPr="005571B2">
        <w:rPr>
          <w:rFonts w:cstheme="minorHAnsi"/>
          <w:spacing w:val="-11"/>
        </w:rPr>
        <w:t xml:space="preserve"> </w:t>
      </w:r>
      <w:r w:rsidRPr="005571B2">
        <w:rPr>
          <w:rFonts w:cstheme="minorHAnsi"/>
        </w:rPr>
        <w:t>the</w:t>
      </w:r>
      <w:r w:rsidRPr="005571B2">
        <w:rPr>
          <w:rFonts w:cstheme="minorHAnsi"/>
          <w:spacing w:val="-10"/>
        </w:rPr>
        <w:t xml:space="preserve"> </w:t>
      </w:r>
      <w:r w:rsidRPr="005571B2">
        <w:rPr>
          <w:rFonts w:cstheme="minorHAnsi"/>
        </w:rPr>
        <w:t>end</w:t>
      </w:r>
      <w:r w:rsidRPr="005571B2">
        <w:rPr>
          <w:rFonts w:cstheme="minorHAnsi"/>
          <w:spacing w:val="-9"/>
        </w:rPr>
        <w:t xml:space="preserve"> </w:t>
      </w:r>
      <w:r w:rsidRPr="005571B2">
        <w:rPr>
          <w:rFonts w:cstheme="minorHAnsi"/>
        </w:rPr>
        <w:t>of</w:t>
      </w:r>
      <w:r w:rsidRPr="005571B2">
        <w:rPr>
          <w:rFonts w:cstheme="minorHAnsi"/>
          <w:spacing w:val="-12"/>
        </w:rPr>
        <w:t xml:space="preserve"> </w:t>
      </w:r>
      <w:r w:rsidRPr="005571B2">
        <w:rPr>
          <w:rFonts w:cstheme="minorHAnsi"/>
        </w:rPr>
        <w:t>every</w:t>
      </w:r>
      <w:r w:rsidRPr="005571B2">
        <w:rPr>
          <w:rFonts w:cstheme="minorHAnsi"/>
          <w:spacing w:val="-11"/>
        </w:rPr>
        <w:t xml:space="preserve"> </w:t>
      </w:r>
      <w:r w:rsidRPr="005571B2">
        <w:rPr>
          <w:rFonts w:cstheme="minorHAnsi"/>
        </w:rPr>
        <w:t>year,</w:t>
      </w:r>
      <w:r w:rsidRPr="005571B2">
        <w:rPr>
          <w:rFonts w:cstheme="minorHAnsi"/>
          <w:spacing w:val="-58"/>
        </w:rPr>
        <w:t xml:space="preserve"> </w:t>
      </w:r>
      <w:r w:rsidRPr="005571B2">
        <w:rPr>
          <w:rFonts w:cstheme="minorHAnsi"/>
        </w:rPr>
        <w:t>or</w:t>
      </w:r>
      <w:r w:rsidRPr="005571B2">
        <w:rPr>
          <w:rFonts w:cstheme="minorHAnsi"/>
          <w:spacing w:val="-2"/>
        </w:rPr>
        <w:t xml:space="preserve"> </w:t>
      </w:r>
      <w:r w:rsidRPr="005571B2">
        <w:rPr>
          <w:rFonts w:cstheme="minorHAnsi"/>
        </w:rPr>
        <w:t>if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Agreement</w:t>
      </w:r>
      <w:r w:rsidRPr="005571B2">
        <w:rPr>
          <w:rFonts w:cstheme="minorHAnsi"/>
          <w:spacing w:val="-1"/>
        </w:rPr>
        <w:t xml:space="preserve"> </w:t>
      </w:r>
      <w:r w:rsidRPr="005571B2">
        <w:rPr>
          <w:rFonts w:cstheme="minorHAnsi"/>
        </w:rPr>
        <w:t>is for</w:t>
      </w:r>
      <w:r w:rsidRPr="005571B2">
        <w:rPr>
          <w:rFonts w:cstheme="minorHAnsi"/>
          <w:spacing w:val="1"/>
        </w:rPr>
        <w:t xml:space="preserve"> </w:t>
      </w:r>
      <w:r w:rsidRPr="005571B2">
        <w:rPr>
          <w:rFonts w:cstheme="minorHAnsi"/>
        </w:rPr>
        <w:t>less than</w:t>
      </w:r>
      <w:r w:rsidRPr="005571B2">
        <w:rPr>
          <w:rFonts w:cstheme="minorHAnsi"/>
          <w:spacing w:val="-1"/>
        </w:rPr>
        <w:t xml:space="preserve"> </w:t>
      </w:r>
      <w:r w:rsidRPr="005571B2">
        <w:rPr>
          <w:rFonts w:cstheme="minorHAnsi"/>
        </w:rPr>
        <w:t>a</w:t>
      </w:r>
      <w:r w:rsidRPr="005571B2">
        <w:rPr>
          <w:rFonts w:cstheme="minorHAnsi"/>
          <w:spacing w:val="-1"/>
        </w:rPr>
        <w:t xml:space="preserve"> </w:t>
      </w:r>
      <w:r w:rsidRPr="005571B2">
        <w:rPr>
          <w:rFonts w:cstheme="minorHAnsi"/>
        </w:rPr>
        <w:t>calendar</w:t>
      </w:r>
      <w:r w:rsidRPr="005571B2">
        <w:rPr>
          <w:rFonts w:cstheme="minorHAnsi"/>
          <w:spacing w:val="-1"/>
        </w:rPr>
        <w:t xml:space="preserve"> </w:t>
      </w:r>
      <w:r w:rsidRPr="005571B2">
        <w:rPr>
          <w:rFonts w:cstheme="minorHAnsi"/>
        </w:rPr>
        <w:t>year,</w:t>
      </w:r>
      <w:r w:rsidRPr="005571B2">
        <w:rPr>
          <w:rFonts w:cstheme="minorHAnsi"/>
          <w:spacing w:val="-1"/>
        </w:rPr>
        <w:t xml:space="preserve"> </w:t>
      </w:r>
      <w:r w:rsidRPr="005571B2">
        <w:rPr>
          <w:rFonts w:cstheme="minorHAnsi"/>
        </w:rPr>
        <w:t>at the</w:t>
      </w:r>
      <w:r w:rsidRPr="005571B2">
        <w:rPr>
          <w:rFonts w:cstheme="minorHAnsi"/>
          <w:spacing w:val="-1"/>
        </w:rPr>
        <w:t xml:space="preserve"> </w:t>
      </w:r>
      <w:r w:rsidRPr="005571B2">
        <w:rPr>
          <w:rFonts w:cstheme="minorHAnsi"/>
        </w:rPr>
        <w:t>end of</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Agreement.</w:t>
      </w:r>
    </w:p>
    <w:p w14:paraId="6024AF9E" w14:textId="77777777" w:rsidR="001E1468" w:rsidRPr="005571B2" w:rsidRDefault="001E1468" w:rsidP="001E1468">
      <w:pPr>
        <w:pStyle w:val="BodyText"/>
        <w:rPr>
          <w:rFonts w:asciiTheme="minorHAnsi" w:hAnsiTheme="minorHAnsi" w:cstheme="minorHAnsi"/>
          <w:sz w:val="22"/>
          <w:szCs w:val="22"/>
        </w:rPr>
      </w:pPr>
    </w:p>
    <w:p w14:paraId="7A722CBE" w14:textId="77777777" w:rsidR="001E1468" w:rsidRPr="005571B2" w:rsidRDefault="001E1468" w:rsidP="001E1468">
      <w:pPr>
        <w:pStyle w:val="Heading1"/>
        <w:ind w:left="988"/>
        <w:jc w:val="center"/>
        <w:rPr>
          <w:rFonts w:asciiTheme="minorHAnsi" w:hAnsiTheme="minorHAnsi" w:cstheme="minorHAnsi"/>
          <w:i w:val="0"/>
          <w:iCs/>
          <w:sz w:val="22"/>
        </w:rPr>
      </w:pPr>
      <w:r w:rsidRPr="005571B2">
        <w:rPr>
          <w:rFonts w:asciiTheme="minorHAnsi" w:hAnsiTheme="minorHAnsi" w:cstheme="minorHAnsi"/>
          <w:i w:val="0"/>
          <w:iCs/>
          <w:sz w:val="22"/>
        </w:rPr>
        <w:t>ARTICLE</w:t>
      </w:r>
      <w:r w:rsidRPr="005571B2">
        <w:rPr>
          <w:rFonts w:asciiTheme="minorHAnsi" w:hAnsiTheme="minorHAnsi" w:cstheme="minorHAnsi"/>
          <w:i w:val="0"/>
          <w:iCs/>
          <w:spacing w:val="-2"/>
          <w:sz w:val="22"/>
        </w:rPr>
        <w:t xml:space="preserve"> </w:t>
      </w:r>
      <w:r w:rsidRPr="005571B2">
        <w:rPr>
          <w:rFonts w:asciiTheme="minorHAnsi" w:hAnsiTheme="minorHAnsi" w:cstheme="minorHAnsi"/>
          <w:i w:val="0"/>
          <w:iCs/>
          <w:sz w:val="22"/>
        </w:rPr>
        <w:t>VII</w:t>
      </w:r>
    </w:p>
    <w:p w14:paraId="092B7EE5" w14:textId="77777777" w:rsidR="001E1468" w:rsidRPr="005571B2" w:rsidRDefault="001E1468" w:rsidP="001E1468">
      <w:pPr>
        <w:ind w:left="991" w:right="369"/>
        <w:jc w:val="center"/>
        <w:rPr>
          <w:rFonts w:cstheme="minorHAnsi"/>
          <w:b/>
        </w:rPr>
      </w:pPr>
      <w:r w:rsidRPr="005571B2">
        <w:rPr>
          <w:rFonts w:cstheme="minorHAnsi"/>
          <w:b/>
        </w:rPr>
        <w:t>RECORD</w:t>
      </w:r>
      <w:r w:rsidRPr="005571B2">
        <w:rPr>
          <w:rFonts w:cstheme="minorHAnsi"/>
          <w:b/>
          <w:spacing w:val="-6"/>
        </w:rPr>
        <w:t xml:space="preserve"> </w:t>
      </w:r>
      <w:r w:rsidRPr="005571B2">
        <w:rPr>
          <w:rFonts w:cstheme="minorHAnsi"/>
          <w:b/>
        </w:rPr>
        <w:t>KEEPING/ACCOUNTING</w:t>
      </w:r>
      <w:r w:rsidRPr="005571B2">
        <w:rPr>
          <w:rFonts w:cstheme="minorHAnsi"/>
          <w:b/>
          <w:spacing w:val="-4"/>
        </w:rPr>
        <w:t xml:space="preserve"> </w:t>
      </w:r>
      <w:r w:rsidRPr="005571B2">
        <w:rPr>
          <w:rFonts w:cstheme="minorHAnsi"/>
          <w:b/>
        </w:rPr>
        <w:t>SYSTEM</w:t>
      </w:r>
    </w:p>
    <w:p w14:paraId="64AFD30F" w14:textId="77777777" w:rsidR="001E1468" w:rsidRPr="005571B2" w:rsidRDefault="001E1468" w:rsidP="001E1468">
      <w:pPr>
        <w:pStyle w:val="BodyText"/>
        <w:rPr>
          <w:rFonts w:asciiTheme="minorHAnsi" w:hAnsiTheme="minorHAnsi" w:cstheme="minorHAnsi"/>
          <w:b/>
          <w:sz w:val="22"/>
          <w:szCs w:val="22"/>
        </w:rPr>
      </w:pPr>
    </w:p>
    <w:p w14:paraId="4840C54F" w14:textId="77777777" w:rsidR="001E1468" w:rsidRPr="005571B2" w:rsidRDefault="001E1468" w:rsidP="001E1468">
      <w:pPr>
        <w:pStyle w:val="ListParagraph"/>
        <w:widowControl w:val="0"/>
        <w:numPr>
          <w:ilvl w:val="0"/>
          <w:numId w:val="36"/>
        </w:numPr>
        <w:tabs>
          <w:tab w:val="left" w:pos="1632"/>
        </w:tabs>
        <w:autoSpaceDE w:val="0"/>
        <w:autoSpaceDN w:val="0"/>
        <w:spacing w:after="0" w:line="240" w:lineRule="auto"/>
        <w:ind w:right="466"/>
        <w:contextualSpacing w:val="0"/>
        <w:jc w:val="both"/>
        <w:rPr>
          <w:rFonts w:cstheme="minorHAnsi"/>
        </w:rPr>
      </w:pPr>
      <w:r w:rsidRPr="005571B2">
        <w:rPr>
          <w:rFonts w:cstheme="minorHAnsi"/>
        </w:rPr>
        <w:t>The Partner shall establish and maintain, for a period of seven (7) years after this</w:t>
      </w:r>
      <w:r w:rsidRPr="005571B2">
        <w:rPr>
          <w:rFonts w:cstheme="minorHAnsi"/>
          <w:spacing w:val="1"/>
        </w:rPr>
        <w:t xml:space="preserve"> </w:t>
      </w:r>
      <w:r w:rsidRPr="005571B2">
        <w:rPr>
          <w:rFonts w:cstheme="minorHAnsi"/>
        </w:rPr>
        <w:t>Agreement</w:t>
      </w:r>
      <w:r w:rsidRPr="005571B2">
        <w:rPr>
          <w:rFonts w:cstheme="minorHAnsi"/>
          <w:spacing w:val="-9"/>
        </w:rPr>
        <w:t xml:space="preserve"> </w:t>
      </w:r>
      <w:r w:rsidRPr="005571B2">
        <w:rPr>
          <w:rFonts w:cstheme="minorHAnsi"/>
        </w:rPr>
        <w:t>ends</w:t>
      </w:r>
      <w:r w:rsidRPr="005571B2">
        <w:rPr>
          <w:rFonts w:cstheme="minorHAnsi"/>
          <w:spacing w:val="-8"/>
        </w:rPr>
        <w:t xml:space="preserve"> </w:t>
      </w:r>
      <w:r w:rsidRPr="005571B2">
        <w:rPr>
          <w:rFonts w:cstheme="minorHAnsi"/>
        </w:rPr>
        <w:t>the</w:t>
      </w:r>
      <w:r w:rsidRPr="005571B2">
        <w:rPr>
          <w:rFonts w:cstheme="minorHAnsi"/>
          <w:spacing w:val="-11"/>
        </w:rPr>
        <w:t xml:space="preserve"> </w:t>
      </w:r>
      <w:r w:rsidRPr="005571B2">
        <w:rPr>
          <w:rFonts w:cstheme="minorHAnsi"/>
        </w:rPr>
        <w:t>books</w:t>
      </w:r>
      <w:r w:rsidRPr="005571B2">
        <w:rPr>
          <w:rFonts w:cstheme="minorHAnsi"/>
          <w:spacing w:val="-8"/>
        </w:rPr>
        <w:t xml:space="preserve"> </w:t>
      </w:r>
      <w:r w:rsidRPr="005571B2">
        <w:rPr>
          <w:rFonts w:cstheme="minorHAnsi"/>
        </w:rPr>
        <w:t>and</w:t>
      </w:r>
      <w:r w:rsidRPr="005571B2">
        <w:rPr>
          <w:rFonts w:cstheme="minorHAnsi"/>
          <w:spacing w:val="-10"/>
        </w:rPr>
        <w:t xml:space="preserve"> </w:t>
      </w:r>
      <w:r w:rsidRPr="005571B2">
        <w:rPr>
          <w:rFonts w:cstheme="minorHAnsi"/>
        </w:rPr>
        <w:t>records</w:t>
      </w:r>
      <w:r w:rsidRPr="005571B2">
        <w:rPr>
          <w:rFonts w:cstheme="minorHAnsi"/>
          <w:spacing w:val="-8"/>
        </w:rPr>
        <w:t xml:space="preserve"> </w:t>
      </w:r>
      <w:r w:rsidRPr="005571B2">
        <w:rPr>
          <w:rFonts w:cstheme="minorHAnsi"/>
        </w:rPr>
        <w:t>set</w:t>
      </w:r>
      <w:r w:rsidRPr="005571B2">
        <w:rPr>
          <w:rFonts w:cstheme="minorHAnsi"/>
          <w:spacing w:val="-9"/>
        </w:rPr>
        <w:t xml:space="preserve"> </w:t>
      </w:r>
      <w:r w:rsidRPr="005571B2">
        <w:rPr>
          <w:rFonts w:cstheme="minorHAnsi"/>
        </w:rPr>
        <w:t>forth</w:t>
      </w:r>
      <w:r w:rsidRPr="005571B2">
        <w:rPr>
          <w:rFonts w:cstheme="minorHAnsi"/>
          <w:spacing w:val="-9"/>
        </w:rPr>
        <w:t xml:space="preserve"> </w:t>
      </w:r>
      <w:r w:rsidRPr="005571B2">
        <w:rPr>
          <w:rFonts w:cstheme="minorHAnsi"/>
        </w:rPr>
        <w:t>in</w:t>
      </w:r>
      <w:r w:rsidRPr="005571B2">
        <w:rPr>
          <w:rFonts w:cstheme="minorHAnsi"/>
          <w:spacing w:val="-10"/>
        </w:rPr>
        <w:t xml:space="preserve"> </w:t>
      </w:r>
      <w:r w:rsidRPr="005571B2">
        <w:rPr>
          <w:rFonts w:cstheme="minorHAnsi"/>
        </w:rPr>
        <w:t>this</w:t>
      </w:r>
      <w:r w:rsidRPr="005571B2">
        <w:rPr>
          <w:rFonts w:cstheme="minorHAnsi"/>
          <w:spacing w:val="-9"/>
        </w:rPr>
        <w:t xml:space="preserve"> </w:t>
      </w:r>
      <w:r w:rsidRPr="005571B2">
        <w:rPr>
          <w:rFonts w:cstheme="minorHAnsi"/>
        </w:rPr>
        <w:t>Article</w:t>
      </w:r>
      <w:r w:rsidRPr="005571B2">
        <w:rPr>
          <w:rFonts w:cstheme="minorHAnsi"/>
          <w:spacing w:val="-11"/>
        </w:rPr>
        <w:t xml:space="preserve"> </w:t>
      </w:r>
      <w:r w:rsidRPr="005571B2">
        <w:rPr>
          <w:rFonts w:cstheme="minorHAnsi"/>
        </w:rPr>
        <w:t>in</w:t>
      </w:r>
      <w:r w:rsidRPr="005571B2">
        <w:rPr>
          <w:rFonts w:cstheme="minorHAnsi"/>
          <w:spacing w:val="-9"/>
        </w:rPr>
        <w:t xml:space="preserve"> </w:t>
      </w:r>
      <w:r w:rsidRPr="005571B2">
        <w:rPr>
          <w:rFonts w:cstheme="minorHAnsi"/>
        </w:rPr>
        <w:t>a</w:t>
      </w:r>
      <w:r w:rsidRPr="005571B2">
        <w:rPr>
          <w:rFonts w:cstheme="minorHAnsi"/>
          <w:spacing w:val="-10"/>
        </w:rPr>
        <w:t xml:space="preserve"> </w:t>
      </w:r>
      <w:r w:rsidRPr="005571B2">
        <w:rPr>
          <w:rFonts w:cstheme="minorHAnsi"/>
        </w:rPr>
        <w:t>reasonable</w:t>
      </w:r>
      <w:r w:rsidRPr="005571B2">
        <w:rPr>
          <w:rFonts w:cstheme="minorHAnsi"/>
          <w:spacing w:val="-11"/>
        </w:rPr>
        <w:t xml:space="preserve"> </w:t>
      </w:r>
      <w:r w:rsidRPr="005571B2">
        <w:rPr>
          <w:rFonts w:cstheme="minorHAnsi"/>
        </w:rPr>
        <w:t>accounting</w:t>
      </w:r>
      <w:r w:rsidRPr="005571B2">
        <w:rPr>
          <w:rFonts w:cstheme="minorHAnsi"/>
          <w:spacing w:val="-57"/>
        </w:rPr>
        <w:t xml:space="preserve"> </w:t>
      </w:r>
      <w:r w:rsidRPr="005571B2">
        <w:rPr>
          <w:rFonts w:cstheme="minorHAnsi"/>
        </w:rPr>
        <w:t>system that enables UN Women to readily identify how the funds received under this</w:t>
      </w:r>
      <w:r w:rsidRPr="005571B2">
        <w:rPr>
          <w:rFonts w:cstheme="minorHAnsi"/>
          <w:spacing w:val="1"/>
        </w:rPr>
        <w:t xml:space="preserve"> </w:t>
      </w:r>
      <w:r w:rsidRPr="005571B2">
        <w:rPr>
          <w:rFonts w:cstheme="minorHAnsi"/>
        </w:rPr>
        <w:t>Agreement</w:t>
      </w:r>
      <w:r w:rsidRPr="005571B2">
        <w:rPr>
          <w:rFonts w:cstheme="minorHAnsi"/>
          <w:spacing w:val="-3"/>
        </w:rPr>
        <w:t xml:space="preserve"> </w:t>
      </w:r>
      <w:r w:rsidRPr="005571B2">
        <w:rPr>
          <w:rFonts w:cstheme="minorHAnsi"/>
        </w:rPr>
        <w:t>have</w:t>
      </w:r>
      <w:r w:rsidRPr="005571B2">
        <w:rPr>
          <w:rFonts w:cstheme="minorHAnsi"/>
          <w:spacing w:val="-3"/>
        </w:rPr>
        <w:t xml:space="preserve"> </w:t>
      </w:r>
      <w:r w:rsidRPr="005571B2">
        <w:rPr>
          <w:rFonts w:cstheme="minorHAnsi"/>
        </w:rPr>
        <w:t>been</w:t>
      </w:r>
      <w:r w:rsidRPr="005571B2">
        <w:rPr>
          <w:rFonts w:cstheme="minorHAnsi"/>
          <w:spacing w:val="-2"/>
        </w:rPr>
        <w:t xml:space="preserve"> </w:t>
      </w:r>
      <w:r w:rsidRPr="005571B2">
        <w:rPr>
          <w:rFonts w:cstheme="minorHAnsi"/>
        </w:rPr>
        <w:t>used,</w:t>
      </w:r>
      <w:r w:rsidRPr="005571B2">
        <w:rPr>
          <w:rFonts w:cstheme="minorHAnsi"/>
          <w:spacing w:val="-3"/>
        </w:rPr>
        <w:t xml:space="preserve"> </w:t>
      </w:r>
      <w:r w:rsidRPr="005571B2">
        <w:rPr>
          <w:rFonts w:cstheme="minorHAnsi"/>
        </w:rPr>
        <w:t>including</w:t>
      </w:r>
      <w:r w:rsidRPr="005571B2">
        <w:rPr>
          <w:rFonts w:cstheme="minorHAnsi"/>
          <w:spacing w:val="-2"/>
        </w:rPr>
        <w:t xml:space="preserve"> </w:t>
      </w:r>
      <w:r w:rsidRPr="005571B2">
        <w:rPr>
          <w:rFonts w:cstheme="minorHAnsi"/>
        </w:rPr>
        <w:t>detailed</w:t>
      </w:r>
      <w:r w:rsidRPr="005571B2">
        <w:rPr>
          <w:rFonts w:cstheme="minorHAnsi"/>
          <w:spacing w:val="-2"/>
        </w:rPr>
        <w:t xml:space="preserve"> </w:t>
      </w:r>
      <w:r w:rsidRPr="005571B2">
        <w:rPr>
          <w:rFonts w:cstheme="minorHAnsi"/>
        </w:rPr>
        <w:t>inventories</w:t>
      </w:r>
      <w:r w:rsidRPr="005571B2">
        <w:rPr>
          <w:rFonts w:cstheme="minorHAnsi"/>
          <w:spacing w:val="-3"/>
        </w:rPr>
        <w:t xml:space="preserve"> </w:t>
      </w:r>
      <w:r w:rsidRPr="005571B2">
        <w:rPr>
          <w:rFonts w:cstheme="minorHAnsi"/>
        </w:rPr>
        <w:t>of</w:t>
      </w:r>
      <w:r w:rsidRPr="005571B2">
        <w:rPr>
          <w:rFonts w:cstheme="minorHAnsi"/>
          <w:spacing w:val="-3"/>
        </w:rPr>
        <w:t xml:space="preserve"> </w:t>
      </w:r>
      <w:r w:rsidRPr="005571B2">
        <w:rPr>
          <w:rFonts w:cstheme="minorHAnsi"/>
        </w:rPr>
        <w:t>the</w:t>
      </w:r>
      <w:r w:rsidRPr="005571B2">
        <w:rPr>
          <w:rFonts w:cstheme="minorHAnsi"/>
          <w:spacing w:val="-3"/>
        </w:rPr>
        <w:t xml:space="preserve"> </w:t>
      </w:r>
      <w:r w:rsidRPr="005571B2">
        <w:rPr>
          <w:rFonts w:cstheme="minorHAnsi"/>
        </w:rPr>
        <w:t>Property,</w:t>
      </w:r>
      <w:r w:rsidRPr="005571B2">
        <w:rPr>
          <w:rFonts w:cstheme="minorHAnsi"/>
          <w:spacing w:val="-3"/>
        </w:rPr>
        <w:t xml:space="preserve"> </w:t>
      </w:r>
      <w:r w:rsidRPr="005571B2">
        <w:rPr>
          <w:rFonts w:cstheme="minorHAnsi"/>
        </w:rPr>
        <w:t>expenditures,</w:t>
      </w:r>
      <w:r w:rsidRPr="005571B2">
        <w:rPr>
          <w:rFonts w:cstheme="minorHAnsi"/>
          <w:spacing w:val="-57"/>
        </w:rPr>
        <w:t xml:space="preserve"> </w:t>
      </w:r>
      <w:r w:rsidRPr="005571B2">
        <w:rPr>
          <w:rFonts w:cstheme="minorHAnsi"/>
        </w:rPr>
        <w:t>costs</w:t>
      </w:r>
      <w:r w:rsidRPr="005571B2">
        <w:rPr>
          <w:rFonts w:cstheme="minorHAnsi"/>
          <w:spacing w:val="-7"/>
        </w:rPr>
        <w:t xml:space="preserve"> </w:t>
      </w:r>
      <w:r w:rsidRPr="005571B2">
        <w:rPr>
          <w:rFonts w:cstheme="minorHAnsi"/>
        </w:rPr>
        <w:t>of</w:t>
      </w:r>
      <w:r w:rsidRPr="005571B2">
        <w:rPr>
          <w:rFonts w:cstheme="minorHAnsi"/>
          <w:spacing w:val="-7"/>
        </w:rPr>
        <w:t xml:space="preserve"> </w:t>
      </w:r>
      <w:r w:rsidRPr="005571B2">
        <w:rPr>
          <w:rFonts w:cstheme="minorHAnsi"/>
        </w:rPr>
        <w:t>goods</w:t>
      </w:r>
      <w:r w:rsidRPr="005571B2">
        <w:rPr>
          <w:rFonts w:cstheme="minorHAnsi"/>
          <w:spacing w:val="-6"/>
        </w:rPr>
        <w:t xml:space="preserve"> </w:t>
      </w:r>
      <w:r w:rsidRPr="005571B2">
        <w:rPr>
          <w:rFonts w:cstheme="minorHAnsi"/>
        </w:rPr>
        <w:t>and</w:t>
      </w:r>
      <w:r w:rsidRPr="005571B2">
        <w:rPr>
          <w:rFonts w:cstheme="minorHAnsi"/>
          <w:spacing w:val="-6"/>
        </w:rPr>
        <w:t xml:space="preserve"> </w:t>
      </w:r>
      <w:r w:rsidRPr="005571B2">
        <w:rPr>
          <w:rFonts w:cstheme="minorHAnsi"/>
        </w:rPr>
        <w:t>services,</w:t>
      </w:r>
      <w:r w:rsidRPr="005571B2">
        <w:rPr>
          <w:rFonts w:cstheme="minorHAnsi"/>
          <w:spacing w:val="-6"/>
        </w:rPr>
        <w:t xml:space="preserve"> </w:t>
      </w:r>
      <w:r w:rsidRPr="005571B2">
        <w:rPr>
          <w:rFonts w:cstheme="minorHAnsi"/>
        </w:rPr>
        <w:t>supporting</w:t>
      </w:r>
      <w:r w:rsidRPr="005571B2">
        <w:rPr>
          <w:rFonts w:cstheme="minorHAnsi"/>
          <w:spacing w:val="-6"/>
        </w:rPr>
        <w:t xml:space="preserve"> </w:t>
      </w:r>
      <w:r w:rsidRPr="005571B2">
        <w:rPr>
          <w:rFonts w:cstheme="minorHAnsi"/>
        </w:rPr>
        <w:t>documentation,</w:t>
      </w:r>
      <w:r w:rsidRPr="005571B2">
        <w:rPr>
          <w:rFonts w:cstheme="minorHAnsi"/>
          <w:spacing w:val="-6"/>
        </w:rPr>
        <w:t xml:space="preserve"> </w:t>
      </w:r>
      <w:r w:rsidRPr="005571B2">
        <w:rPr>
          <w:rFonts w:cstheme="minorHAnsi"/>
        </w:rPr>
        <w:t>all</w:t>
      </w:r>
      <w:r w:rsidRPr="005571B2">
        <w:rPr>
          <w:rFonts w:cstheme="minorHAnsi"/>
          <w:spacing w:val="-7"/>
        </w:rPr>
        <w:t xml:space="preserve"> </w:t>
      </w:r>
      <w:r w:rsidRPr="005571B2">
        <w:rPr>
          <w:rFonts w:cstheme="minorHAnsi"/>
        </w:rPr>
        <w:t>fund</w:t>
      </w:r>
      <w:r w:rsidRPr="005571B2">
        <w:rPr>
          <w:rFonts w:cstheme="minorHAnsi"/>
          <w:spacing w:val="-6"/>
        </w:rPr>
        <w:t xml:space="preserve"> </w:t>
      </w:r>
      <w:r w:rsidRPr="005571B2">
        <w:rPr>
          <w:rFonts w:cstheme="minorHAnsi"/>
        </w:rPr>
        <w:t>transfers</w:t>
      </w:r>
      <w:r w:rsidRPr="005571B2">
        <w:rPr>
          <w:rFonts w:cstheme="minorHAnsi"/>
          <w:spacing w:val="-6"/>
        </w:rPr>
        <w:t xml:space="preserve"> </w:t>
      </w:r>
      <w:r w:rsidRPr="005571B2">
        <w:rPr>
          <w:rFonts w:cstheme="minorHAnsi"/>
        </w:rPr>
        <w:t>received</w:t>
      </w:r>
      <w:r w:rsidRPr="005571B2">
        <w:rPr>
          <w:rFonts w:cstheme="minorHAnsi"/>
          <w:spacing w:val="-6"/>
        </w:rPr>
        <w:t xml:space="preserve"> </w:t>
      </w:r>
      <w:r w:rsidRPr="005571B2">
        <w:rPr>
          <w:rFonts w:cstheme="minorHAnsi"/>
        </w:rPr>
        <w:t>by</w:t>
      </w:r>
      <w:r w:rsidRPr="005571B2">
        <w:rPr>
          <w:rFonts w:cstheme="minorHAnsi"/>
          <w:spacing w:val="-6"/>
        </w:rPr>
        <w:t xml:space="preserve"> </w:t>
      </w:r>
      <w:r w:rsidRPr="005571B2">
        <w:rPr>
          <w:rFonts w:cstheme="minorHAnsi"/>
        </w:rPr>
        <w:t>the</w:t>
      </w:r>
      <w:r w:rsidRPr="005571B2">
        <w:rPr>
          <w:rFonts w:cstheme="minorHAnsi"/>
          <w:spacing w:val="-58"/>
        </w:rPr>
        <w:t xml:space="preserve"> </w:t>
      </w:r>
      <w:r w:rsidRPr="005571B2">
        <w:rPr>
          <w:rFonts w:cstheme="minorHAnsi"/>
        </w:rPr>
        <w:t>Partner</w:t>
      </w:r>
      <w:r w:rsidRPr="005571B2">
        <w:rPr>
          <w:rFonts w:cstheme="minorHAnsi"/>
          <w:spacing w:val="-2"/>
        </w:rPr>
        <w:t xml:space="preserve"> </w:t>
      </w:r>
      <w:r w:rsidRPr="005571B2">
        <w:rPr>
          <w:rFonts w:cstheme="minorHAnsi"/>
        </w:rPr>
        <w:t>and</w:t>
      </w:r>
      <w:r w:rsidRPr="005571B2">
        <w:rPr>
          <w:rFonts w:cstheme="minorHAnsi"/>
          <w:spacing w:val="2"/>
        </w:rPr>
        <w:t xml:space="preserve"> </w:t>
      </w:r>
      <w:r w:rsidRPr="005571B2">
        <w:rPr>
          <w:rFonts w:cstheme="minorHAnsi"/>
        </w:rPr>
        <w:t>any unspent funds.</w:t>
      </w:r>
    </w:p>
    <w:p w14:paraId="77DE3FE3" w14:textId="77777777" w:rsidR="001E1468" w:rsidRPr="005571B2" w:rsidRDefault="001E1468" w:rsidP="001E1468">
      <w:pPr>
        <w:pStyle w:val="BodyText"/>
        <w:spacing w:before="9"/>
        <w:rPr>
          <w:rFonts w:asciiTheme="minorHAnsi" w:hAnsiTheme="minorHAnsi" w:cstheme="minorHAnsi"/>
          <w:sz w:val="22"/>
          <w:szCs w:val="22"/>
        </w:rPr>
      </w:pPr>
    </w:p>
    <w:p w14:paraId="2445DFA7" w14:textId="77777777" w:rsidR="001E1468" w:rsidRPr="005571B2" w:rsidRDefault="001E1468" w:rsidP="001E1468">
      <w:pPr>
        <w:pStyle w:val="ListParagraph"/>
        <w:widowControl w:val="0"/>
        <w:numPr>
          <w:ilvl w:val="0"/>
          <w:numId w:val="36"/>
        </w:numPr>
        <w:tabs>
          <w:tab w:val="left" w:pos="1632"/>
        </w:tabs>
        <w:autoSpaceDE w:val="0"/>
        <w:autoSpaceDN w:val="0"/>
        <w:spacing w:before="1" w:after="0" w:line="240" w:lineRule="auto"/>
        <w:ind w:right="468"/>
        <w:contextualSpacing w:val="0"/>
        <w:jc w:val="both"/>
        <w:rPr>
          <w:rFonts w:cstheme="minorHAnsi"/>
        </w:rPr>
      </w:pPr>
      <w:r w:rsidRPr="005571B2">
        <w:rPr>
          <w:rFonts w:cstheme="minorHAnsi"/>
        </w:rPr>
        <w:t>The Partner’s books and records shall clearly show which transactions recorded in its</w:t>
      </w:r>
      <w:r w:rsidRPr="005571B2">
        <w:rPr>
          <w:rFonts w:cstheme="minorHAnsi"/>
          <w:spacing w:val="1"/>
        </w:rPr>
        <w:t xml:space="preserve"> </w:t>
      </w:r>
      <w:r w:rsidRPr="005571B2">
        <w:rPr>
          <w:rFonts w:cstheme="minorHAnsi"/>
        </w:rPr>
        <w:t>accounting</w:t>
      </w:r>
      <w:r w:rsidRPr="005571B2">
        <w:rPr>
          <w:rFonts w:cstheme="minorHAnsi"/>
          <w:spacing w:val="-2"/>
        </w:rPr>
        <w:t xml:space="preserve"> </w:t>
      </w:r>
      <w:r w:rsidRPr="005571B2">
        <w:rPr>
          <w:rFonts w:cstheme="minorHAnsi"/>
        </w:rPr>
        <w:t>system</w:t>
      </w:r>
      <w:r w:rsidRPr="005571B2">
        <w:rPr>
          <w:rFonts w:cstheme="minorHAnsi"/>
          <w:spacing w:val="-1"/>
        </w:rPr>
        <w:t xml:space="preserve"> </w:t>
      </w:r>
      <w:r w:rsidRPr="005571B2">
        <w:rPr>
          <w:rFonts w:cstheme="minorHAnsi"/>
        </w:rPr>
        <w:t>represent</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expenditures</w:t>
      </w:r>
      <w:r w:rsidRPr="005571B2">
        <w:rPr>
          <w:rFonts w:cstheme="minorHAnsi"/>
          <w:spacing w:val="1"/>
        </w:rPr>
        <w:t xml:space="preserve"> </w:t>
      </w:r>
      <w:r w:rsidRPr="005571B2">
        <w:rPr>
          <w:rFonts w:cstheme="minorHAnsi"/>
        </w:rPr>
        <w:t>reported</w:t>
      </w:r>
      <w:r w:rsidRPr="005571B2">
        <w:rPr>
          <w:rFonts w:cstheme="minorHAnsi"/>
          <w:spacing w:val="-2"/>
        </w:rPr>
        <w:t xml:space="preserve"> </w:t>
      </w:r>
      <w:r w:rsidRPr="005571B2">
        <w:rPr>
          <w:rFonts w:cstheme="minorHAnsi"/>
        </w:rPr>
        <w:t>for</w:t>
      </w:r>
      <w:r w:rsidRPr="005571B2">
        <w:rPr>
          <w:rFonts w:cstheme="minorHAnsi"/>
          <w:spacing w:val="-2"/>
        </w:rPr>
        <w:t xml:space="preserve"> </w:t>
      </w:r>
      <w:r w:rsidRPr="005571B2">
        <w:rPr>
          <w:rFonts w:cstheme="minorHAnsi"/>
        </w:rPr>
        <w:t>each</w:t>
      </w:r>
      <w:r w:rsidRPr="005571B2">
        <w:rPr>
          <w:rFonts w:cstheme="minorHAnsi"/>
          <w:spacing w:val="-1"/>
        </w:rPr>
        <w:t xml:space="preserve"> </w:t>
      </w:r>
      <w:r w:rsidRPr="005571B2">
        <w:rPr>
          <w:rFonts w:cstheme="minorHAnsi"/>
        </w:rPr>
        <w:t>line</w:t>
      </w:r>
      <w:r w:rsidRPr="005571B2">
        <w:rPr>
          <w:rFonts w:cstheme="minorHAnsi"/>
          <w:spacing w:val="-3"/>
        </w:rPr>
        <w:t xml:space="preserve"> </w:t>
      </w:r>
      <w:r w:rsidRPr="005571B2">
        <w:rPr>
          <w:rFonts w:cstheme="minorHAnsi"/>
        </w:rPr>
        <w:t>on</w:t>
      </w:r>
      <w:r w:rsidRPr="005571B2">
        <w:rPr>
          <w:rFonts w:cstheme="minorHAnsi"/>
          <w:spacing w:val="-1"/>
        </w:rPr>
        <w:t xml:space="preserve"> </w:t>
      </w:r>
      <w:r w:rsidRPr="005571B2">
        <w:rPr>
          <w:rFonts w:cstheme="minorHAnsi"/>
        </w:rPr>
        <w:t>the FACE</w:t>
      </w:r>
      <w:r w:rsidRPr="005571B2">
        <w:rPr>
          <w:rFonts w:cstheme="minorHAnsi"/>
          <w:spacing w:val="-3"/>
        </w:rPr>
        <w:t xml:space="preserve"> </w:t>
      </w:r>
      <w:r w:rsidRPr="005571B2">
        <w:rPr>
          <w:rFonts w:cstheme="minorHAnsi"/>
        </w:rPr>
        <w:t>Form.</w:t>
      </w:r>
    </w:p>
    <w:p w14:paraId="27A1CAA2" w14:textId="77777777" w:rsidR="001E1468" w:rsidRPr="005571B2" w:rsidRDefault="001E1468" w:rsidP="001E1468">
      <w:pPr>
        <w:pStyle w:val="BodyText"/>
        <w:spacing w:before="11"/>
        <w:rPr>
          <w:rFonts w:asciiTheme="minorHAnsi" w:hAnsiTheme="minorHAnsi" w:cstheme="minorHAnsi"/>
          <w:sz w:val="22"/>
          <w:szCs w:val="22"/>
        </w:rPr>
      </w:pPr>
    </w:p>
    <w:p w14:paraId="04E76ED7" w14:textId="77777777" w:rsidR="001E1468" w:rsidRPr="005571B2" w:rsidRDefault="001E1468" w:rsidP="001E1468">
      <w:pPr>
        <w:pStyle w:val="ListParagraph"/>
        <w:widowControl w:val="0"/>
        <w:numPr>
          <w:ilvl w:val="0"/>
          <w:numId w:val="36"/>
        </w:numPr>
        <w:tabs>
          <w:tab w:val="left" w:pos="1632"/>
        </w:tabs>
        <w:autoSpaceDE w:val="0"/>
        <w:autoSpaceDN w:val="0"/>
        <w:spacing w:after="0" w:line="240" w:lineRule="auto"/>
        <w:ind w:right="464"/>
        <w:contextualSpacing w:val="0"/>
        <w:jc w:val="both"/>
        <w:rPr>
          <w:rFonts w:cstheme="minorHAnsi"/>
        </w:rPr>
      </w:pPr>
      <w:r w:rsidRPr="005571B2">
        <w:rPr>
          <w:rFonts w:cstheme="minorHAnsi"/>
        </w:rPr>
        <w:t>The books and records shall in addition to what is referred to under section 1 of this</w:t>
      </w:r>
      <w:r w:rsidRPr="005571B2">
        <w:rPr>
          <w:rFonts w:cstheme="minorHAnsi"/>
          <w:spacing w:val="1"/>
        </w:rPr>
        <w:t xml:space="preserve"> </w:t>
      </w:r>
      <w:r w:rsidRPr="005571B2">
        <w:rPr>
          <w:rFonts w:cstheme="minorHAnsi"/>
        </w:rPr>
        <w:t>Article,</w:t>
      </w:r>
      <w:r w:rsidRPr="005571B2">
        <w:rPr>
          <w:rFonts w:cstheme="minorHAnsi"/>
          <w:spacing w:val="1"/>
        </w:rPr>
        <w:t xml:space="preserve"> </w:t>
      </w:r>
      <w:r w:rsidRPr="005571B2">
        <w:rPr>
          <w:rFonts w:cstheme="minorHAnsi"/>
        </w:rPr>
        <w:t>include,</w:t>
      </w:r>
      <w:r w:rsidRPr="005571B2">
        <w:rPr>
          <w:rFonts w:cstheme="minorHAnsi"/>
          <w:spacing w:val="1"/>
        </w:rPr>
        <w:t xml:space="preserve"> </w:t>
      </w:r>
      <w:r w:rsidRPr="005571B2">
        <w:rPr>
          <w:rFonts w:cstheme="minorHAnsi"/>
        </w:rPr>
        <w:t>but</w:t>
      </w:r>
      <w:r w:rsidRPr="005571B2">
        <w:rPr>
          <w:rFonts w:cstheme="minorHAnsi"/>
          <w:spacing w:val="1"/>
        </w:rPr>
        <w:t xml:space="preserve"> </w:t>
      </w:r>
      <w:r w:rsidRPr="005571B2">
        <w:rPr>
          <w:rFonts w:cstheme="minorHAnsi"/>
        </w:rPr>
        <w:t>not</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limited</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accounting</w:t>
      </w:r>
      <w:r w:rsidRPr="005571B2">
        <w:rPr>
          <w:rFonts w:cstheme="minorHAnsi"/>
          <w:spacing w:val="1"/>
        </w:rPr>
        <w:t xml:space="preserve"> </w:t>
      </w:r>
      <w:r w:rsidRPr="005571B2">
        <w:rPr>
          <w:rFonts w:cstheme="minorHAnsi"/>
        </w:rPr>
        <w:t>records,</w:t>
      </w:r>
      <w:r w:rsidRPr="005571B2">
        <w:rPr>
          <w:rFonts w:cstheme="minorHAnsi"/>
          <w:spacing w:val="1"/>
        </w:rPr>
        <w:t xml:space="preserve"> </w:t>
      </w:r>
      <w:r w:rsidRPr="005571B2">
        <w:rPr>
          <w:rFonts w:cstheme="minorHAnsi"/>
        </w:rPr>
        <w:t>written</w:t>
      </w:r>
      <w:r w:rsidRPr="005571B2">
        <w:rPr>
          <w:rFonts w:cstheme="minorHAnsi"/>
          <w:spacing w:val="1"/>
        </w:rPr>
        <w:t xml:space="preserve"> </w:t>
      </w:r>
      <w:r w:rsidRPr="005571B2">
        <w:rPr>
          <w:rFonts w:cstheme="minorHAnsi"/>
        </w:rPr>
        <w:t>policies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procedures; sub-contractor or sub-partner files (including proposals of successful and</w:t>
      </w:r>
      <w:r w:rsidRPr="005571B2">
        <w:rPr>
          <w:rFonts w:cstheme="minorHAnsi"/>
          <w:spacing w:val="1"/>
        </w:rPr>
        <w:t xml:space="preserve"> </w:t>
      </w:r>
      <w:r w:rsidRPr="005571B2">
        <w:rPr>
          <w:rFonts w:cstheme="minorHAnsi"/>
        </w:rPr>
        <w:t>unsuccessful bidders, bid recaps, etc.); all paid vouchers including those for out‐of‐</w:t>
      </w:r>
      <w:r w:rsidRPr="005571B2">
        <w:rPr>
          <w:rFonts w:cstheme="minorHAnsi"/>
          <w:spacing w:val="1"/>
        </w:rPr>
        <w:t xml:space="preserve"> </w:t>
      </w:r>
      <w:r w:rsidRPr="005571B2">
        <w:rPr>
          <w:rFonts w:cstheme="minorHAnsi"/>
        </w:rPr>
        <w:t>pocket</w:t>
      </w:r>
      <w:r w:rsidRPr="005571B2">
        <w:rPr>
          <w:rFonts w:cstheme="minorHAnsi"/>
          <w:spacing w:val="-14"/>
        </w:rPr>
        <w:t xml:space="preserve"> </w:t>
      </w:r>
      <w:r w:rsidRPr="005571B2">
        <w:rPr>
          <w:rFonts w:cstheme="minorHAnsi"/>
        </w:rPr>
        <w:t>expenses;</w:t>
      </w:r>
      <w:r w:rsidRPr="005571B2">
        <w:rPr>
          <w:rFonts w:cstheme="minorHAnsi"/>
          <w:spacing w:val="-13"/>
        </w:rPr>
        <w:t xml:space="preserve"> </w:t>
      </w:r>
      <w:r w:rsidRPr="005571B2">
        <w:rPr>
          <w:rFonts w:cstheme="minorHAnsi"/>
        </w:rPr>
        <w:t>other</w:t>
      </w:r>
      <w:r w:rsidRPr="005571B2">
        <w:rPr>
          <w:rFonts w:cstheme="minorHAnsi"/>
          <w:spacing w:val="-12"/>
        </w:rPr>
        <w:t xml:space="preserve"> </w:t>
      </w:r>
      <w:r w:rsidRPr="005571B2">
        <w:rPr>
          <w:rFonts w:cstheme="minorHAnsi"/>
        </w:rPr>
        <w:t>reimbursement</w:t>
      </w:r>
      <w:r w:rsidRPr="005571B2">
        <w:rPr>
          <w:rFonts w:cstheme="minorHAnsi"/>
          <w:spacing w:val="-13"/>
        </w:rPr>
        <w:t xml:space="preserve"> </w:t>
      </w:r>
      <w:r w:rsidRPr="005571B2">
        <w:rPr>
          <w:rFonts w:cstheme="minorHAnsi"/>
        </w:rPr>
        <w:t>supported</w:t>
      </w:r>
      <w:r w:rsidRPr="005571B2">
        <w:rPr>
          <w:rFonts w:cstheme="minorHAnsi"/>
          <w:spacing w:val="-13"/>
        </w:rPr>
        <w:t xml:space="preserve"> </w:t>
      </w:r>
      <w:r w:rsidRPr="005571B2">
        <w:rPr>
          <w:rFonts w:cstheme="minorHAnsi"/>
        </w:rPr>
        <w:t>by</w:t>
      </w:r>
      <w:r w:rsidRPr="005571B2">
        <w:rPr>
          <w:rFonts w:cstheme="minorHAnsi"/>
          <w:spacing w:val="-14"/>
        </w:rPr>
        <w:t xml:space="preserve"> </w:t>
      </w:r>
      <w:r w:rsidRPr="005571B2">
        <w:rPr>
          <w:rFonts w:cstheme="minorHAnsi"/>
        </w:rPr>
        <w:t>invoices;</w:t>
      </w:r>
      <w:r w:rsidRPr="005571B2">
        <w:rPr>
          <w:rFonts w:cstheme="minorHAnsi"/>
          <w:spacing w:val="-13"/>
        </w:rPr>
        <w:t xml:space="preserve"> </w:t>
      </w:r>
      <w:r w:rsidRPr="005571B2">
        <w:rPr>
          <w:rFonts w:cstheme="minorHAnsi"/>
        </w:rPr>
        <w:t>purchase</w:t>
      </w:r>
      <w:r w:rsidRPr="005571B2">
        <w:rPr>
          <w:rFonts w:cstheme="minorHAnsi"/>
          <w:spacing w:val="-14"/>
        </w:rPr>
        <w:t xml:space="preserve"> </w:t>
      </w:r>
      <w:r w:rsidRPr="005571B2">
        <w:rPr>
          <w:rFonts w:cstheme="minorHAnsi"/>
        </w:rPr>
        <w:t>orders;</w:t>
      </w:r>
      <w:r w:rsidRPr="005571B2">
        <w:rPr>
          <w:rFonts w:cstheme="minorHAnsi"/>
          <w:spacing w:val="-13"/>
        </w:rPr>
        <w:t xml:space="preserve"> </w:t>
      </w:r>
      <w:r w:rsidRPr="005571B2">
        <w:rPr>
          <w:rFonts w:cstheme="minorHAnsi"/>
        </w:rPr>
        <w:t>suppliers’</w:t>
      </w:r>
      <w:r w:rsidRPr="005571B2">
        <w:rPr>
          <w:rFonts w:cstheme="minorHAnsi"/>
          <w:spacing w:val="-58"/>
        </w:rPr>
        <w:t xml:space="preserve"> </w:t>
      </w:r>
      <w:r w:rsidRPr="005571B2">
        <w:rPr>
          <w:rFonts w:cstheme="minorHAnsi"/>
        </w:rPr>
        <w:t>invoices; contracts (including employment contracts); delivery notes; leases; airline</w:t>
      </w:r>
      <w:r w:rsidRPr="005571B2">
        <w:rPr>
          <w:rFonts w:cstheme="minorHAnsi"/>
          <w:spacing w:val="1"/>
        </w:rPr>
        <w:t xml:space="preserve"> </w:t>
      </w:r>
      <w:r w:rsidRPr="005571B2">
        <w:rPr>
          <w:rFonts w:cstheme="minorHAnsi"/>
        </w:rPr>
        <w:t>tickets; gasoline coupons; ledgers; cancelled checks; deposit slips; bank statements;</w:t>
      </w:r>
      <w:r w:rsidRPr="005571B2">
        <w:rPr>
          <w:rFonts w:cstheme="minorHAnsi"/>
          <w:spacing w:val="1"/>
        </w:rPr>
        <w:t xml:space="preserve"> </w:t>
      </w:r>
      <w:r w:rsidRPr="005571B2">
        <w:rPr>
          <w:rFonts w:cstheme="minorHAnsi"/>
        </w:rPr>
        <w:t>journals; original estimates; estimating work sheets; contract amendments and change</w:t>
      </w:r>
      <w:r w:rsidRPr="005571B2">
        <w:rPr>
          <w:rFonts w:cstheme="minorHAnsi"/>
          <w:spacing w:val="1"/>
        </w:rPr>
        <w:t xml:space="preserve"> </w:t>
      </w:r>
      <w:r w:rsidRPr="005571B2">
        <w:rPr>
          <w:rFonts w:cstheme="minorHAnsi"/>
        </w:rPr>
        <w:t>order</w:t>
      </w:r>
      <w:r w:rsidRPr="005571B2">
        <w:rPr>
          <w:rFonts w:cstheme="minorHAnsi"/>
          <w:spacing w:val="1"/>
        </w:rPr>
        <w:t xml:space="preserve"> </w:t>
      </w:r>
      <w:r w:rsidRPr="005571B2">
        <w:rPr>
          <w:rFonts w:cstheme="minorHAnsi"/>
        </w:rPr>
        <w:t>files;</w:t>
      </w:r>
      <w:r w:rsidRPr="005571B2">
        <w:rPr>
          <w:rFonts w:cstheme="minorHAnsi"/>
          <w:spacing w:val="1"/>
        </w:rPr>
        <w:t xml:space="preserve"> </w:t>
      </w:r>
      <w:proofErr w:type="spellStart"/>
      <w:r w:rsidRPr="005571B2">
        <w:rPr>
          <w:rFonts w:cstheme="minorHAnsi"/>
        </w:rPr>
        <w:t>backcharge</w:t>
      </w:r>
      <w:proofErr w:type="spellEnd"/>
      <w:r w:rsidRPr="005571B2">
        <w:rPr>
          <w:rFonts w:cstheme="minorHAnsi"/>
          <w:spacing w:val="1"/>
        </w:rPr>
        <w:t xml:space="preserve"> </w:t>
      </w:r>
      <w:r w:rsidRPr="005571B2">
        <w:rPr>
          <w:rFonts w:cstheme="minorHAnsi"/>
        </w:rPr>
        <w:t>logs;</w:t>
      </w:r>
      <w:r w:rsidRPr="005571B2">
        <w:rPr>
          <w:rFonts w:cstheme="minorHAnsi"/>
          <w:spacing w:val="1"/>
        </w:rPr>
        <w:t xml:space="preserve"> </w:t>
      </w:r>
      <w:r w:rsidRPr="005571B2">
        <w:rPr>
          <w:rFonts w:cstheme="minorHAnsi"/>
        </w:rPr>
        <w:t>insurance</w:t>
      </w:r>
      <w:r w:rsidRPr="005571B2">
        <w:rPr>
          <w:rFonts w:cstheme="minorHAnsi"/>
          <w:spacing w:val="1"/>
        </w:rPr>
        <w:t xml:space="preserve"> </w:t>
      </w:r>
      <w:r w:rsidRPr="005571B2">
        <w:rPr>
          <w:rFonts w:cstheme="minorHAnsi"/>
        </w:rPr>
        <w:t>documents;</w:t>
      </w:r>
      <w:r w:rsidRPr="005571B2">
        <w:rPr>
          <w:rFonts w:cstheme="minorHAnsi"/>
          <w:spacing w:val="1"/>
        </w:rPr>
        <w:t xml:space="preserve"> </w:t>
      </w:r>
      <w:r w:rsidRPr="005571B2">
        <w:rPr>
          <w:rFonts w:cstheme="minorHAnsi"/>
        </w:rPr>
        <w:t>payroll</w:t>
      </w:r>
      <w:r w:rsidRPr="005571B2">
        <w:rPr>
          <w:rFonts w:cstheme="minorHAnsi"/>
          <w:spacing w:val="1"/>
        </w:rPr>
        <w:t xml:space="preserve"> </w:t>
      </w:r>
      <w:r w:rsidRPr="005571B2">
        <w:rPr>
          <w:rFonts w:cstheme="minorHAnsi"/>
        </w:rPr>
        <w:t>documents;</w:t>
      </w:r>
      <w:r w:rsidRPr="005571B2">
        <w:rPr>
          <w:rFonts w:cstheme="minorHAnsi"/>
          <w:spacing w:val="1"/>
        </w:rPr>
        <w:t xml:space="preserve"> </w:t>
      </w:r>
      <w:r w:rsidRPr="005571B2">
        <w:rPr>
          <w:rFonts w:cstheme="minorHAnsi"/>
        </w:rPr>
        <w:t>timesheets;</w:t>
      </w:r>
      <w:r w:rsidRPr="005571B2">
        <w:rPr>
          <w:rFonts w:cstheme="minorHAnsi"/>
          <w:spacing w:val="1"/>
        </w:rPr>
        <w:t xml:space="preserve"> </w:t>
      </w:r>
      <w:r w:rsidRPr="005571B2">
        <w:rPr>
          <w:rFonts w:cstheme="minorHAnsi"/>
        </w:rPr>
        <w:t>memoranda;</w:t>
      </w:r>
      <w:r w:rsidRPr="005571B2">
        <w:rPr>
          <w:rFonts w:cstheme="minorHAnsi"/>
          <w:spacing w:val="-9"/>
        </w:rPr>
        <w:t xml:space="preserve"> </w:t>
      </w:r>
      <w:r w:rsidRPr="005571B2">
        <w:rPr>
          <w:rFonts w:cstheme="minorHAnsi"/>
        </w:rPr>
        <w:t>correspondence</w:t>
      </w:r>
      <w:r w:rsidRPr="005571B2">
        <w:rPr>
          <w:rFonts w:cstheme="minorHAnsi"/>
          <w:spacing w:val="-11"/>
        </w:rPr>
        <w:t xml:space="preserve"> </w:t>
      </w:r>
      <w:r w:rsidRPr="005571B2">
        <w:rPr>
          <w:rFonts w:cstheme="minorHAnsi"/>
        </w:rPr>
        <w:t>and</w:t>
      </w:r>
      <w:r w:rsidRPr="005571B2">
        <w:rPr>
          <w:rFonts w:cstheme="minorHAnsi"/>
          <w:spacing w:val="-10"/>
        </w:rPr>
        <w:t xml:space="preserve"> </w:t>
      </w:r>
      <w:r w:rsidRPr="005571B2">
        <w:rPr>
          <w:rFonts w:cstheme="minorHAnsi"/>
        </w:rPr>
        <w:t>HR</w:t>
      </w:r>
      <w:r w:rsidRPr="005571B2">
        <w:rPr>
          <w:rFonts w:cstheme="minorHAnsi"/>
          <w:spacing w:val="-9"/>
        </w:rPr>
        <w:t xml:space="preserve"> </w:t>
      </w:r>
      <w:r w:rsidRPr="005571B2">
        <w:rPr>
          <w:rFonts w:cstheme="minorHAnsi"/>
        </w:rPr>
        <w:t>records</w:t>
      </w:r>
      <w:r w:rsidRPr="005571B2">
        <w:rPr>
          <w:rFonts w:cstheme="minorHAnsi"/>
          <w:spacing w:val="-9"/>
        </w:rPr>
        <w:t xml:space="preserve"> </w:t>
      </w:r>
      <w:r w:rsidRPr="005571B2">
        <w:rPr>
          <w:rFonts w:cstheme="minorHAnsi"/>
        </w:rPr>
        <w:t>for</w:t>
      </w:r>
      <w:r w:rsidRPr="005571B2">
        <w:rPr>
          <w:rFonts w:cstheme="minorHAnsi"/>
          <w:spacing w:val="-10"/>
        </w:rPr>
        <w:t xml:space="preserve"> </w:t>
      </w:r>
      <w:r w:rsidRPr="005571B2">
        <w:rPr>
          <w:rFonts w:cstheme="minorHAnsi"/>
        </w:rPr>
        <w:t>personnel</w:t>
      </w:r>
      <w:r w:rsidRPr="005571B2">
        <w:rPr>
          <w:rFonts w:cstheme="minorHAnsi"/>
          <w:spacing w:val="-8"/>
        </w:rPr>
        <w:t xml:space="preserve"> </w:t>
      </w:r>
      <w:r w:rsidRPr="005571B2">
        <w:rPr>
          <w:rFonts w:cstheme="minorHAnsi"/>
        </w:rPr>
        <w:t>hired</w:t>
      </w:r>
      <w:r w:rsidRPr="005571B2">
        <w:rPr>
          <w:rFonts w:cstheme="minorHAnsi"/>
          <w:spacing w:val="-10"/>
        </w:rPr>
        <w:t xml:space="preserve"> </w:t>
      </w:r>
      <w:r w:rsidRPr="005571B2">
        <w:rPr>
          <w:rFonts w:cstheme="minorHAnsi"/>
        </w:rPr>
        <w:t>to</w:t>
      </w:r>
      <w:r w:rsidRPr="005571B2">
        <w:rPr>
          <w:rFonts w:cstheme="minorHAnsi"/>
          <w:spacing w:val="-10"/>
        </w:rPr>
        <w:t xml:space="preserve"> </w:t>
      </w:r>
      <w:r w:rsidRPr="005571B2">
        <w:rPr>
          <w:rFonts w:cstheme="minorHAnsi"/>
        </w:rPr>
        <w:t>assist</w:t>
      </w:r>
      <w:r w:rsidRPr="005571B2">
        <w:rPr>
          <w:rFonts w:cstheme="minorHAnsi"/>
          <w:spacing w:val="-9"/>
        </w:rPr>
        <w:t xml:space="preserve"> </w:t>
      </w:r>
      <w:r w:rsidRPr="005571B2">
        <w:rPr>
          <w:rFonts w:cstheme="minorHAnsi"/>
        </w:rPr>
        <w:t>with</w:t>
      </w:r>
      <w:r w:rsidRPr="005571B2">
        <w:rPr>
          <w:rFonts w:cstheme="minorHAnsi"/>
          <w:spacing w:val="-10"/>
        </w:rPr>
        <w:t xml:space="preserve"> </w:t>
      </w:r>
      <w:r w:rsidRPr="005571B2">
        <w:rPr>
          <w:rFonts w:cstheme="minorHAnsi"/>
        </w:rPr>
        <w:t>the</w:t>
      </w:r>
      <w:r w:rsidRPr="005571B2">
        <w:rPr>
          <w:rFonts w:cstheme="minorHAnsi"/>
          <w:spacing w:val="-11"/>
        </w:rPr>
        <w:t xml:space="preserve"> </w:t>
      </w:r>
      <w:r w:rsidRPr="005571B2">
        <w:rPr>
          <w:rFonts w:cstheme="minorHAnsi"/>
        </w:rPr>
        <w:t>Work;</w:t>
      </w:r>
      <w:r w:rsidRPr="005571B2">
        <w:rPr>
          <w:rFonts w:cstheme="minorHAnsi"/>
          <w:spacing w:val="-57"/>
        </w:rPr>
        <w:t xml:space="preserve"> </w:t>
      </w:r>
      <w:r w:rsidRPr="005571B2">
        <w:rPr>
          <w:rFonts w:cstheme="minorHAnsi"/>
        </w:rPr>
        <w:t>and</w:t>
      </w:r>
      <w:r w:rsidRPr="005571B2">
        <w:rPr>
          <w:rFonts w:cstheme="minorHAnsi"/>
          <w:spacing w:val="-1"/>
        </w:rPr>
        <w:t xml:space="preserve"> </w:t>
      </w:r>
      <w:r w:rsidRPr="005571B2">
        <w:rPr>
          <w:rFonts w:cstheme="minorHAnsi"/>
        </w:rPr>
        <w:t>any other</w:t>
      </w:r>
      <w:r w:rsidRPr="005571B2">
        <w:rPr>
          <w:rFonts w:cstheme="minorHAnsi"/>
          <w:spacing w:val="1"/>
        </w:rPr>
        <w:t xml:space="preserve"> </w:t>
      </w:r>
      <w:r w:rsidRPr="005571B2">
        <w:rPr>
          <w:rFonts w:cstheme="minorHAnsi"/>
        </w:rPr>
        <w:t>relevant supporting documentation.</w:t>
      </w:r>
    </w:p>
    <w:p w14:paraId="3D93D43F" w14:textId="77777777" w:rsidR="001E1468" w:rsidRPr="005571B2" w:rsidRDefault="001E1468" w:rsidP="001E1468">
      <w:pPr>
        <w:pStyle w:val="BodyText"/>
        <w:rPr>
          <w:rFonts w:asciiTheme="minorHAnsi" w:hAnsiTheme="minorHAnsi" w:cstheme="minorHAnsi"/>
          <w:sz w:val="22"/>
          <w:szCs w:val="22"/>
        </w:rPr>
      </w:pPr>
    </w:p>
    <w:p w14:paraId="6B4239D2" w14:textId="77777777" w:rsidR="001E1468" w:rsidRPr="005571B2" w:rsidRDefault="001E1468" w:rsidP="001E1468">
      <w:pPr>
        <w:pStyle w:val="ListParagraph"/>
        <w:widowControl w:val="0"/>
        <w:numPr>
          <w:ilvl w:val="0"/>
          <w:numId w:val="36"/>
        </w:numPr>
        <w:tabs>
          <w:tab w:val="left" w:pos="1632"/>
        </w:tabs>
        <w:autoSpaceDE w:val="0"/>
        <w:autoSpaceDN w:val="0"/>
        <w:spacing w:after="0" w:line="240" w:lineRule="auto"/>
        <w:ind w:right="464"/>
        <w:contextualSpacing w:val="0"/>
        <w:jc w:val="both"/>
        <w:rPr>
          <w:rFonts w:cstheme="minorHAnsi"/>
        </w:rPr>
      </w:pPr>
      <w:r w:rsidRPr="005571B2">
        <w:rPr>
          <w:rFonts w:cstheme="minorHAnsi"/>
        </w:rPr>
        <w:t>The</w:t>
      </w:r>
      <w:r w:rsidRPr="005571B2">
        <w:rPr>
          <w:rFonts w:cstheme="minorHAnsi"/>
          <w:spacing w:val="-3"/>
        </w:rPr>
        <w:t xml:space="preserve"> </w:t>
      </w:r>
      <w:r w:rsidRPr="005571B2">
        <w:rPr>
          <w:rFonts w:cstheme="minorHAnsi"/>
        </w:rPr>
        <w:t>Partner</w:t>
      </w:r>
      <w:r w:rsidRPr="005571B2">
        <w:rPr>
          <w:rFonts w:cstheme="minorHAnsi"/>
          <w:spacing w:val="-3"/>
        </w:rPr>
        <w:t xml:space="preserve"> </w:t>
      </w:r>
      <w:r w:rsidRPr="005571B2">
        <w:rPr>
          <w:rFonts w:cstheme="minorHAnsi"/>
        </w:rPr>
        <w:t>acknowledges</w:t>
      </w:r>
      <w:r w:rsidRPr="005571B2">
        <w:rPr>
          <w:rFonts w:cstheme="minorHAnsi"/>
          <w:spacing w:val="-2"/>
        </w:rPr>
        <w:t xml:space="preserve"> </w:t>
      </w:r>
      <w:r w:rsidRPr="005571B2">
        <w:rPr>
          <w:rFonts w:cstheme="minorHAnsi"/>
        </w:rPr>
        <w:t>and</w:t>
      </w:r>
      <w:r w:rsidRPr="005571B2">
        <w:rPr>
          <w:rFonts w:cstheme="minorHAnsi"/>
          <w:spacing w:val="-1"/>
        </w:rPr>
        <w:t xml:space="preserve"> </w:t>
      </w:r>
      <w:r w:rsidRPr="005571B2">
        <w:rPr>
          <w:rFonts w:cstheme="minorHAnsi"/>
        </w:rPr>
        <w:t>agrees</w:t>
      </w:r>
      <w:r w:rsidRPr="005571B2">
        <w:rPr>
          <w:rFonts w:cstheme="minorHAnsi"/>
          <w:spacing w:val="-2"/>
        </w:rPr>
        <w:t xml:space="preserve"> </w:t>
      </w:r>
      <w:r w:rsidRPr="005571B2">
        <w:rPr>
          <w:rFonts w:cstheme="minorHAnsi"/>
        </w:rPr>
        <w:t>that</w:t>
      </w:r>
      <w:r w:rsidRPr="005571B2">
        <w:rPr>
          <w:rFonts w:cstheme="minorHAnsi"/>
          <w:spacing w:val="-2"/>
        </w:rPr>
        <w:t xml:space="preserve"> </w:t>
      </w:r>
      <w:r w:rsidRPr="005571B2">
        <w:rPr>
          <w:rFonts w:cstheme="minorHAnsi"/>
        </w:rPr>
        <w:t>a</w:t>
      </w:r>
      <w:r w:rsidRPr="005571B2">
        <w:rPr>
          <w:rFonts w:cstheme="minorHAnsi"/>
          <w:spacing w:val="-3"/>
        </w:rPr>
        <w:t xml:space="preserve"> </w:t>
      </w:r>
      <w:r w:rsidRPr="005571B2">
        <w:rPr>
          <w:rFonts w:cstheme="minorHAnsi"/>
        </w:rPr>
        <w:t>written</w:t>
      </w:r>
      <w:r w:rsidRPr="005571B2">
        <w:rPr>
          <w:rFonts w:cstheme="minorHAnsi"/>
          <w:spacing w:val="-1"/>
        </w:rPr>
        <w:t xml:space="preserve"> </w:t>
      </w:r>
      <w:r w:rsidRPr="005571B2">
        <w:rPr>
          <w:rFonts w:cstheme="minorHAnsi"/>
        </w:rPr>
        <w:t>statement</w:t>
      </w:r>
      <w:r w:rsidRPr="005571B2">
        <w:rPr>
          <w:rFonts w:cstheme="minorHAnsi"/>
          <w:spacing w:val="-2"/>
        </w:rPr>
        <w:t xml:space="preserve"> </w:t>
      </w:r>
      <w:r w:rsidRPr="005571B2">
        <w:rPr>
          <w:rFonts w:cstheme="minorHAnsi"/>
        </w:rPr>
        <w:t>by</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Partner</w:t>
      </w:r>
      <w:r w:rsidRPr="005571B2">
        <w:rPr>
          <w:rFonts w:cstheme="minorHAnsi"/>
          <w:spacing w:val="-3"/>
        </w:rPr>
        <w:t xml:space="preserve"> </w:t>
      </w:r>
      <w:r w:rsidRPr="005571B2">
        <w:rPr>
          <w:rFonts w:cstheme="minorHAnsi"/>
        </w:rPr>
        <w:t>that</w:t>
      </w:r>
      <w:r w:rsidRPr="005571B2">
        <w:rPr>
          <w:rFonts w:cstheme="minorHAnsi"/>
          <w:spacing w:val="-2"/>
        </w:rPr>
        <w:t xml:space="preserve"> </w:t>
      </w:r>
      <w:r w:rsidRPr="005571B2">
        <w:rPr>
          <w:rFonts w:cstheme="minorHAnsi"/>
        </w:rPr>
        <w:t>money</w:t>
      </w:r>
      <w:r w:rsidRPr="005571B2">
        <w:rPr>
          <w:rFonts w:cstheme="minorHAnsi"/>
          <w:spacing w:val="-57"/>
        </w:rPr>
        <w:t xml:space="preserve"> </w:t>
      </w:r>
      <w:r w:rsidRPr="005571B2">
        <w:rPr>
          <w:rFonts w:cstheme="minorHAnsi"/>
        </w:rPr>
        <w:t>has been spent is insufficient and cannot replace the original documentation to support</w:t>
      </w:r>
      <w:r w:rsidRPr="005571B2">
        <w:rPr>
          <w:rFonts w:cstheme="minorHAnsi"/>
          <w:spacing w:val="1"/>
        </w:rPr>
        <w:t xml:space="preserve"> </w:t>
      </w:r>
      <w:r w:rsidRPr="005571B2">
        <w:rPr>
          <w:rFonts w:cstheme="minorHAnsi"/>
        </w:rPr>
        <w:t>expenditures.</w:t>
      </w:r>
    </w:p>
    <w:p w14:paraId="66B10B52" w14:textId="77777777" w:rsidR="001E1468" w:rsidRPr="005571B2" w:rsidRDefault="001E1468" w:rsidP="001E1468">
      <w:pPr>
        <w:pStyle w:val="BodyText"/>
        <w:rPr>
          <w:rFonts w:asciiTheme="minorHAnsi" w:hAnsiTheme="minorHAnsi" w:cstheme="minorHAnsi"/>
          <w:sz w:val="22"/>
          <w:szCs w:val="22"/>
        </w:rPr>
      </w:pPr>
    </w:p>
    <w:p w14:paraId="310C477E" w14:textId="77777777" w:rsidR="001E1468" w:rsidRPr="005571B2" w:rsidRDefault="001E1468" w:rsidP="001E1468">
      <w:pPr>
        <w:pStyle w:val="ListParagraph"/>
        <w:widowControl w:val="0"/>
        <w:numPr>
          <w:ilvl w:val="0"/>
          <w:numId w:val="36"/>
        </w:numPr>
        <w:tabs>
          <w:tab w:val="left" w:pos="1632"/>
        </w:tabs>
        <w:autoSpaceDE w:val="0"/>
        <w:autoSpaceDN w:val="0"/>
        <w:spacing w:before="1" w:after="0" w:line="240" w:lineRule="auto"/>
        <w:ind w:right="466"/>
        <w:contextualSpacing w:val="0"/>
        <w:jc w:val="both"/>
        <w:rPr>
          <w:rFonts w:cstheme="minorHAnsi"/>
        </w:rPr>
      </w:pPr>
      <w:r w:rsidRPr="005571B2">
        <w:rPr>
          <w:rFonts w:cstheme="minorHAnsi"/>
        </w:rPr>
        <w:t>If any necessary and supporting documentation or detailed inventory of Property is not</w:t>
      </w:r>
      <w:r w:rsidRPr="005571B2">
        <w:rPr>
          <w:rFonts w:cstheme="minorHAnsi"/>
          <w:spacing w:val="1"/>
        </w:rPr>
        <w:t xml:space="preserve"> </w:t>
      </w:r>
      <w:r w:rsidRPr="005571B2">
        <w:rPr>
          <w:rFonts w:cstheme="minorHAnsi"/>
        </w:rPr>
        <w:t>properly maintained and available for review, or was lost or prematurely destroyed, UN</w:t>
      </w:r>
      <w:r w:rsidRPr="005571B2">
        <w:rPr>
          <w:rFonts w:cstheme="minorHAnsi"/>
          <w:spacing w:val="-57"/>
        </w:rPr>
        <w:t xml:space="preserve"> </w:t>
      </w:r>
      <w:r w:rsidRPr="005571B2">
        <w:rPr>
          <w:rFonts w:cstheme="minorHAnsi"/>
        </w:rPr>
        <w:t>Women may stop any further payment under the Agreement and demand refund of such</w:t>
      </w:r>
      <w:r w:rsidRPr="005571B2">
        <w:rPr>
          <w:rFonts w:cstheme="minorHAnsi"/>
          <w:spacing w:val="-57"/>
        </w:rPr>
        <w:t xml:space="preserve"> </w:t>
      </w:r>
      <w:r w:rsidRPr="005571B2">
        <w:rPr>
          <w:rFonts w:cstheme="minorHAnsi"/>
        </w:rPr>
        <w:t>amounts as set forth in Article 14.1 f of the General Terms and Conditions for Partner</w:t>
      </w:r>
      <w:r w:rsidRPr="005571B2">
        <w:rPr>
          <w:rFonts w:cstheme="minorHAnsi"/>
          <w:spacing w:val="1"/>
        </w:rPr>
        <w:t xml:space="preserve"> </w:t>
      </w:r>
      <w:r w:rsidRPr="005571B2">
        <w:rPr>
          <w:rFonts w:cstheme="minorHAnsi"/>
        </w:rPr>
        <w:t>Agreements.</w:t>
      </w:r>
    </w:p>
    <w:p w14:paraId="3F1F8C88" w14:textId="77777777" w:rsidR="001E1468" w:rsidRPr="005571B2" w:rsidRDefault="001E1468" w:rsidP="001E1468">
      <w:pPr>
        <w:jc w:val="both"/>
        <w:rPr>
          <w:rFonts w:cstheme="minorHAnsi"/>
        </w:rPr>
        <w:sectPr w:rsidR="001E1468" w:rsidRPr="005571B2">
          <w:pgSz w:w="12240" w:h="15840"/>
          <w:pgMar w:top="1380" w:right="1240" w:bottom="1120" w:left="440" w:header="813" w:footer="926" w:gutter="0"/>
          <w:cols w:space="720"/>
        </w:sectPr>
      </w:pPr>
    </w:p>
    <w:p w14:paraId="385F1C7E" w14:textId="77777777" w:rsidR="001E1468" w:rsidRPr="005571B2" w:rsidRDefault="001E1468" w:rsidP="001E1468">
      <w:pPr>
        <w:pStyle w:val="ListParagraph"/>
        <w:widowControl w:val="0"/>
        <w:numPr>
          <w:ilvl w:val="0"/>
          <w:numId w:val="36"/>
        </w:numPr>
        <w:tabs>
          <w:tab w:val="left" w:pos="1632"/>
        </w:tabs>
        <w:autoSpaceDE w:val="0"/>
        <w:autoSpaceDN w:val="0"/>
        <w:spacing w:before="80" w:after="0" w:line="240" w:lineRule="auto"/>
        <w:ind w:right="463"/>
        <w:contextualSpacing w:val="0"/>
        <w:jc w:val="both"/>
        <w:rPr>
          <w:rFonts w:cstheme="minorHAnsi"/>
        </w:rPr>
      </w:pPr>
      <w:r w:rsidRPr="005571B2">
        <w:rPr>
          <w:rFonts w:cstheme="minorHAnsi"/>
        </w:rPr>
        <w:lastRenderedPageBreak/>
        <w:t>The Partner acknowledges and agrees that UN Women has the right to conduct audits,</w:t>
      </w:r>
      <w:r w:rsidRPr="005571B2">
        <w:rPr>
          <w:rFonts w:cstheme="minorHAnsi"/>
          <w:spacing w:val="1"/>
        </w:rPr>
        <w:t xml:space="preserve"> </w:t>
      </w:r>
      <w:r w:rsidRPr="005571B2">
        <w:rPr>
          <w:rFonts w:cstheme="minorHAnsi"/>
        </w:rPr>
        <w:t>site/field visits, spot checks and investigations in accordance with Article 14 of the</w:t>
      </w:r>
      <w:r w:rsidRPr="005571B2">
        <w:rPr>
          <w:rFonts w:cstheme="minorHAnsi"/>
          <w:spacing w:val="1"/>
        </w:rPr>
        <w:t xml:space="preserve"> </w:t>
      </w:r>
      <w:r w:rsidRPr="005571B2">
        <w:rPr>
          <w:rFonts w:cstheme="minorHAnsi"/>
        </w:rPr>
        <w:t>General</w:t>
      </w:r>
      <w:r w:rsidRPr="005571B2">
        <w:rPr>
          <w:rFonts w:cstheme="minorHAnsi"/>
          <w:spacing w:val="-1"/>
        </w:rPr>
        <w:t xml:space="preserve"> </w:t>
      </w:r>
      <w:r w:rsidRPr="005571B2">
        <w:rPr>
          <w:rFonts w:cstheme="minorHAnsi"/>
        </w:rPr>
        <w:t>Terms and Conditions for</w:t>
      </w:r>
      <w:r w:rsidRPr="005571B2">
        <w:rPr>
          <w:rFonts w:cstheme="minorHAnsi"/>
          <w:spacing w:val="-1"/>
        </w:rPr>
        <w:t xml:space="preserve"> </w:t>
      </w:r>
      <w:r w:rsidRPr="005571B2">
        <w:rPr>
          <w:rFonts w:cstheme="minorHAnsi"/>
        </w:rPr>
        <w:t>Partner</w:t>
      </w:r>
      <w:r w:rsidRPr="005571B2">
        <w:rPr>
          <w:rFonts w:cstheme="minorHAnsi"/>
          <w:spacing w:val="-2"/>
        </w:rPr>
        <w:t xml:space="preserve"> </w:t>
      </w:r>
      <w:r w:rsidRPr="005571B2">
        <w:rPr>
          <w:rFonts w:cstheme="minorHAnsi"/>
        </w:rPr>
        <w:t>Agreements.</w:t>
      </w:r>
    </w:p>
    <w:p w14:paraId="33D4D482" w14:textId="77777777" w:rsidR="001E1468" w:rsidRPr="005571B2" w:rsidRDefault="001E1468" w:rsidP="001E1468">
      <w:pPr>
        <w:pStyle w:val="BodyText"/>
        <w:spacing w:before="11"/>
        <w:rPr>
          <w:rFonts w:asciiTheme="minorHAnsi" w:hAnsiTheme="minorHAnsi" w:cstheme="minorHAnsi"/>
          <w:sz w:val="22"/>
          <w:szCs w:val="22"/>
        </w:rPr>
      </w:pPr>
    </w:p>
    <w:p w14:paraId="06E944B0" w14:textId="77777777" w:rsidR="001E1468" w:rsidRPr="005571B2" w:rsidRDefault="001E1468" w:rsidP="001E1468">
      <w:pPr>
        <w:pStyle w:val="Heading1"/>
        <w:ind w:left="3846" w:right="3214" w:firstLine="940"/>
        <w:rPr>
          <w:rFonts w:asciiTheme="minorHAnsi" w:hAnsiTheme="minorHAnsi" w:cstheme="minorHAnsi"/>
          <w:i w:val="0"/>
          <w:iCs/>
          <w:sz w:val="22"/>
        </w:rPr>
      </w:pPr>
      <w:r w:rsidRPr="005571B2">
        <w:rPr>
          <w:rFonts w:asciiTheme="minorHAnsi" w:hAnsiTheme="minorHAnsi" w:cstheme="minorHAnsi"/>
          <w:i w:val="0"/>
          <w:iCs/>
          <w:sz w:val="22"/>
        </w:rPr>
        <w:t>ARTICLE VIII</w:t>
      </w:r>
      <w:r w:rsidRPr="005571B2">
        <w:rPr>
          <w:rFonts w:asciiTheme="minorHAnsi" w:hAnsiTheme="minorHAnsi" w:cstheme="minorHAnsi"/>
          <w:i w:val="0"/>
          <w:iCs/>
          <w:spacing w:val="1"/>
          <w:sz w:val="22"/>
        </w:rPr>
        <w:t xml:space="preserve"> </w:t>
      </w:r>
      <w:r w:rsidRPr="005571B2">
        <w:rPr>
          <w:rFonts w:asciiTheme="minorHAnsi" w:hAnsiTheme="minorHAnsi" w:cstheme="minorHAnsi"/>
          <w:i w:val="0"/>
          <w:iCs/>
          <w:sz w:val="22"/>
        </w:rPr>
        <w:t>REPORTING</w:t>
      </w:r>
      <w:r w:rsidRPr="005571B2">
        <w:rPr>
          <w:rFonts w:asciiTheme="minorHAnsi" w:hAnsiTheme="minorHAnsi" w:cstheme="minorHAnsi"/>
          <w:i w:val="0"/>
          <w:iCs/>
          <w:spacing w:val="-8"/>
          <w:sz w:val="22"/>
        </w:rPr>
        <w:t xml:space="preserve"> </w:t>
      </w:r>
      <w:r w:rsidRPr="005571B2">
        <w:rPr>
          <w:rFonts w:asciiTheme="minorHAnsi" w:hAnsiTheme="minorHAnsi" w:cstheme="minorHAnsi"/>
          <w:i w:val="0"/>
          <w:iCs/>
          <w:sz w:val="22"/>
        </w:rPr>
        <w:t>REQUIREMENTS</w:t>
      </w:r>
    </w:p>
    <w:p w14:paraId="3DFCD606" w14:textId="77777777" w:rsidR="001E1468" w:rsidRPr="005571B2" w:rsidRDefault="001E1468" w:rsidP="001E1468">
      <w:pPr>
        <w:pStyle w:val="BodyText"/>
        <w:rPr>
          <w:rFonts w:asciiTheme="minorHAnsi" w:hAnsiTheme="minorHAnsi" w:cstheme="minorHAnsi"/>
          <w:b/>
          <w:sz w:val="22"/>
          <w:szCs w:val="22"/>
        </w:rPr>
      </w:pPr>
    </w:p>
    <w:p w14:paraId="27AB85F7"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Financial</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reporting</w:t>
      </w:r>
    </w:p>
    <w:p w14:paraId="7A3F09C7" w14:textId="77777777" w:rsidR="001E1468" w:rsidRPr="005571B2" w:rsidRDefault="001E1468" w:rsidP="001E1468">
      <w:pPr>
        <w:pStyle w:val="BodyText"/>
        <w:spacing w:before="2"/>
        <w:rPr>
          <w:rFonts w:asciiTheme="minorHAnsi" w:hAnsiTheme="minorHAnsi" w:cstheme="minorHAnsi"/>
          <w:sz w:val="22"/>
          <w:szCs w:val="22"/>
        </w:rPr>
      </w:pPr>
    </w:p>
    <w:p w14:paraId="5F670835" w14:textId="77777777" w:rsidR="001E1468" w:rsidRPr="005571B2" w:rsidRDefault="001E1468" w:rsidP="001E1468">
      <w:pPr>
        <w:pStyle w:val="ListParagraph"/>
        <w:widowControl w:val="0"/>
        <w:numPr>
          <w:ilvl w:val="0"/>
          <w:numId w:val="37"/>
        </w:numPr>
        <w:tabs>
          <w:tab w:val="left" w:pos="1632"/>
        </w:tabs>
        <w:autoSpaceDE w:val="0"/>
        <w:autoSpaceDN w:val="0"/>
        <w:spacing w:before="90" w:after="0" w:line="240" w:lineRule="auto"/>
        <w:ind w:right="464"/>
        <w:contextualSpacing w:val="0"/>
        <w:jc w:val="both"/>
        <w:rPr>
          <w:rFonts w:cstheme="minorHAnsi"/>
        </w:rPr>
      </w:pPr>
      <w:r w:rsidRPr="005571B2">
        <w:rPr>
          <w:rFonts w:cstheme="minorHAnsi"/>
        </w:rPr>
        <w:t>The Partner shall submit to UN Women the reports detailed below signed by the Partner</w:t>
      </w:r>
      <w:r w:rsidRPr="005571B2">
        <w:rPr>
          <w:rFonts w:cstheme="minorHAnsi"/>
          <w:spacing w:val="-58"/>
        </w:rPr>
        <w:t xml:space="preserve"> </w:t>
      </w:r>
      <w:r w:rsidRPr="005571B2">
        <w:rPr>
          <w:rFonts w:cstheme="minorHAnsi"/>
        </w:rPr>
        <w:t>Authorized Official. Such reports shall be in English. When UN Women has reviewed</w:t>
      </w:r>
      <w:r w:rsidRPr="005571B2">
        <w:rPr>
          <w:rFonts w:cstheme="minorHAnsi"/>
          <w:spacing w:val="1"/>
        </w:rPr>
        <w:t xml:space="preserve"> </w:t>
      </w:r>
      <w:r w:rsidRPr="005571B2">
        <w:rPr>
          <w:rFonts w:cstheme="minorHAnsi"/>
        </w:rPr>
        <w:t>the</w:t>
      </w:r>
      <w:r w:rsidRPr="005571B2">
        <w:rPr>
          <w:rFonts w:cstheme="minorHAnsi"/>
          <w:spacing w:val="-12"/>
        </w:rPr>
        <w:t xml:space="preserve"> </w:t>
      </w:r>
      <w:r w:rsidRPr="005571B2">
        <w:rPr>
          <w:rFonts w:cstheme="minorHAnsi"/>
        </w:rPr>
        <w:t>reports,</w:t>
      </w:r>
      <w:r w:rsidRPr="005571B2">
        <w:rPr>
          <w:rFonts w:cstheme="minorHAnsi"/>
          <w:spacing w:val="-11"/>
        </w:rPr>
        <w:t xml:space="preserve"> </w:t>
      </w:r>
      <w:r w:rsidRPr="005571B2">
        <w:rPr>
          <w:rFonts w:cstheme="minorHAnsi"/>
        </w:rPr>
        <w:t>UN</w:t>
      </w:r>
      <w:r w:rsidRPr="005571B2">
        <w:rPr>
          <w:rFonts w:cstheme="minorHAnsi"/>
          <w:spacing w:val="-12"/>
        </w:rPr>
        <w:t xml:space="preserve"> </w:t>
      </w:r>
      <w:r w:rsidRPr="005571B2">
        <w:rPr>
          <w:rFonts w:cstheme="minorHAnsi"/>
        </w:rPr>
        <w:t>Women</w:t>
      </w:r>
      <w:r w:rsidRPr="005571B2">
        <w:rPr>
          <w:rFonts w:cstheme="minorHAnsi"/>
          <w:spacing w:val="-9"/>
        </w:rPr>
        <w:t xml:space="preserve"> </w:t>
      </w:r>
      <w:r w:rsidRPr="005571B2">
        <w:rPr>
          <w:rFonts w:cstheme="minorHAnsi"/>
        </w:rPr>
        <w:t>will</w:t>
      </w:r>
      <w:r w:rsidRPr="005571B2">
        <w:rPr>
          <w:rFonts w:cstheme="minorHAnsi"/>
          <w:spacing w:val="-11"/>
        </w:rPr>
        <w:t xml:space="preserve"> </w:t>
      </w:r>
      <w:r w:rsidRPr="005571B2">
        <w:rPr>
          <w:rFonts w:cstheme="minorHAnsi"/>
        </w:rPr>
        <w:t>determine</w:t>
      </w:r>
      <w:r w:rsidRPr="005571B2">
        <w:rPr>
          <w:rFonts w:cstheme="minorHAnsi"/>
          <w:spacing w:val="-12"/>
        </w:rPr>
        <w:t xml:space="preserve"> </w:t>
      </w:r>
      <w:r w:rsidRPr="005571B2">
        <w:rPr>
          <w:rFonts w:cstheme="minorHAnsi"/>
        </w:rPr>
        <w:t>to</w:t>
      </w:r>
      <w:r w:rsidRPr="005571B2">
        <w:rPr>
          <w:rFonts w:cstheme="minorHAnsi"/>
          <w:spacing w:val="-11"/>
        </w:rPr>
        <w:t xml:space="preserve"> </w:t>
      </w:r>
      <w:r w:rsidRPr="005571B2">
        <w:rPr>
          <w:rFonts w:cstheme="minorHAnsi"/>
        </w:rPr>
        <w:t>what</w:t>
      </w:r>
      <w:r w:rsidRPr="005571B2">
        <w:rPr>
          <w:rFonts w:cstheme="minorHAnsi"/>
          <w:spacing w:val="-11"/>
        </w:rPr>
        <w:t xml:space="preserve"> </w:t>
      </w:r>
      <w:r w:rsidRPr="005571B2">
        <w:rPr>
          <w:rFonts w:cstheme="minorHAnsi"/>
        </w:rPr>
        <w:t>extent</w:t>
      </w:r>
      <w:r w:rsidRPr="005571B2">
        <w:rPr>
          <w:rFonts w:cstheme="minorHAnsi"/>
          <w:spacing w:val="-11"/>
        </w:rPr>
        <w:t xml:space="preserve"> </w:t>
      </w:r>
      <w:r w:rsidRPr="005571B2">
        <w:rPr>
          <w:rFonts w:cstheme="minorHAnsi"/>
        </w:rPr>
        <w:t>it</w:t>
      </w:r>
      <w:r w:rsidRPr="005571B2">
        <w:rPr>
          <w:rFonts w:cstheme="minorHAnsi"/>
          <w:spacing w:val="-11"/>
        </w:rPr>
        <w:t xml:space="preserve"> </w:t>
      </w:r>
      <w:r w:rsidRPr="005571B2">
        <w:rPr>
          <w:rFonts w:cstheme="minorHAnsi"/>
        </w:rPr>
        <w:t>will</w:t>
      </w:r>
      <w:r w:rsidRPr="005571B2">
        <w:rPr>
          <w:rFonts w:cstheme="minorHAnsi"/>
          <w:spacing w:val="-11"/>
        </w:rPr>
        <w:t xml:space="preserve"> </w:t>
      </w:r>
      <w:r w:rsidRPr="005571B2">
        <w:rPr>
          <w:rFonts w:cstheme="minorHAnsi"/>
        </w:rPr>
        <w:t>approve</w:t>
      </w:r>
      <w:r w:rsidRPr="005571B2">
        <w:rPr>
          <w:rFonts w:cstheme="minorHAnsi"/>
          <w:spacing w:val="-12"/>
        </w:rPr>
        <w:t xml:space="preserve"> </w:t>
      </w:r>
      <w:r w:rsidRPr="005571B2">
        <w:rPr>
          <w:rFonts w:cstheme="minorHAnsi"/>
        </w:rPr>
        <w:t>the</w:t>
      </w:r>
      <w:r w:rsidRPr="005571B2">
        <w:rPr>
          <w:rFonts w:cstheme="minorHAnsi"/>
          <w:spacing w:val="-12"/>
        </w:rPr>
        <w:t xml:space="preserve"> </w:t>
      </w:r>
      <w:r w:rsidRPr="005571B2">
        <w:rPr>
          <w:rFonts w:cstheme="minorHAnsi"/>
        </w:rPr>
        <w:t>expenditure</w:t>
      </w:r>
      <w:r w:rsidRPr="005571B2">
        <w:rPr>
          <w:rFonts w:cstheme="minorHAnsi"/>
          <w:spacing w:val="-12"/>
        </w:rPr>
        <w:t xml:space="preserve"> </w:t>
      </w:r>
      <w:r w:rsidRPr="005571B2">
        <w:rPr>
          <w:rFonts w:cstheme="minorHAnsi"/>
        </w:rPr>
        <w:t>and</w:t>
      </w:r>
      <w:r w:rsidRPr="005571B2">
        <w:rPr>
          <w:rFonts w:cstheme="minorHAnsi"/>
          <w:spacing w:val="-57"/>
        </w:rPr>
        <w:t xml:space="preserve"> </w:t>
      </w:r>
      <w:r w:rsidRPr="005571B2">
        <w:rPr>
          <w:rFonts w:cstheme="minorHAnsi"/>
        </w:rPr>
        <w:t>further process fund transfers. UN Women’s approval of the expenditure at this stage of</w:t>
      </w:r>
      <w:r w:rsidRPr="005571B2">
        <w:rPr>
          <w:rFonts w:cstheme="minorHAnsi"/>
          <w:spacing w:val="-57"/>
        </w:rPr>
        <w:t xml:space="preserve"> </w:t>
      </w:r>
      <w:r w:rsidRPr="005571B2">
        <w:rPr>
          <w:rFonts w:cstheme="minorHAnsi"/>
        </w:rPr>
        <w:t>the</w:t>
      </w:r>
      <w:r w:rsidRPr="005571B2">
        <w:rPr>
          <w:rFonts w:cstheme="minorHAnsi"/>
          <w:spacing w:val="-5"/>
        </w:rPr>
        <w:t xml:space="preserve"> </w:t>
      </w:r>
      <w:r w:rsidRPr="005571B2">
        <w:rPr>
          <w:rFonts w:cstheme="minorHAnsi"/>
        </w:rPr>
        <w:t>process</w:t>
      </w:r>
      <w:r w:rsidRPr="005571B2">
        <w:rPr>
          <w:rFonts w:cstheme="minorHAnsi"/>
          <w:spacing w:val="-3"/>
        </w:rPr>
        <w:t xml:space="preserve"> </w:t>
      </w:r>
      <w:r w:rsidRPr="005571B2">
        <w:rPr>
          <w:rFonts w:cstheme="minorHAnsi"/>
        </w:rPr>
        <w:t>does</w:t>
      </w:r>
      <w:r w:rsidRPr="005571B2">
        <w:rPr>
          <w:rFonts w:cstheme="minorHAnsi"/>
          <w:spacing w:val="-3"/>
        </w:rPr>
        <w:t xml:space="preserve"> </w:t>
      </w:r>
      <w:r w:rsidRPr="005571B2">
        <w:rPr>
          <w:rFonts w:cstheme="minorHAnsi"/>
        </w:rPr>
        <w:t>not</w:t>
      </w:r>
      <w:r w:rsidRPr="005571B2">
        <w:rPr>
          <w:rFonts w:cstheme="minorHAnsi"/>
          <w:spacing w:val="-1"/>
        </w:rPr>
        <w:t xml:space="preserve"> </w:t>
      </w:r>
      <w:r w:rsidRPr="005571B2">
        <w:rPr>
          <w:rFonts w:cstheme="minorHAnsi"/>
        </w:rPr>
        <w:t>preclude</w:t>
      </w:r>
      <w:r w:rsidRPr="005571B2">
        <w:rPr>
          <w:rFonts w:cstheme="minorHAnsi"/>
          <w:spacing w:val="-4"/>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from</w:t>
      </w:r>
      <w:r w:rsidRPr="005571B2">
        <w:rPr>
          <w:rFonts w:cstheme="minorHAnsi"/>
          <w:spacing w:val="-2"/>
        </w:rPr>
        <w:t xml:space="preserve"> </w:t>
      </w:r>
      <w:r w:rsidRPr="005571B2">
        <w:rPr>
          <w:rFonts w:cstheme="minorHAnsi"/>
        </w:rPr>
        <w:t>claiming</w:t>
      </w:r>
      <w:r w:rsidRPr="005571B2">
        <w:rPr>
          <w:rFonts w:cstheme="minorHAnsi"/>
          <w:spacing w:val="-3"/>
        </w:rPr>
        <w:t xml:space="preserve"> </w:t>
      </w:r>
      <w:r w:rsidRPr="005571B2">
        <w:rPr>
          <w:rFonts w:cstheme="minorHAnsi"/>
        </w:rPr>
        <w:t>a</w:t>
      </w:r>
      <w:r w:rsidRPr="005571B2">
        <w:rPr>
          <w:rFonts w:cstheme="minorHAnsi"/>
          <w:spacing w:val="-5"/>
        </w:rPr>
        <w:t xml:space="preserve"> </w:t>
      </w:r>
      <w:r w:rsidRPr="005571B2">
        <w:rPr>
          <w:rFonts w:cstheme="minorHAnsi"/>
        </w:rPr>
        <w:t>refund</w:t>
      </w:r>
      <w:r w:rsidRPr="005571B2">
        <w:rPr>
          <w:rFonts w:cstheme="minorHAnsi"/>
          <w:spacing w:val="-3"/>
        </w:rPr>
        <w:t xml:space="preserve"> </w:t>
      </w:r>
      <w:r w:rsidRPr="005571B2">
        <w:rPr>
          <w:rFonts w:cstheme="minorHAnsi"/>
        </w:rPr>
        <w:t>of</w:t>
      </w:r>
      <w:r w:rsidRPr="005571B2">
        <w:rPr>
          <w:rFonts w:cstheme="minorHAnsi"/>
          <w:spacing w:val="-1"/>
        </w:rPr>
        <w:t xml:space="preserve"> </w:t>
      </w:r>
      <w:r w:rsidRPr="005571B2">
        <w:rPr>
          <w:rFonts w:cstheme="minorHAnsi"/>
        </w:rPr>
        <w:t>the</w:t>
      </w:r>
      <w:r w:rsidRPr="005571B2">
        <w:rPr>
          <w:rFonts w:cstheme="minorHAnsi"/>
          <w:spacing w:val="-5"/>
        </w:rPr>
        <w:t xml:space="preserve"> </w:t>
      </w:r>
      <w:r w:rsidRPr="005571B2">
        <w:rPr>
          <w:rFonts w:cstheme="minorHAnsi"/>
        </w:rPr>
        <w:t>same</w:t>
      </w:r>
      <w:r w:rsidRPr="005571B2">
        <w:rPr>
          <w:rFonts w:cstheme="minorHAnsi"/>
          <w:spacing w:val="-4"/>
        </w:rPr>
        <w:t xml:space="preserve"> </w:t>
      </w:r>
      <w:r w:rsidRPr="005571B2">
        <w:rPr>
          <w:rFonts w:cstheme="minorHAnsi"/>
        </w:rPr>
        <w:t>amount</w:t>
      </w:r>
      <w:r w:rsidRPr="005571B2">
        <w:rPr>
          <w:rFonts w:cstheme="minorHAnsi"/>
          <w:spacing w:val="-2"/>
        </w:rPr>
        <w:t xml:space="preserve"> </w:t>
      </w:r>
      <w:r w:rsidRPr="005571B2">
        <w:rPr>
          <w:rFonts w:cstheme="minorHAnsi"/>
        </w:rPr>
        <w:t>if</w:t>
      </w:r>
      <w:r w:rsidRPr="005571B2">
        <w:rPr>
          <w:rFonts w:cstheme="minorHAnsi"/>
          <w:spacing w:val="-58"/>
        </w:rPr>
        <w:t xml:space="preserve"> </w:t>
      </w:r>
      <w:r w:rsidRPr="005571B2">
        <w:rPr>
          <w:rFonts w:cstheme="minorHAnsi"/>
        </w:rPr>
        <w:t>it is later shown, including by an audit, site/field visit, spot check or investigation, that</w:t>
      </w:r>
      <w:r w:rsidRPr="005571B2">
        <w:rPr>
          <w:rFonts w:cstheme="minorHAnsi"/>
          <w:spacing w:val="1"/>
        </w:rPr>
        <w:t xml:space="preserve"> </w:t>
      </w:r>
      <w:r w:rsidRPr="005571B2">
        <w:rPr>
          <w:rFonts w:cstheme="minorHAnsi"/>
        </w:rPr>
        <w:t>the initially approved expenditure was not in accordance with this Agreement or relates</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misuse</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funds including fraud or</w:t>
      </w:r>
      <w:r w:rsidRPr="005571B2">
        <w:rPr>
          <w:rFonts w:cstheme="minorHAnsi"/>
          <w:spacing w:val="-1"/>
        </w:rPr>
        <w:t xml:space="preserve"> </w:t>
      </w:r>
      <w:r w:rsidRPr="005571B2">
        <w:rPr>
          <w:rFonts w:cstheme="minorHAnsi"/>
        </w:rPr>
        <w:t>other</w:t>
      </w:r>
      <w:r w:rsidRPr="005571B2">
        <w:rPr>
          <w:rFonts w:cstheme="minorHAnsi"/>
          <w:spacing w:val="-1"/>
        </w:rPr>
        <w:t xml:space="preserve"> </w:t>
      </w:r>
      <w:r w:rsidRPr="005571B2">
        <w:rPr>
          <w:rFonts w:cstheme="minorHAnsi"/>
        </w:rPr>
        <w:t>wrongdoing.</w:t>
      </w:r>
    </w:p>
    <w:p w14:paraId="0EB2CF45" w14:textId="77777777" w:rsidR="001E1468" w:rsidRPr="005571B2" w:rsidRDefault="001E1468" w:rsidP="001E1468">
      <w:pPr>
        <w:pStyle w:val="BodyText"/>
        <w:spacing w:before="9"/>
        <w:rPr>
          <w:rFonts w:asciiTheme="minorHAnsi" w:hAnsiTheme="minorHAnsi" w:cstheme="minorHAnsi"/>
          <w:sz w:val="22"/>
          <w:szCs w:val="22"/>
        </w:rPr>
      </w:pPr>
    </w:p>
    <w:p w14:paraId="7CC640C3" w14:textId="77777777" w:rsidR="001E1468" w:rsidRPr="005571B2" w:rsidRDefault="001E1468" w:rsidP="001E1468">
      <w:pPr>
        <w:pStyle w:val="ListParagraph"/>
        <w:widowControl w:val="0"/>
        <w:numPr>
          <w:ilvl w:val="0"/>
          <w:numId w:val="37"/>
        </w:numPr>
        <w:tabs>
          <w:tab w:val="left" w:pos="1632"/>
        </w:tabs>
        <w:autoSpaceDE w:val="0"/>
        <w:autoSpaceDN w:val="0"/>
        <w:spacing w:before="1" w:after="0" w:line="240" w:lineRule="auto"/>
        <w:ind w:right="469"/>
        <w:contextualSpacing w:val="0"/>
        <w:jc w:val="both"/>
        <w:rPr>
          <w:rFonts w:cstheme="minorHAnsi"/>
        </w:rPr>
      </w:pPr>
      <w:r w:rsidRPr="005571B2">
        <w:rPr>
          <w:rFonts w:cstheme="minorHAnsi"/>
        </w:rPr>
        <w:t>All financial reporting to UN Women shall be performed by the Partner in the currency</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which the</w:t>
      </w:r>
      <w:r w:rsidRPr="005571B2">
        <w:rPr>
          <w:rFonts w:cstheme="minorHAnsi"/>
          <w:spacing w:val="-1"/>
        </w:rPr>
        <w:t xml:space="preserve"> </w:t>
      </w:r>
      <w:r w:rsidRPr="005571B2">
        <w:rPr>
          <w:rFonts w:cstheme="minorHAnsi"/>
        </w:rPr>
        <w:t>fund transfer</w:t>
      </w:r>
      <w:r w:rsidRPr="005571B2">
        <w:rPr>
          <w:rFonts w:cstheme="minorHAnsi"/>
          <w:spacing w:val="-1"/>
        </w:rPr>
        <w:t xml:space="preserve"> </w:t>
      </w:r>
      <w:r w:rsidRPr="005571B2">
        <w:rPr>
          <w:rFonts w:cstheme="minorHAnsi"/>
        </w:rPr>
        <w:t>was made.</w:t>
      </w:r>
    </w:p>
    <w:p w14:paraId="5CAF699B" w14:textId="77777777" w:rsidR="001E1468" w:rsidRPr="005571B2" w:rsidRDefault="001E1468" w:rsidP="001E1468">
      <w:pPr>
        <w:pStyle w:val="BodyText"/>
        <w:spacing w:before="11"/>
        <w:rPr>
          <w:rFonts w:asciiTheme="minorHAnsi" w:hAnsiTheme="minorHAnsi" w:cstheme="minorHAnsi"/>
          <w:sz w:val="22"/>
          <w:szCs w:val="22"/>
        </w:rPr>
      </w:pPr>
    </w:p>
    <w:p w14:paraId="50734762" w14:textId="77777777" w:rsidR="001E1468" w:rsidRPr="005571B2" w:rsidRDefault="001E1468" w:rsidP="001E1468">
      <w:pPr>
        <w:pStyle w:val="ListParagraph"/>
        <w:widowControl w:val="0"/>
        <w:numPr>
          <w:ilvl w:val="0"/>
          <w:numId w:val="37"/>
        </w:numPr>
        <w:tabs>
          <w:tab w:val="left" w:pos="1632"/>
        </w:tabs>
        <w:autoSpaceDE w:val="0"/>
        <w:autoSpaceDN w:val="0"/>
        <w:spacing w:after="0" w:line="240" w:lineRule="auto"/>
        <w:ind w:right="466"/>
        <w:contextualSpacing w:val="0"/>
        <w:jc w:val="both"/>
        <w:rPr>
          <w:rFonts w:cstheme="minorHAnsi"/>
        </w:rPr>
      </w:pPr>
      <w:r w:rsidRPr="005571B2">
        <w:rPr>
          <w:rFonts w:cstheme="minorHAnsi"/>
        </w:rPr>
        <w:t>The Partner shall, using the FACE Form, submit financial reports no later than 20</w:t>
      </w:r>
      <w:r w:rsidRPr="005571B2">
        <w:rPr>
          <w:rFonts w:cstheme="minorHAnsi"/>
          <w:spacing w:val="1"/>
        </w:rPr>
        <w:t xml:space="preserve"> </w:t>
      </w:r>
      <w:r w:rsidRPr="005571B2">
        <w:rPr>
          <w:rFonts w:cstheme="minorHAnsi"/>
        </w:rPr>
        <w:t>calendar days after the end of every three-month period starting three months after UN</w:t>
      </w:r>
      <w:r w:rsidRPr="005571B2">
        <w:rPr>
          <w:rFonts w:cstheme="minorHAnsi"/>
          <w:spacing w:val="1"/>
        </w:rPr>
        <w:t xml:space="preserve"> </w:t>
      </w:r>
      <w:r w:rsidRPr="005571B2">
        <w:rPr>
          <w:rFonts w:cstheme="minorHAnsi"/>
        </w:rPr>
        <w:t>Women disbursed the first fund transfer, or every time the Partner is requesting fund</w:t>
      </w:r>
      <w:r w:rsidRPr="005571B2">
        <w:rPr>
          <w:rFonts w:cstheme="minorHAnsi"/>
          <w:spacing w:val="1"/>
        </w:rPr>
        <w:t xml:space="preserve"> </w:t>
      </w:r>
      <w:r w:rsidRPr="005571B2">
        <w:rPr>
          <w:rFonts w:cstheme="minorHAnsi"/>
        </w:rPr>
        <w:t>transfers,</w:t>
      </w:r>
      <w:r w:rsidRPr="005571B2">
        <w:rPr>
          <w:rFonts w:cstheme="minorHAnsi"/>
          <w:spacing w:val="-1"/>
        </w:rPr>
        <w:t xml:space="preserve"> </w:t>
      </w:r>
      <w:r w:rsidRPr="005571B2">
        <w:rPr>
          <w:rFonts w:cstheme="minorHAnsi"/>
        </w:rPr>
        <w:t>if</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requests</w:t>
      </w:r>
      <w:r w:rsidRPr="005571B2">
        <w:rPr>
          <w:rFonts w:cstheme="minorHAnsi"/>
          <w:spacing w:val="-1"/>
        </w:rPr>
        <w:t xml:space="preserve"> </w:t>
      </w:r>
      <w:r w:rsidRPr="005571B2">
        <w:rPr>
          <w:rFonts w:cstheme="minorHAnsi"/>
        </w:rPr>
        <w:t>are</w:t>
      </w:r>
      <w:r w:rsidRPr="005571B2">
        <w:rPr>
          <w:rFonts w:cstheme="minorHAnsi"/>
          <w:spacing w:val="-2"/>
        </w:rPr>
        <w:t xml:space="preserve"> </w:t>
      </w:r>
      <w:r w:rsidRPr="005571B2">
        <w:rPr>
          <w:rFonts w:cstheme="minorHAnsi"/>
        </w:rPr>
        <w:t>made</w:t>
      </w:r>
      <w:r w:rsidRPr="005571B2">
        <w:rPr>
          <w:rFonts w:cstheme="minorHAnsi"/>
          <w:spacing w:val="-1"/>
        </w:rPr>
        <w:t xml:space="preserve"> </w:t>
      </w:r>
      <w:r w:rsidRPr="005571B2">
        <w:rPr>
          <w:rFonts w:cstheme="minorHAnsi"/>
        </w:rPr>
        <w:t>more</w:t>
      </w:r>
      <w:r w:rsidRPr="005571B2">
        <w:rPr>
          <w:rFonts w:cstheme="minorHAnsi"/>
          <w:spacing w:val="-2"/>
        </w:rPr>
        <w:t xml:space="preserve"> </w:t>
      </w:r>
      <w:r w:rsidRPr="005571B2">
        <w:rPr>
          <w:rFonts w:cstheme="minorHAnsi"/>
        </w:rPr>
        <w:t>frequently</w:t>
      </w:r>
      <w:r w:rsidRPr="005571B2">
        <w:rPr>
          <w:rFonts w:cstheme="minorHAnsi"/>
          <w:spacing w:val="-1"/>
        </w:rPr>
        <w:t xml:space="preserve"> </w:t>
      </w:r>
      <w:r w:rsidRPr="005571B2">
        <w:rPr>
          <w:rFonts w:cstheme="minorHAnsi"/>
        </w:rPr>
        <w:t>than every</w:t>
      </w:r>
      <w:r w:rsidRPr="005571B2">
        <w:rPr>
          <w:rFonts w:cstheme="minorHAnsi"/>
          <w:spacing w:val="-1"/>
        </w:rPr>
        <w:t xml:space="preserve"> </w:t>
      </w:r>
      <w:r w:rsidRPr="005571B2">
        <w:rPr>
          <w:rFonts w:cstheme="minorHAnsi"/>
        </w:rPr>
        <w:t>three-month</w:t>
      </w:r>
      <w:r w:rsidRPr="005571B2">
        <w:rPr>
          <w:rFonts w:cstheme="minorHAnsi"/>
          <w:spacing w:val="1"/>
        </w:rPr>
        <w:t xml:space="preserve"> </w:t>
      </w:r>
      <w:r w:rsidRPr="005571B2">
        <w:rPr>
          <w:rFonts w:cstheme="minorHAnsi"/>
        </w:rPr>
        <w:t>period.</w:t>
      </w:r>
    </w:p>
    <w:p w14:paraId="71865FE7" w14:textId="77777777" w:rsidR="001E1468" w:rsidRPr="005571B2" w:rsidRDefault="001E1468" w:rsidP="001E1468">
      <w:pPr>
        <w:pStyle w:val="BodyText"/>
        <w:rPr>
          <w:rFonts w:asciiTheme="minorHAnsi" w:hAnsiTheme="minorHAnsi" w:cstheme="minorHAnsi"/>
          <w:sz w:val="22"/>
          <w:szCs w:val="22"/>
        </w:rPr>
      </w:pPr>
    </w:p>
    <w:p w14:paraId="4B1A10EF" w14:textId="77777777" w:rsidR="001E1468" w:rsidRPr="005571B2" w:rsidRDefault="001E1468" w:rsidP="001E1468">
      <w:pPr>
        <w:pStyle w:val="BodyText"/>
        <w:ind w:left="1631"/>
        <w:rPr>
          <w:rFonts w:asciiTheme="minorHAnsi" w:hAnsiTheme="minorHAnsi" w:cstheme="minorHAnsi"/>
          <w:sz w:val="22"/>
          <w:szCs w:val="22"/>
        </w:rPr>
      </w:pPr>
      <w:r w:rsidRPr="005571B2">
        <w:rPr>
          <w:rFonts w:asciiTheme="minorHAnsi" w:hAnsiTheme="minorHAnsi" w:cstheme="minorHAnsi"/>
          <w:sz w:val="22"/>
          <w:szCs w:val="22"/>
        </w:rPr>
        <w:t>The</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FACE Form:</w:t>
      </w:r>
    </w:p>
    <w:p w14:paraId="42088FF1" w14:textId="77777777" w:rsidR="001E1468" w:rsidRPr="005571B2" w:rsidRDefault="001E1468" w:rsidP="001E1468">
      <w:pPr>
        <w:pStyle w:val="BodyText"/>
        <w:rPr>
          <w:rFonts w:asciiTheme="minorHAnsi" w:hAnsiTheme="minorHAnsi" w:cstheme="minorHAnsi"/>
          <w:sz w:val="22"/>
          <w:szCs w:val="22"/>
        </w:rPr>
      </w:pPr>
    </w:p>
    <w:p w14:paraId="5D86F8B3" w14:textId="77777777" w:rsidR="001E1468" w:rsidRPr="005571B2" w:rsidRDefault="001E1468" w:rsidP="001E1468">
      <w:pPr>
        <w:pStyle w:val="ListParagraph"/>
        <w:widowControl w:val="0"/>
        <w:numPr>
          <w:ilvl w:val="1"/>
          <w:numId w:val="25"/>
        </w:numPr>
        <w:tabs>
          <w:tab w:val="left" w:pos="2083"/>
        </w:tabs>
        <w:autoSpaceDE w:val="0"/>
        <w:autoSpaceDN w:val="0"/>
        <w:spacing w:after="0" w:line="240" w:lineRule="auto"/>
        <w:ind w:right="464"/>
        <w:contextualSpacing w:val="0"/>
        <w:jc w:val="both"/>
        <w:rPr>
          <w:rFonts w:cstheme="minorHAnsi"/>
        </w:rPr>
      </w:pPr>
      <w:r w:rsidRPr="005571B2">
        <w:rPr>
          <w:rFonts w:cstheme="minorHAnsi"/>
        </w:rPr>
        <w:t>Shall</w:t>
      </w:r>
      <w:r w:rsidRPr="005571B2">
        <w:rPr>
          <w:rFonts w:cstheme="minorHAnsi"/>
          <w:spacing w:val="1"/>
        </w:rPr>
        <w:t xml:space="preserve"> </w:t>
      </w:r>
      <w:r w:rsidRPr="005571B2">
        <w:rPr>
          <w:rFonts w:cstheme="minorHAnsi"/>
        </w:rPr>
        <w:t>include</w:t>
      </w:r>
      <w:r w:rsidRPr="005571B2">
        <w:rPr>
          <w:rFonts w:cstheme="minorHAnsi"/>
          <w:spacing w:val="1"/>
        </w:rPr>
        <w:t xml:space="preserve"> </w:t>
      </w:r>
      <w:r w:rsidRPr="005571B2">
        <w:rPr>
          <w:rFonts w:cstheme="minorHAnsi"/>
        </w:rPr>
        <w:t>only</w:t>
      </w:r>
      <w:r w:rsidRPr="005571B2">
        <w:rPr>
          <w:rFonts w:cstheme="minorHAnsi"/>
          <w:spacing w:val="1"/>
        </w:rPr>
        <w:t xml:space="preserve"> </w:t>
      </w:r>
      <w:r w:rsidRPr="005571B2">
        <w:rPr>
          <w:rFonts w:cstheme="minorHAnsi"/>
        </w:rPr>
        <w:t>eligible</w:t>
      </w:r>
      <w:r w:rsidRPr="005571B2">
        <w:rPr>
          <w:rFonts w:cstheme="minorHAnsi"/>
          <w:spacing w:val="1"/>
        </w:rPr>
        <w:t xml:space="preserve"> </w:t>
      </w:r>
      <w:r w:rsidRPr="005571B2">
        <w:rPr>
          <w:rFonts w:cstheme="minorHAnsi"/>
        </w:rPr>
        <w:t>expenditures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form</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Direct</w:t>
      </w:r>
      <w:r w:rsidRPr="005571B2">
        <w:rPr>
          <w:rFonts w:cstheme="minorHAnsi"/>
          <w:spacing w:val="1"/>
        </w:rPr>
        <w:t xml:space="preserve"> </w:t>
      </w:r>
      <w:r w:rsidRPr="005571B2">
        <w:rPr>
          <w:rFonts w:cstheme="minorHAnsi"/>
        </w:rPr>
        <w:t>Costs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are</w:t>
      </w:r>
      <w:r w:rsidRPr="005571B2">
        <w:rPr>
          <w:rFonts w:cstheme="minorHAnsi"/>
          <w:spacing w:val="1"/>
        </w:rPr>
        <w:t xml:space="preserve"> </w:t>
      </w:r>
      <w:r w:rsidRPr="005571B2">
        <w:rPr>
          <w:rFonts w:cstheme="minorHAnsi"/>
        </w:rPr>
        <w:t>identifiable and verifiable. Direct Costs are identifiable when the expenditures are</w:t>
      </w:r>
      <w:r w:rsidRPr="005571B2">
        <w:rPr>
          <w:rFonts w:cstheme="minorHAnsi"/>
          <w:spacing w:val="1"/>
        </w:rPr>
        <w:t xml:space="preserve"> </w:t>
      </w:r>
      <w:r w:rsidRPr="005571B2">
        <w:rPr>
          <w:rFonts w:cstheme="minorHAnsi"/>
        </w:rPr>
        <w:t>recorded</w:t>
      </w:r>
      <w:r w:rsidRPr="005571B2">
        <w:rPr>
          <w:rFonts w:cstheme="minorHAnsi"/>
          <w:spacing w:val="-12"/>
        </w:rPr>
        <w:t xml:space="preserve"> </w:t>
      </w:r>
      <w:r w:rsidRPr="005571B2">
        <w:rPr>
          <w:rFonts w:cstheme="minorHAnsi"/>
        </w:rPr>
        <w:t>in</w:t>
      </w:r>
      <w:r w:rsidRPr="005571B2">
        <w:rPr>
          <w:rFonts w:cstheme="minorHAnsi"/>
          <w:spacing w:val="-11"/>
        </w:rPr>
        <w:t xml:space="preserve"> </w:t>
      </w:r>
      <w:r w:rsidRPr="005571B2">
        <w:rPr>
          <w:rFonts w:cstheme="minorHAnsi"/>
        </w:rPr>
        <w:t>the</w:t>
      </w:r>
      <w:r w:rsidRPr="005571B2">
        <w:rPr>
          <w:rFonts w:cstheme="minorHAnsi"/>
          <w:spacing w:val="-12"/>
        </w:rPr>
        <w:t xml:space="preserve"> </w:t>
      </w:r>
      <w:r w:rsidRPr="005571B2">
        <w:rPr>
          <w:rFonts w:cstheme="minorHAnsi"/>
        </w:rPr>
        <w:t>Partner’s</w:t>
      </w:r>
      <w:r w:rsidRPr="005571B2">
        <w:rPr>
          <w:rFonts w:cstheme="minorHAnsi"/>
          <w:spacing w:val="-8"/>
        </w:rPr>
        <w:t xml:space="preserve"> </w:t>
      </w:r>
      <w:r w:rsidRPr="005571B2">
        <w:rPr>
          <w:rFonts w:cstheme="minorHAnsi"/>
        </w:rPr>
        <w:t>accounting</w:t>
      </w:r>
      <w:r w:rsidRPr="005571B2">
        <w:rPr>
          <w:rFonts w:cstheme="minorHAnsi"/>
          <w:spacing w:val="-12"/>
        </w:rPr>
        <w:t xml:space="preserve"> </w:t>
      </w:r>
      <w:r w:rsidRPr="005571B2">
        <w:rPr>
          <w:rFonts w:cstheme="minorHAnsi"/>
        </w:rPr>
        <w:t>system</w:t>
      </w:r>
      <w:r w:rsidRPr="005571B2">
        <w:rPr>
          <w:rFonts w:cstheme="minorHAnsi"/>
          <w:spacing w:val="-11"/>
        </w:rPr>
        <w:t xml:space="preserve"> </w:t>
      </w:r>
      <w:r w:rsidRPr="005571B2">
        <w:rPr>
          <w:rFonts w:cstheme="minorHAnsi"/>
        </w:rPr>
        <w:t>and</w:t>
      </w:r>
      <w:r w:rsidRPr="005571B2">
        <w:rPr>
          <w:rFonts w:cstheme="minorHAnsi"/>
          <w:spacing w:val="-11"/>
        </w:rPr>
        <w:t xml:space="preserve"> </w:t>
      </w:r>
      <w:r w:rsidRPr="005571B2">
        <w:rPr>
          <w:rFonts w:cstheme="minorHAnsi"/>
        </w:rPr>
        <w:t>the</w:t>
      </w:r>
      <w:r w:rsidRPr="005571B2">
        <w:rPr>
          <w:rFonts w:cstheme="minorHAnsi"/>
          <w:spacing w:val="-12"/>
        </w:rPr>
        <w:t xml:space="preserve"> </w:t>
      </w:r>
      <w:r w:rsidRPr="005571B2">
        <w:rPr>
          <w:rFonts w:cstheme="minorHAnsi"/>
        </w:rPr>
        <w:t>accounting</w:t>
      </w:r>
      <w:r w:rsidRPr="005571B2">
        <w:rPr>
          <w:rFonts w:cstheme="minorHAnsi"/>
          <w:spacing w:val="-11"/>
        </w:rPr>
        <w:t xml:space="preserve"> </w:t>
      </w:r>
      <w:r w:rsidRPr="005571B2">
        <w:rPr>
          <w:rFonts w:cstheme="minorHAnsi"/>
        </w:rPr>
        <w:t>system</w:t>
      </w:r>
      <w:r w:rsidRPr="005571B2">
        <w:rPr>
          <w:rFonts w:cstheme="minorHAnsi"/>
          <w:spacing w:val="-12"/>
        </w:rPr>
        <w:t xml:space="preserve"> </w:t>
      </w:r>
      <w:r w:rsidRPr="005571B2">
        <w:rPr>
          <w:rFonts w:cstheme="minorHAnsi"/>
        </w:rPr>
        <w:t>shows</w:t>
      </w:r>
      <w:r w:rsidRPr="005571B2">
        <w:rPr>
          <w:rFonts w:cstheme="minorHAnsi"/>
          <w:spacing w:val="-11"/>
        </w:rPr>
        <w:t xml:space="preserve"> </w:t>
      </w:r>
      <w:r w:rsidRPr="005571B2">
        <w:rPr>
          <w:rFonts w:cstheme="minorHAnsi"/>
        </w:rPr>
        <w:t>which</w:t>
      </w:r>
      <w:r w:rsidRPr="005571B2">
        <w:rPr>
          <w:rFonts w:cstheme="minorHAnsi"/>
          <w:spacing w:val="-57"/>
        </w:rPr>
        <w:t xml:space="preserve"> </w:t>
      </w:r>
      <w:r w:rsidRPr="005571B2">
        <w:rPr>
          <w:rFonts w:cstheme="minorHAnsi"/>
        </w:rPr>
        <w:t>transactions represent the Direct Costs reported for each line on the FACE Form.</w:t>
      </w:r>
      <w:r w:rsidRPr="005571B2">
        <w:rPr>
          <w:rFonts w:cstheme="minorHAnsi"/>
          <w:spacing w:val="1"/>
        </w:rPr>
        <w:t xml:space="preserve"> </w:t>
      </w:r>
      <w:r w:rsidRPr="005571B2">
        <w:rPr>
          <w:rFonts w:cstheme="minorHAnsi"/>
        </w:rPr>
        <w:t>The</w:t>
      </w:r>
      <w:r w:rsidRPr="005571B2">
        <w:rPr>
          <w:rFonts w:cstheme="minorHAnsi"/>
          <w:spacing w:val="-8"/>
        </w:rPr>
        <w:t xml:space="preserve"> </w:t>
      </w:r>
      <w:r w:rsidRPr="005571B2">
        <w:rPr>
          <w:rFonts w:cstheme="minorHAnsi"/>
        </w:rPr>
        <w:t>Direct</w:t>
      </w:r>
      <w:r w:rsidRPr="005571B2">
        <w:rPr>
          <w:rFonts w:cstheme="minorHAnsi"/>
          <w:spacing w:val="-6"/>
        </w:rPr>
        <w:t xml:space="preserve"> </w:t>
      </w:r>
      <w:r w:rsidRPr="005571B2">
        <w:rPr>
          <w:rFonts w:cstheme="minorHAnsi"/>
        </w:rPr>
        <w:t>Cost</w:t>
      </w:r>
      <w:r w:rsidRPr="005571B2">
        <w:rPr>
          <w:rFonts w:cstheme="minorHAnsi"/>
          <w:spacing w:val="-6"/>
        </w:rPr>
        <w:t xml:space="preserve"> </w:t>
      </w:r>
      <w:r w:rsidRPr="005571B2">
        <w:rPr>
          <w:rFonts w:cstheme="minorHAnsi"/>
        </w:rPr>
        <w:t>is</w:t>
      </w:r>
      <w:r w:rsidRPr="005571B2">
        <w:rPr>
          <w:rFonts w:cstheme="minorHAnsi"/>
          <w:spacing w:val="-6"/>
        </w:rPr>
        <w:t xml:space="preserve"> </w:t>
      </w:r>
      <w:r w:rsidRPr="005571B2">
        <w:rPr>
          <w:rFonts w:cstheme="minorHAnsi"/>
        </w:rPr>
        <w:t>verifiable</w:t>
      </w:r>
      <w:r w:rsidRPr="005571B2">
        <w:rPr>
          <w:rFonts w:cstheme="minorHAnsi"/>
          <w:spacing w:val="-7"/>
        </w:rPr>
        <w:t xml:space="preserve"> </w:t>
      </w:r>
      <w:r w:rsidRPr="005571B2">
        <w:rPr>
          <w:rFonts w:cstheme="minorHAnsi"/>
        </w:rPr>
        <w:t>when</w:t>
      </w:r>
      <w:r w:rsidRPr="005571B2">
        <w:rPr>
          <w:rFonts w:cstheme="minorHAnsi"/>
          <w:spacing w:val="-6"/>
        </w:rPr>
        <w:t xml:space="preserve"> </w:t>
      </w:r>
      <w:r w:rsidRPr="005571B2">
        <w:rPr>
          <w:rFonts w:cstheme="minorHAnsi"/>
        </w:rPr>
        <w:t>the</w:t>
      </w:r>
      <w:r w:rsidRPr="005571B2">
        <w:rPr>
          <w:rFonts w:cstheme="minorHAnsi"/>
          <w:spacing w:val="-5"/>
        </w:rPr>
        <w:t xml:space="preserve"> </w:t>
      </w:r>
      <w:r w:rsidRPr="005571B2">
        <w:rPr>
          <w:rFonts w:cstheme="minorHAnsi"/>
        </w:rPr>
        <w:t>expenditures</w:t>
      </w:r>
      <w:r w:rsidRPr="005571B2">
        <w:rPr>
          <w:rFonts w:cstheme="minorHAnsi"/>
          <w:spacing w:val="-6"/>
        </w:rPr>
        <w:t xml:space="preserve"> </w:t>
      </w:r>
      <w:r w:rsidRPr="005571B2">
        <w:rPr>
          <w:rFonts w:cstheme="minorHAnsi"/>
        </w:rPr>
        <w:t>can</w:t>
      </w:r>
      <w:r w:rsidRPr="005571B2">
        <w:rPr>
          <w:rFonts w:cstheme="minorHAnsi"/>
          <w:spacing w:val="-7"/>
        </w:rPr>
        <w:t xml:space="preserve"> </w:t>
      </w:r>
      <w:r w:rsidRPr="005571B2">
        <w:rPr>
          <w:rFonts w:cstheme="minorHAnsi"/>
        </w:rPr>
        <w:t>be</w:t>
      </w:r>
      <w:r w:rsidRPr="005571B2">
        <w:rPr>
          <w:rFonts w:cstheme="minorHAnsi"/>
          <w:spacing w:val="-5"/>
        </w:rPr>
        <w:t xml:space="preserve"> </w:t>
      </w:r>
      <w:r w:rsidRPr="005571B2">
        <w:rPr>
          <w:rFonts w:cstheme="minorHAnsi"/>
        </w:rPr>
        <w:t>confirmed</w:t>
      </w:r>
      <w:r w:rsidRPr="005571B2">
        <w:rPr>
          <w:rFonts w:cstheme="minorHAnsi"/>
          <w:spacing w:val="-4"/>
        </w:rPr>
        <w:t xml:space="preserve"> </w:t>
      </w:r>
      <w:r w:rsidRPr="005571B2">
        <w:rPr>
          <w:rFonts w:cstheme="minorHAnsi"/>
        </w:rPr>
        <w:t>by</w:t>
      </w:r>
      <w:r w:rsidRPr="005571B2">
        <w:rPr>
          <w:rFonts w:cstheme="minorHAnsi"/>
          <w:spacing w:val="-6"/>
        </w:rPr>
        <w:t xml:space="preserve"> </w:t>
      </w:r>
      <w:r w:rsidRPr="005571B2">
        <w:rPr>
          <w:rFonts w:cstheme="minorHAnsi"/>
        </w:rPr>
        <w:t>supporting</w:t>
      </w:r>
      <w:r w:rsidRPr="005571B2">
        <w:rPr>
          <w:rFonts w:cstheme="minorHAnsi"/>
          <w:spacing w:val="-58"/>
        </w:rPr>
        <w:t xml:space="preserve"> </w:t>
      </w:r>
      <w:r w:rsidRPr="005571B2">
        <w:rPr>
          <w:rFonts w:cstheme="minorHAnsi"/>
        </w:rPr>
        <w:t>documentation</w:t>
      </w:r>
      <w:r w:rsidRPr="005571B2">
        <w:rPr>
          <w:rFonts w:cstheme="minorHAnsi"/>
          <w:spacing w:val="-1"/>
        </w:rPr>
        <w:t xml:space="preserve"> </w:t>
      </w:r>
      <w:r w:rsidRPr="005571B2">
        <w:rPr>
          <w:rFonts w:cstheme="minorHAnsi"/>
        </w:rPr>
        <w:t>as set forth in Article</w:t>
      </w:r>
      <w:r w:rsidRPr="005571B2">
        <w:rPr>
          <w:rFonts w:cstheme="minorHAnsi"/>
          <w:spacing w:val="-1"/>
        </w:rPr>
        <w:t xml:space="preserve"> </w:t>
      </w:r>
      <w:proofErr w:type="gramStart"/>
      <w:r w:rsidRPr="005571B2">
        <w:rPr>
          <w:rFonts w:cstheme="minorHAnsi"/>
        </w:rPr>
        <w:t>VII;</w:t>
      </w:r>
      <w:proofErr w:type="gramEnd"/>
    </w:p>
    <w:p w14:paraId="1DFFD74D" w14:textId="77777777" w:rsidR="001E1468" w:rsidRPr="005571B2" w:rsidRDefault="001E1468" w:rsidP="001E1468">
      <w:pPr>
        <w:pStyle w:val="BodyText"/>
        <w:rPr>
          <w:rFonts w:asciiTheme="minorHAnsi" w:hAnsiTheme="minorHAnsi" w:cstheme="minorHAnsi"/>
          <w:sz w:val="22"/>
          <w:szCs w:val="22"/>
        </w:rPr>
      </w:pPr>
    </w:p>
    <w:p w14:paraId="7AF36A81" w14:textId="77777777" w:rsidR="001E1468" w:rsidRPr="005571B2" w:rsidRDefault="001E1468" w:rsidP="001E1468">
      <w:pPr>
        <w:pStyle w:val="ListParagraph"/>
        <w:widowControl w:val="0"/>
        <w:numPr>
          <w:ilvl w:val="1"/>
          <w:numId w:val="25"/>
        </w:numPr>
        <w:tabs>
          <w:tab w:val="left" w:pos="2083"/>
        </w:tabs>
        <w:autoSpaceDE w:val="0"/>
        <w:autoSpaceDN w:val="0"/>
        <w:spacing w:after="0" w:line="240" w:lineRule="auto"/>
        <w:ind w:right="464"/>
        <w:contextualSpacing w:val="0"/>
        <w:jc w:val="both"/>
        <w:rPr>
          <w:rFonts w:cstheme="minorHAnsi"/>
        </w:rPr>
      </w:pPr>
      <w:r w:rsidRPr="005571B2">
        <w:rPr>
          <w:rFonts w:cstheme="minorHAnsi"/>
        </w:rPr>
        <w:t>Shall include only expenditures that have been paid by the Partner. The financial</w:t>
      </w:r>
      <w:r w:rsidRPr="005571B2">
        <w:rPr>
          <w:rFonts w:cstheme="minorHAnsi"/>
          <w:spacing w:val="1"/>
        </w:rPr>
        <w:t xml:space="preserve"> </w:t>
      </w:r>
      <w:r w:rsidRPr="005571B2">
        <w:rPr>
          <w:rFonts w:cstheme="minorHAnsi"/>
        </w:rPr>
        <w:t>report has been designed to reflect transactions on a cash basis. For this reason,</w:t>
      </w:r>
      <w:r w:rsidRPr="005571B2">
        <w:rPr>
          <w:rFonts w:cstheme="minorHAnsi"/>
          <w:spacing w:val="1"/>
        </w:rPr>
        <w:t xml:space="preserve"> </w:t>
      </w:r>
      <w:r w:rsidRPr="005571B2">
        <w:rPr>
          <w:rFonts w:cstheme="minorHAnsi"/>
        </w:rPr>
        <w:t>unliquidated</w:t>
      </w:r>
      <w:r w:rsidRPr="005571B2">
        <w:rPr>
          <w:rFonts w:cstheme="minorHAnsi"/>
          <w:spacing w:val="-11"/>
        </w:rPr>
        <w:t xml:space="preserve"> </w:t>
      </w:r>
      <w:r w:rsidRPr="005571B2">
        <w:rPr>
          <w:rFonts w:cstheme="minorHAnsi"/>
        </w:rPr>
        <w:t>obligations</w:t>
      </w:r>
      <w:r w:rsidRPr="005571B2">
        <w:rPr>
          <w:rFonts w:cstheme="minorHAnsi"/>
          <w:spacing w:val="-11"/>
        </w:rPr>
        <w:t xml:space="preserve"> </w:t>
      </w:r>
      <w:r w:rsidRPr="005571B2">
        <w:rPr>
          <w:rFonts w:cstheme="minorHAnsi"/>
        </w:rPr>
        <w:t>or</w:t>
      </w:r>
      <w:r w:rsidRPr="005571B2">
        <w:rPr>
          <w:rFonts w:cstheme="minorHAnsi"/>
          <w:spacing w:val="-12"/>
        </w:rPr>
        <w:t xml:space="preserve"> </w:t>
      </w:r>
      <w:r w:rsidRPr="005571B2">
        <w:rPr>
          <w:rFonts w:cstheme="minorHAnsi"/>
        </w:rPr>
        <w:t>commitments</w:t>
      </w:r>
      <w:r w:rsidRPr="005571B2">
        <w:rPr>
          <w:rFonts w:cstheme="minorHAnsi"/>
          <w:spacing w:val="-11"/>
        </w:rPr>
        <w:t xml:space="preserve"> </w:t>
      </w:r>
      <w:r w:rsidRPr="005571B2">
        <w:rPr>
          <w:rFonts w:cstheme="minorHAnsi"/>
        </w:rPr>
        <w:t>should</w:t>
      </w:r>
      <w:r w:rsidRPr="005571B2">
        <w:rPr>
          <w:rFonts w:cstheme="minorHAnsi"/>
          <w:spacing w:val="-10"/>
        </w:rPr>
        <w:t xml:space="preserve"> </w:t>
      </w:r>
      <w:r w:rsidRPr="005571B2">
        <w:rPr>
          <w:rFonts w:cstheme="minorHAnsi"/>
        </w:rPr>
        <w:t>not</w:t>
      </w:r>
      <w:r w:rsidRPr="005571B2">
        <w:rPr>
          <w:rFonts w:cstheme="minorHAnsi"/>
          <w:spacing w:val="-11"/>
        </w:rPr>
        <w:t xml:space="preserve"> </w:t>
      </w:r>
      <w:r w:rsidRPr="005571B2">
        <w:rPr>
          <w:rFonts w:cstheme="minorHAnsi"/>
        </w:rPr>
        <w:t>be</w:t>
      </w:r>
      <w:r w:rsidRPr="005571B2">
        <w:rPr>
          <w:rFonts w:cstheme="minorHAnsi"/>
          <w:spacing w:val="-12"/>
        </w:rPr>
        <w:t xml:space="preserve"> </w:t>
      </w:r>
      <w:r w:rsidRPr="005571B2">
        <w:rPr>
          <w:rFonts w:cstheme="minorHAnsi"/>
        </w:rPr>
        <w:t>reported</w:t>
      </w:r>
      <w:r w:rsidRPr="005571B2">
        <w:rPr>
          <w:rFonts w:cstheme="minorHAnsi"/>
          <w:spacing w:val="-11"/>
        </w:rPr>
        <w:t xml:space="preserve"> </w:t>
      </w:r>
      <w:r w:rsidRPr="005571B2">
        <w:rPr>
          <w:rFonts w:cstheme="minorHAnsi"/>
        </w:rPr>
        <w:t>to</w:t>
      </w:r>
      <w:r w:rsidRPr="005571B2">
        <w:rPr>
          <w:rFonts w:cstheme="minorHAnsi"/>
          <w:spacing w:val="-11"/>
        </w:rPr>
        <w:t xml:space="preserve"> </w:t>
      </w:r>
      <w:r w:rsidRPr="005571B2">
        <w:rPr>
          <w:rFonts w:cstheme="minorHAnsi"/>
        </w:rPr>
        <w:t>UN</w:t>
      </w:r>
      <w:r w:rsidRPr="005571B2">
        <w:rPr>
          <w:rFonts w:cstheme="minorHAnsi"/>
          <w:spacing w:val="-8"/>
        </w:rPr>
        <w:t xml:space="preserve"> </w:t>
      </w:r>
      <w:r w:rsidRPr="005571B2">
        <w:rPr>
          <w:rFonts w:cstheme="minorHAnsi"/>
        </w:rPr>
        <w:t>Women,</w:t>
      </w:r>
      <w:r w:rsidRPr="005571B2">
        <w:rPr>
          <w:rFonts w:cstheme="minorHAnsi"/>
          <w:spacing w:val="-11"/>
        </w:rPr>
        <w:t xml:space="preserve"> </w:t>
      </w:r>
      <w:r w:rsidRPr="005571B2">
        <w:rPr>
          <w:rFonts w:cstheme="minorHAnsi"/>
        </w:rPr>
        <w:t>i.e.,</w:t>
      </w:r>
      <w:r w:rsidRPr="005571B2">
        <w:rPr>
          <w:rFonts w:cstheme="minorHAnsi"/>
          <w:spacing w:val="-58"/>
        </w:rPr>
        <w:t xml:space="preserve"> </w:t>
      </w:r>
      <w:r w:rsidRPr="005571B2">
        <w:rPr>
          <w:rFonts w:cstheme="minorHAnsi"/>
        </w:rPr>
        <w:t>the reports should be prepared on a "cash basis", not on an accrual basis, and thus</w:t>
      </w:r>
      <w:r w:rsidRPr="005571B2">
        <w:rPr>
          <w:rFonts w:cstheme="minorHAnsi"/>
          <w:spacing w:val="1"/>
        </w:rPr>
        <w:t xml:space="preserve"> </w:t>
      </w:r>
      <w:r w:rsidRPr="005571B2">
        <w:rPr>
          <w:rFonts w:cstheme="minorHAnsi"/>
        </w:rPr>
        <w:t>will include only expenses paid by the Partner and not commitments. Any cash</w:t>
      </w:r>
      <w:r w:rsidRPr="005571B2">
        <w:rPr>
          <w:rFonts w:cstheme="minorHAnsi"/>
          <w:spacing w:val="1"/>
        </w:rPr>
        <w:t xml:space="preserve"> </w:t>
      </w:r>
      <w:r w:rsidRPr="005571B2">
        <w:rPr>
          <w:rFonts w:cstheme="minorHAnsi"/>
        </w:rPr>
        <w:t>disbursement</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sub-partners,</w:t>
      </w:r>
      <w:r w:rsidRPr="005571B2">
        <w:rPr>
          <w:rFonts w:cstheme="minorHAnsi"/>
          <w:spacing w:val="1"/>
        </w:rPr>
        <w:t xml:space="preserve"> </w:t>
      </w:r>
      <w:r w:rsidRPr="005571B2">
        <w:rPr>
          <w:rFonts w:cstheme="minorHAnsi"/>
        </w:rPr>
        <w:t>sub-contractors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vendors</w:t>
      </w:r>
      <w:r w:rsidRPr="005571B2">
        <w:rPr>
          <w:rFonts w:cstheme="minorHAnsi"/>
          <w:spacing w:val="1"/>
        </w:rPr>
        <w:t xml:space="preserve"> </w:t>
      </w:r>
      <w:r w:rsidRPr="005571B2">
        <w:rPr>
          <w:rFonts w:cstheme="minorHAnsi"/>
        </w:rPr>
        <w:t>can</w:t>
      </w:r>
      <w:r w:rsidRPr="005571B2">
        <w:rPr>
          <w:rFonts w:cstheme="minorHAnsi"/>
          <w:spacing w:val="1"/>
        </w:rPr>
        <w:t xml:space="preserve"> </w:t>
      </w:r>
      <w:r w:rsidRPr="005571B2">
        <w:rPr>
          <w:rFonts w:cstheme="minorHAnsi"/>
        </w:rPr>
        <w:t>be</w:t>
      </w:r>
      <w:r w:rsidRPr="005571B2">
        <w:rPr>
          <w:rFonts w:cstheme="minorHAnsi"/>
          <w:spacing w:val="1"/>
        </w:rPr>
        <w:t xml:space="preserve"> </w:t>
      </w:r>
      <w:r w:rsidRPr="005571B2">
        <w:rPr>
          <w:rFonts w:cstheme="minorHAnsi"/>
        </w:rPr>
        <w:t>reported</w:t>
      </w:r>
      <w:r w:rsidRPr="005571B2">
        <w:rPr>
          <w:rFonts w:cstheme="minorHAnsi"/>
          <w:spacing w:val="1"/>
        </w:rPr>
        <w:t xml:space="preserve"> </w:t>
      </w:r>
      <w:r w:rsidRPr="005571B2">
        <w:rPr>
          <w:rFonts w:cstheme="minorHAnsi"/>
        </w:rPr>
        <w:t>as</w:t>
      </w:r>
      <w:r w:rsidRPr="005571B2">
        <w:rPr>
          <w:rFonts w:cstheme="minorHAnsi"/>
          <w:spacing w:val="1"/>
        </w:rPr>
        <w:t xml:space="preserve"> </w:t>
      </w:r>
      <w:r w:rsidRPr="005571B2">
        <w:rPr>
          <w:rFonts w:cstheme="minorHAnsi"/>
        </w:rPr>
        <w:t>expenses in the financial report only after the sub-contractor, sub-partner or vendor</w:t>
      </w:r>
      <w:r w:rsidRPr="005571B2">
        <w:rPr>
          <w:rFonts w:cstheme="minorHAnsi"/>
          <w:spacing w:val="-57"/>
        </w:rPr>
        <w:t xml:space="preserve"> </w:t>
      </w:r>
      <w:r w:rsidRPr="005571B2">
        <w:rPr>
          <w:rFonts w:cstheme="minorHAnsi"/>
        </w:rPr>
        <w:t>complete</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activities</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which</w:t>
      </w:r>
      <w:r w:rsidRPr="005571B2">
        <w:rPr>
          <w:rFonts w:cstheme="minorHAnsi"/>
          <w:spacing w:val="-1"/>
        </w:rPr>
        <w:t xml:space="preserve"> </w:t>
      </w:r>
      <w:r w:rsidRPr="005571B2">
        <w:rPr>
          <w:rFonts w:cstheme="minorHAnsi"/>
        </w:rPr>
        <w:t>these</w:t>
      </w:r>
      <w:r w:rsidRPr="005571B2">
        <w:rPr>
          <w:rFonts w:cstheme="minorHAnsi"/>
          <w:spacing w:val="1"/>
        </w:rPr>
        <w:t xml:space="preserve"> </w:t>
      </w:r>
      <w:r w:rsidRPr="005571B2">
        <w:rPr>
          <w:rFonts w:cstheme="minorHAnsi"/>
        </w:rPr>
        <w:t xml:space="preserve">funds have been </w:t>
      </w:r>
      <w:proofErr w:type="gramStart"/>
      <w:r w:rsidRPr="005571B2">
        <w:rPr>
          <w:rFonts w:cstheme="minorHAnsi"/>
        </w:rPr>
        <w:t>transferred;</w:t>
      </w:r>
      <w:proofErr w:type="gramEnd"/>
    </w:p>
    <w:p w14:paraId="6749C648" w14:textId="77777777" w:rsidR="001E1468" w:rsidRPr="005571B2" w:rsidRDefault="001E1468" w:rsidP="001E1468">
      <w:pPr>
        <w:pStyle w:val="BodyText"/>
        <w:rPr>
          <w:rFonts w:asciiTheme="minorHAnsi" w:hAnsiTheme="minorHAnsi" w:cstheme="minorHAnsi"/>
          <w:sz w:val="22"/>
          <w:szCs w:val="22"/>
        </w:rPr>
      </w:pPr>
    </w:p>
    <w:p w14:paraId="144895E5" w14:textId="77777777" w:rsidR="001E1468" w:rsidRPr="005571B2" w:rsidRDefault="001E1468" w:rsidP="001E1468">
      <w:pPr>
        <w:pStyle w:val="ListParagraph"/>
        <w:widowControl w:val="0"/>
        <w:numPr>
          <w:ilvl w:val="1"/>
          <w:numId w:val="25"/>
        </w:numPr>
        <w:tabs>
          <w:tab w:val="left" w:pos="2083"/>
        </w:tabs>
        <w:autoSpaceDE w:val="0"/>
        <w:autoSpaceDN w:val="0"/>
        <w:spacing w:before="90" w:after="0" w:line="240" w:lineRule="auto"/>
        <w:ind w:right="466"/>
        <w:contextualSpacing w:val="0"/>
        <w:jc w:val="both"/>
        <w:rPr>
          <w:rFonts w:cstheme="minorHAnsi"/>
        </w:rPr>
      </w:pPr>
      <w:r w:rsidRPr="005571B2">
        <w:rPr>
          <w:rFonts w:cstheme="minorHAnsi"/>
        </w:rPr>
        <w:t>Shall not include any expenditures that are ineligible for fund transfer, as stipulated</w:t>
      </w:r>
      <w:r w:rsidRPr="005571B2">
        <w:rPr>
          <w:rFonts w:cstheme="minorHAnsi"/>
          <w:spacing w:val="-57"/>
        </w:rPr>
        <w:t xml:space="preserve"> </w:t>
      </w:r>
      <w:r w:rsidRPr="005571B2">
        <w:rPr>
          <w:rFonts w:cstheme="minorHAnsi"/>
        </w:rPr>
        <w:t>in</w:t>
      </w:r>
      <w:r w:rsidRPr="005571B2">
        <w:rPr>
          <w:rFonts w:cstheme="minorHAnsi"/>
          <w:spacing w:val="-1"/>
        </w:rPr>
        <w:t xml:space="preserve"> </w:t>
      </w:r>
      <w:r w:rsidRPr="005571B2">
        <w:rPr>
          <w:rFonts w:cstheme="minorHAnsi"/>
        </w:rPr>
        <w:t>section 5 below Shall include the balance of any unspent funds remaining from any previous fund</w:t>
      </w:r>
      <w:r w:rsidRPr="005571B2">
        <w:rPr>
          <w:rFonts w:cstheme="minorHAnsi"/>
          <w:spacing w:val="1"/>
        </w:rPr>
        <w:t xml:space="preserve"> </w:t>
      </w:r>
      <w:proofErr w:type="gramStart"/>
      <w:r w:rsidRPr="005571B2">
        <w:rPr>
          <w:rFonts w:cstheme="minorHAnsi"/>
        </w:rPr>
        <w:t>transfers;</w:t>
      </w:r>
      <w:proofErr w:type="gramEnd"/>
    </w:p>
    <w:p w14:paraId="3FAB2E95" w14:textId="77777777" w:rsidR="001E1468" w:rsidRPr="005571B2" w:rsidRDefault="001E1468" w:rsidP="001E1468">
      <w:pPr>
        <w:pStyle w:val="BodyText"/>
        <w:rPr>
          <w:rFonts w:asciiTheme="minorHAnsi" w:hAnsiTheme="minorHAnsi" w:cstheme="minorHAnsi"/>
          <w:sz w:val="22"/>
          <w:szCs w:val="22"/>
        </w:rPr>
      </w:pPr>
    </w:p>
    <w:p w14:paraId="2526F368" w14:textId="77777777" w:rsidR="001E1468" w:rsidRPr="005571B2" w:rsidRDefault="001E1468" w:rsidP="001E1468">
      <w:pPr>
        <w:pStyle w:val="ListParagraph"/>
        <w:widowControl w:val="0"/>
        <w:numPr>
          <w:ilvl w:val="1"/>
          <w:numId w:val="25"/>
        </w:numPr>
        <w:tabs>
          <w:tab w:val="left" w:pos="2083"/>
        </w:tabs>
        <w:autoSpaceDE w:val="0"/>
        <w:autoSpaceDN w:val="0"/>
        <w:spacing w:after="0" w:line="240" w:lineRule="auto"/>
        <w:ind w:right="464"/>
        <w:contextualSpacing w:val="0"/>
        <w:jc w:val="both"/>
        <w:rPr>
          <w:rFonts w:cstheme="minorHAnsi"/>
        </w:rPr>
      </w:pPr>
      <w:r w:rsidRPr="005571B2">
        <w:rPr>
          <w:rFonts w:cstheme="minorHAnsi"/>
        </w:rPr>
        <w:t>Shall</w:t>
      </w:r>
      <w:r w:rsidRPr="005571B2">
        <w:rPr>
          <w:rFonts w:cstheme="minorHAnsi"/>
          <w:spacing w:val="1"/>
        </w:rPr>
        <w:t xml:space="preserve"> </w:t>
      </w:r>
      <w:r w:rsidRPr="005571B2">
        <w:rPr>
          <w:rFonts w:cstheme="minorHAnsi"/>
        </w:rPr>
        <w:t>include</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refunds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adjustments</w:t>
      </w:r>
      <w:r w:rsidRPr="005571B2">
        <w:rPr>
          <w:rFonts w:cstheme="minorHAnsi"/>
          <w:spacing w:val="1"/>
        </w:rPr>
        <w:t xml:space="preserve"> </w:t>
      </w:r>
      <w:r w:rsidRPr="005571B2">
        <w:rPr>
          <w:rFonts w:cstheme="minorHAnsi"/>
        </w:rPr>
        <w:t>received</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against</w:t>
      </w:r>
      <w:r w:rsidRPr="005571B2">
        <w:rPr>
          <w:rFonts w:cstheme="minorHAnsi"/>
          <w:spacing w:val="1"/>
        </w:rPr>
        <w:t xml:space="preserve"> </w:t>
      </w:r>
      <w:r w:rsidRPr="005571B2">
        <w:rPr>
          <w:rFonts w:cstheme="minorHAnsi"/>
        </w:rPr>
        <w:t>any</w:t>
      </w:r>
      <w:r w:rsidRPr="005571B2">
        <w:rPr>
          <w:rFonts w:cstheme="minorHAnsi"/>
          <w:spacing w:val="-57"/>
        </w:rPr>
        <w:t xml:space="preserve"> </w:t>
      </w:r>
      <w:r w:rsidRPr="005571B2">
        <w:rPr>
          <w:rFonts w:cstheme="minorHAnsi"/>
        </w:rPr>
        <w:t>previous</w:t>
      </w:r>
      <w:r w:rsidRPr="005571B2">
        <w:rPr>
          <w:rFonts w:cstheme="minorHAnsi"/>
          <w:spacing w:val="-1"/>
        </w:rPr>
        <w:t xml:space="preserve"> </w:t>
      </w:r>
      <w:r w:rsidRPr="005571B2">
        <w:rPr>
          <w:rFonts w:cstheme="minorHAnsi"/>
        </w:rPr>
        <w:t xml:space="preserve">fund </w:t>
      </w:r>
      <w:proofErr w:type="gramStart"/>
      <w:r w:rsidRPr="005571B2">
        <w:rPr>
          <w:rFonts w:cstheme="minorHAnsi"/>
        </w:rPr>
        <w:t>transfers;</w:t>
      </w:r>
      <w:proofErr w:type="gramEnd"/>
    </w:p>
    <w:p w14:paraId="6254981F" w14:textId="77777777" w:rsidR="001E1468" w:rsidRPr="005571B2" w:rsidRDefault="001E1468" w:rsidP="001E1468">
      <w:pPr>
        <w:pStyle w:val="BodyText"/>
        <w:rPr>
          <w:rFonts w:asciiTheme="minorHAnsi" w:hAnsiTheme="minorHAnsi" w:cstheme="minorHAnsi"/>
          <w:sz w:val="22"/>
          <w:szCs w:val="22"/>
        </w:rPr>
      </w:pPr>
    </w:p>
    <w:p w14:paraId="625CD811" w14:textId="77777777" w:rsidR="001E1468" w:rsidRPr="005571B2" w:rsidRDefault="001E1468" w:rsidP="001E1468">
      <w:pPr>
        <w:pStyle w:val="ListParagraph"/>
        <w:widowControl w:val="0"/>
        <w:numPr>
          <w:ilvl w:val="1"/>
          <w:numId w:val="25"/>
        </w:numPr>
        <w:tabs>
          <w:tab w:val="left" w:pos="2083"/>
        </w:tabs>
        <w:autoSpaceDE w:val="0"/>
        <w:autoSpaceDN w:val="0"/>
        <w:spacing w:after="0" w:line="240" w:lineRule="auto"/>
        <w:ind w:right="464"/>
        <w:contextualSpacing w:val="0"/>
        <w:jc w:val="both"/>
        <w:rPr>
          <w:rFonts w:cstheme="minorHAnsi"/>
        </w:rPr>
      </w:pPr>
      <w:r w:rsidRPr="005571B2">
        <w:rPr>
          <w:rFonts w:cstheme="minorHAnsi"/>
        </w:rPr>
        <w:t>Shall include interest earned on any unspent balance remaining from any previous</w:t>
      </w:r>
      <w:r w:rsidRPr="005571B2">
        <w:rPr>
          <w:rFonts w:cstheme="minorHAnsi"/>
          <w:spacing w:val="1"/>
        </w:rPr>
        <w:t xml:space="preserve"> </w:t>
      </w:r>
      <w:r w:rsidRPr="005571B2">
        <w:rPr>
          <w:rFonts w:cstheme="minorHAnsi"/>
        </w:rPr>
        <w:t>fund</w:t>
      </w:r>
      <w:r w:rsidRPr="005571B2">
        <w:rPr>
          <w:rFonts w:cstheme="minorHAnsi"/>
          <w:spacing w:val="-1"/>
        </w:rPr>
        <w:t xml:space="preserve"> </w:t>
      </w:r>
      <w:proofErr w:type="gramStart"/>
      <w:r w:rsidRPr="005571B2">
        <w:rPr>
          <w:rFonts w:cstheme="minorHAnsi"/>
        </w:rPr>
        <w:t>transfers;</w:t>
      </w:r>
      <w:proofErr w:type="gramEnd"/>
    </w:p>
    <w:p w14:paraId="1ED9F937" w14:textId="77777777" w:rsidR="001E1468" w:rsidRPr="005571B2" w:rsidRDefault="001E1468" w:rsidP="001E1468">
      <w:pPr>
        <w:pStyle w:val="BodyText"/>
        <w:rPr>
          <w:rFonts w:asciiTheme="minorHAnsi" w:hAnsiTheme="minorHAnsi" w:cstheme="minorHAnsi"/>
          <w:sz w:val="22"/>
          <w:szCs w:val="22"/>
        </w:rPr>
      </w:pPr>
    </w:p>
    <w:p w14:paraId="2B3A822E" w14:textId="77777777" w:rsidR="001E1468" w:rsidRPr="005571B2" w:rsidRDefault="001E1468" w:rsidP="001E1468">
      <w:pPr>
        <w:pStyle w:val="ListParagraph"/>
        <w:widowControl w:val="0"/>
        <w:numPr>
          <w:ilvl w:val="1"/>
          <w:numId w:val="25"/>
        </w:numPr>
        <w:tabs>
          <w:tab w:val="left" w:pos="2083"/>
        </w:tabs>
        <w:autoSpaceDE w:val="0"/>
        <w:autoSpaceDN w:val="0"/>
        <w:spacing w:after="0" w:line="240" w:lineRule="auto"/>
        <w:contextualSpacing w:val="0"/>
        <w:rPr>
          <w:rFonts w:cstheme="minorHAnsi"/>
        </w:rPr>
      </w:pPr>
      <w:r w:rsidRPr="005571B2">
        <w:rPr>
          <w:rFonts w:cstheme="minorHAnsi"/>
        </w:rPr>
        <w:t>Shall</w:t>
      </w:r>
      <w:r w:rsidRPr="005571B2">
        <w:rPr>
          <w:rFonts w:cstheme="minorHAnsi"/>
          <w:spacing w:val="-2"/>
        </w:rPr>
        <w:t xml:space="preserve"> </w:t>
      </w:r>
      <w:r w:rsidRPr="005571B2">
        <w:rPr>
          <w:rFonts w:cstheme="minorHAnsi"/>
        </w:rPr>
        <w:t>include</w:t>
      </w:r>
      <w:r w:rsidRPr="005571B2">
        <w:rPr>
          <w:rFonts w:cstheme="minorHAnsi"/>
          <w:spacing w:val="-2"/>
        </w:rPr>
        <w:t xml:space="preserve"> </w:t>
      </w:r>
      <w:r w:rsidRPr="005571B2">
        <w:rPr>
          <w:rFonts w:cstheme="minorHAnsi"/>
        </w:rPr>
        <w:t>any</w:t>
      </w:r>
      <w:r w:rsidRPr="005571B2">
        <w:rPr>
          <w:rFonts w:cstheme="minorHAnsi"/>
          <w:spacing w:val="-2"/>
        </w:rPr>
        <w:t xml:space="preserve"> </w:t>
      </w:r>
      <w:r w:rsidRPr="005571B2">
        <w:rPr>
          <w:rFonts w:cstheme="minorHAnsi"/>
        </w:rPr>
        <w:t>income earned when</w:t>
      </w:r>
      <w:r w:rsidRPr="005571B2">
        <w:rPr>
          <w:rFonts w:cstheme="minorHAnsi"/>
          <w:spacing w:val="-1"/>
        </w:rPr>
        <w:t xml:space="preserve"> </w:t>
      </w:r>
      <w:r w:rsidRPr="005571B2">
        <w:rPr>
          <w:rFonts w:cstheme="minorHAnsi"/>
        </w:rPr>
        <w:t>performing the</w:t>
      </w:r>
      <w:r w:rsidRPr="005571B2">
        <w:rPr>
          <w:rFonts w:cstheme="minorHAnsi"/>
          <w:spacing w:val="-2"/>
        </w:rPr>
        <w:t xml:space="preserve"> </w:t>
      </w:r>
      <w:r w:rsidRPr="005571B2">
        <w:rPr>
          <w:rFonts w:cstheme="minorHAnsi"/>
        </w:rPr>
        <w:t>Work;</w:t>
      </w:r>
      <w:r w:rsidRPr="005571B2">
        <w:rPr>
          <w:rFonts w:cstheme="minorHAnsi"/>
          <w:spacing w:val="-2"/>
        </w:rPr>
        <w:t xml:space="preserve"> </w:t>
      </w:r>
      <w:r w:rsidRPr="005571B2">
        <w:rPr>
          <w:rFonts w:cstheme="minorHAnsi"/>
        </w:rPr>
        <w:t>and,</w:t>
      </w:r>
    </w:p>
    <w:p w14:paraId="7EA0F852" w14:textId="77777777" w:rsidR="001E1468" w:rsidRPr="005571B2" w:rsidRDefault="001E1468" w:rsidP="001E1468">
      <w:pPr>
        <w:pStyle w:val="BodyText"/>
        <w:rPr>
          <w:rFonts w:asciiTheme="minorHAnsi" w:hAnsiTheme="minorHAnsi" w:cstheme="minorHAnsi"/>
          <w:sz w:val="22"/>
          <w:szCs w:val="22"/>
        </w:rPr>
      </w:pPr>
    </w:p>
    <w:p w14:paraId="00636B49" w14:textId="77777777" w:rsidR="001E1468" w:rsidRPr="005571B2" w:rsidRDefault="001E1468" w:rsidP="001E1468">
      <w:pPr>
        <w:pStyle w:val="ListParagraph"/>
        <w:widowControl w:val="0"/>
        <w:numPr>
          <w:ilvl w:val="1"/>
          <w:numId w:val="25"/>
        </w:numPr>
        <w:tabs>
          <w:tab w:val="left" w:pos="2083"/>
        </w:tabs>
        <w:autoSpaceDE w:val="0"/>
        <w:autoSpaceDN w:val="0"/>
        <w:spacing w:after="0" w:line="240" w:lineRule="auto"/>
        <w:contextualSpacing w:val="0"/>
        <w:rPr>
          <w:rFonts w:cstheme="minorHAnsi"/>
        </w:rPr>
      </w:pPr>
      <w:r w:rsidRPr="005571B2">
        <w:rPr>
          <w:rFonts w:cstheme="minorHAnsi"/>
        </w:rPr>
        <w:t>Shall</w:t>
      </w:r>
      <w:r w:rsidRPr="005571B2">
        <w:rPr>
          <w:rFonts w:cstheme="minorHAnsi"/>
          <w:spacing w:val="-1"/>
        </w:rPr>
        <w:t xml:space="preserve"> </w:t>
      </w:r>
      <w:r w:rsidRPr="005571B2">
        <w:rPr>
          <w:rFonts w:cstheme="minorHAnsi"/>
        </w:rPr>
        <w:t>include</w:t>
      </w:r>
      <w:r w:rsidRPr="005571B2">
        <w:rPr>
          <w:rFonts w:cstheme="minorHAnsi"/>
          <w:spacing w:val="-2"/>
        </w:rPr>
        <w:t xml:space="preserve"> </w:t>
      </w:r>
      <w:r w:rsidRPr="005571B2">
        <w:rPr>
          <w:rFonts w:cstheme="minorHAnsi"/>
        </w:rPr>
        <w:t>the</w:t>
      </w:r>
      <w:r w:rsidRPr="005571B2">
        <w:rPr>
          <w:rFonts w:cstheme="minorHAnsi"/>
          <w:spacing w:val="-1"/>
        </w:rPr>
        <w:t xml:space="preserve"> </w:t>
      </w:r>
      <w:r w:rsidRPr="005571B2">
        <w:rPr>
          <w:rFonts w:cstheme="minorHAnsi"/>
        </w:rPr>
        <w:t>Support</w:t>
      </w:r>
      <w:r w:rsidRPr="005571B2">
        <w:rPr>
          <w:rFonts w:cstheme="minorHAnsi"/>
          <w:spacing w:val="-1"/>
        </w:rPr>
        <w:t xml:space="preserve"> </w:t>
      </w:r>
      <w:r w:rsidRPr="005571B2">
        <w:rPr>
          <w:rFonts w:cstheme="minorHAnsi"/>
        </w:rPr>
        <w:t>Costs.</w:t>
      </w:r>
    </w:p>
    <w:p w14:paraId="01178EFD" w14:textId="77777777" w:rsidR="001E1468" w:rsidRPr="005571B2" w:rsidRDefault="001E1468" w:rsidP="001E1468">
      <w:pPr>
        <w:pStyle w:val="BodyText"/>
        <w:rPr>
          <w:rFonts w:asciiTheme="minorHAnsi" w:hAnsiTheme="minorHAnsi" w:cstheme="minorHAnsi"/>
          <w:sz w:val="22"/>
          <w:szCs w:val="22"/>
        </w:rPr>
      </w:pPr>
    </w:p>
    <w:p w14:paraId="7FD52D9D" w14:textId="77777777" w:rsidR="001E1468" w:rsidRPr="005571B2" w:rsidRDefault="001E1468" w:rsidP="001E1468">
      <w:pPr>
        <w:pStyle w:val="ListParagraph"/>
        <w:widowControl w:val="0"/>
        <w:numPr>
          <w:ilvl w:val="0"/>
          <w:numId w:val="37"/>
        </w:numPr>
        <w:tabs>
          <w:tab w:val="left" w:pos="1632"/>
        </w:tabs>
        <w:autoSpaceDE w:val="0"/>
        <w:autoSpaceDN w:val="0"/>
        <w:spacing w:after="0" w:line="240" w:lineRule="auto"/>
        <w:ind w:right="466"/>
        <w:jc w:val="both"/>
        <w:rPr>
          <w:rFonts w:cstheme="minorHAnsi"/>
        </w:rPr>
      </w:pPr>
      <w:r w:rsidRPr="005571B2">
        <w:rPr>
          <w:rFonts w:cstheme="minorHAnsi"/>
        </w:rPr>
        <w:t>The Partner shall submit an Excel sheet listing all documents supporting the liquidation</w:t>
      </w:r>
      <w:r w:rsidRPr="005571B2">
        <w:rPr>
          <w:rFonts w:cstheme="minorHAnsi"/>
          <w:spacing w:val="1"/>
        </w:rPr>
        <w:t xml:space="preserve"> </w:t>
      </w:r>
      <w:r w:rsidRPr="005571B2">
        <w:rPr>
          <w:rFonts w:cstheme="minorHAnsi"/>
        </w:rPr>
        <w:t>of expenditure in the FACE Form and at a minimum specifying the name of the vendor</w:t>
      </w:r>
      <w:r w:rsidRPr="005571B2">
        <w:rPr>
          <w:rFonts w:cstheme="minorHAnsi"/>
          <w:spacing w:val="1"/>
        </w:rPr>
        <w:t xml:space="preserve"> </w:t>
      </w:r>
      <w:r w:rsidRPr="005571B2">
        <w:rPr>
          <w:rFonts w:cstheme="minorHAnsi"/>
        </w:rPr>
        <w:t>or supplier, the date and a description of the goods or service and provide any original</w:t>
      </w:r>
      <w:r w:rsidRPr="005571B2">
        <w:rPr>
          <w:rFonts w:cstheme="minorHAnsi"/>
          <w:spacing w:val="1"/>
        </w:rPr>
        <w:t xml:space="preserve"> </w:t>
      </w:r>
      <w:r w:rsidRPr="005571B2">
        <w:rPr>
          <w:rFonts w:cstheme="minorHAnsi"/>
        </w:rPr>
        <w:t>supporting documentation to UN Women immediately upon written request by UN</w:t>
      </w:r>
      <w:r w:rsidRPr="005571B2">
        <w:rPr>
          <w:rFonts w:cstheme="minorHAnsi"/>
          <w:spacing w:val="1"/>
        </w:rPr>
        <w:t xml:space="preserve"> </w:t>
      </w:r>
      <w:r w:rsidRPr="005571B2">
        <w:rPr>
          <w:rFonts w:cstheme="minorHAnsi"/>
        </w:rPr>
        <w:t>Women.</w:t>
      </w:r>
    </w:p>
    <w:p w14:paraId="3043E6F8" w14:textId="77777777" w:rsidR="001E1468" w:rsidRPr="005571B2" w:rsidRDefault="001E1468" w:rsidP="001E1468">
      <w:pPr>
        <w:pStyle w:val="BodyText"/>
        <w:spacing w:before="9"/>
        <w:rPr>
          <w:rFonts w:asciiTheme="minorHAnsi" w:hAnsiTheme="minorHAnsi" w:cstheme="minorHAnsi"/>
          <w:sz w:val="22"/>
          <w:szCs w:val="22"/>
        </w:rPr>
      </w:pPr>
    </w:p>
    <w:p w14:paraId="38008BCA" w14:textId="77777777" w:rsidR="001E1468" w:rsidRPr="005571B2" w:rsidRDefault="001E1468" w:rsidP="001E1468">
      <w:pPr>
        <w:pStyle w:val="ListParagraph"/>
        <w:widowControl w:val="0"/>
        <w:numPr>
          <w:ilvl w:val="0"/>
          <w:numId w:val="37"/>
        </w:numPr>
        <w:tabs>
          <w:tab w:val="left" w:pos="1632"/>
        </w:tabs>
        <w:autoSpaceDE w:val="0"/>
        <w:autoSpaceDN w:val="0"/>
        <w:spacing w:before="1" w:after="0" w:line="240" w:lineRule="auto"/>
        <w:ind w:right="469"/>
        <w:contextualSpacing w:val="0"/>
        <w:jc w:val="both"/>
        <w:rPr>
          <w:rFonts w:cstheme="minorHAnsi"/>
        </w:rPr>
      </w:pPr>
      <w:r w:rsidRPr="005571B2">
        <w:rPr>
          <w:rFonts w:cstheme="minorHAnsi"/>
        </w:rPr>
        <w:t>The following are non-exhaustive examples of ineligible expenditures and, therefore,</w:t>
      </w:r>
      <w:r w:rsidRPr="005571B2">
        <w:rPr>
          <w:rFonts w:cstheme="minorHAnsi"/>
          <w:spacing w:val="1"/>
        </w:rPr>
        <w:t xml:space="preserve"> </w:t>
      </w:r>
      <w:r w:rsidRPr="005571B2">
        <w:rPr>
          <w:rFonts w:cstheme="minorHAnsi"/>
        </w:rPr>
        <w:t>shall not be included in the FACE Form and UN Women shall be entitled to reject any</w:t>
      </w:r>
      <w:r w:rsidRPr="005571B2">
        <w:rPr>
          <w:rFonts w:cstheme="minorHAnsi"/>
          <w:spacing w:val="1"/>
        </w:rPr>
        <w:t xml:space="preserve"> </w:t>
      </w:r>
      <w:r w:rsidRPr="005571B2">
        <w:rPr>
          <w:rFonts w:cstheme="minorHAnsi"/>
        </w:rPr>
        <w:t>such</w:t>
      </w:r>
      <w:r w:rsidRPr="005571B2">
        <w:rPr>
          <w:rFonts w:cstheme="minorHAnsi"/>
          <w:spacing w:val="-1"/>
        </w:rPr>
        <w:t xml:space="preserve"> </w:t>
      </w:r>
      <w:r w:rsidRPr="005571B2">
        <w:rPr>
          <w:rFonts w:cstheme="minorHAnsi"/>
        </w:rPr>
        <w:t>ineligible</w:t>
      </w:r>
      <w:r w:rsidRPr="005571B2">
        <w:rPr>
          <w:rFonts w:cstheme="minorHAnsi"/>
          <w:spacing w:val="-1"/>
        </w:rPr>
        <w:t xml:space="preserve"> </w:t>
      </w:r>
      <w:r w:rsidRPr="005571B2">
        <w:rPr>
          <w:rFonts w:cstheme="minorHAnsi"/>
        </w:rPr>
        <w:t>expenditure:</w:t>
      </w:r>
    </w:p>
    <w:p w14:paraId="07FF9A1B" w14:textId="77777777" w:rsidR="001E1468" w:rsidRPr="005571B2" w:rsidRDefault="001E1468" w:rsidP="001E1468">
      <w:pPr>
        <w:pStyle w:val="BodyText"/>
        <w:spacing w:before="11"/>
        <w:rPr>
          <w:rFonts w:asciiTheme="minorHAnsi" w:hAnsiTheme="minorHAnsi" w:cstheme="minorHAnsi"/>
          <w:sz w:val="22"/>
          <w:szCs w:val="22"/>
        </w:rPr>
      </w:pPr>
    </w:p>
    <w:p w14:paraId="73C7A97D"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ind w:right="465"/>
        <w:contextualSpacing w:val="0"/>
        <w:jc w:val="both"/>
        <w:rPr>
          <w:rFonts w:cstheme="minorHAnsi"/>
        </w:rPr>
      </w:pPr>
      <w:r w:rsidRPr="005571B2">
        <w:rPr>
          <w:rFonts w:cstheme="minorHAnsi"/>
        </w:rPr>
        <w:t>Expenditures</w:t>
      </w:r>
      <w:r w:rsidRPr="005571B2">
        <w:rPr>
          <w:rFonts w:cstheme="minorHAnsi"/>
          <w:spacing w:val="-6"/>
        </w:rPr>
        <w:t xml:space="preserve"> </w:t>
      </w:r>
      <w:r w:rsidRPr="005571B2">
        <w:rPr>
          <w:rFonts w:cstheme="minorHAnsi"/>
        </w:rPr>
        <w:t>not</w:t>
      </w:r>
      <w:r w:rsidRPr="005571B2">
        <w:rPr>
          <w:rFonts w:cstheme="minorHAnsi"/>
          <w:spacing w:val="-6"/>
        </w:rPr>
        <w:t xml:space="preserve"> </w:t>
      </w:r>
      <w:r w:rsidRPr="005571B2">
        <w:rPr>
          <w:rFonts w:cstheme="minorHAnsi"/>
        </w:rPr>
        <w:t>made</w:t>
      </w:r>
      <w:r w:rsidRPr="005571B2">
        <w:rPr>
          <w:rFonts w:cstheme="minorHAnsi"/>
          <w:spacing w:val="-4"/>
        </w:rPr>
        <w:t xml:space="preserve"> </w:t>
      </w:r>
      <w:r w:rsidRPr="005571B2">
        <w:rPr>
          <w:rFonts w:cstheme="minorHAnsi"/>
        </w:rPr>
        <w:t>for</w:t>
      </w:r>
      <w:r w:rsidRPr="005571B2">
        <w:rPr>
          <w:rFonts w:cstheme="minorHAnsi"/>
          <w:spacing w:val="-7"/>
        </w:rPr>
        <w:t xml:space="preserve"> </w:t>
      </w:r>
      <w:r w:rsidRPr="005571B2">
        <w:rPr>
          <w:rFonts w:cstheme="minorHAnsi"/>
        </w:rPr>
        <w:t>the</w:t>
      </w:r>
      <w:r w:rsidRPr="005571B2">
        <w:rPr>
          <w:rFonts w:cstheme="minorHAnsi"/>
          <w:spacing w:val="-6"/>
        </w:rPr>
        <w:t xml:space="preserve"> </w:t>
      </w:r>
      <w:r w:rsidRPr="005571B2">
        <w:rPr>
          <w:rFonts w:cstheme="minorHAnsi"/>
        </w:rPr>
        <w:t>Work,</w:t>
      </w:r>
      <w:r w:rsidRPr="005571B2">
        <w:rPr>
          <w:rFonts w:cstheme="minorHAnsi"/>
          <w:spacing w:val="-6"/>
        </w:rPr>
        <w:t xml:space="preserve"> </w:t>
      </w:r>
      <w:r w:rsidRPr="005571B2">
        <w:rPr>
          <w:rFonts w:cstheme="minorHAnsi"/>
        </w:rPr>
        <w:t>or</w:t>
      </w:r>
      <w:r w:rsidRPr="005571B2">
        <w:rPr>
          <w:rFonts w:cstheme="minorHAnsi"/>
          <w:spacing w:val="-6"/>
        </w:rPr>
        <w:t xml:space="preserve"> </w:t>
      </w:r>
      <w:r w:rsidRPr="005571B2">
        <w:rPr>
          <w:rFonts w:cstheme="minorHAnsi"/>
        </w:rPr>
        <w:t>not</w:t>
      </w:r>
      <w:r w:rsidRPr="005571B2">
        <w:rPr>
          <w:rFonts w:cstheme="minorHAnsi"/>
          <w:spacing w:val="-6"/>
        </w:rPr>
        <w:t xml:space="preserve"> </w:t>
      </w:r>
      <w:r w:rsidRPr="005571B2">
        <w:rPr>
          <w:rFonts w:cstheme="minorHAnsi"/>
        </w:rPr>
        <w:t>necessary</w:t>
      </w:r>
      <w:r w:rsidRPr="005571B2">
        <w:rPr>
          <w:rFonts w:cstheme="minorHAnsi"/>
          <w:spacing w:val="-5"/>
        </w:rPr>
        <w:t xml:space="preserve"> </w:t>
      </w:r>
      <w:r w:rsidRPr="005571B2">
        <w:rPr>
          <w:rFonts w:cstheme="minorHAnsi"/>
        </w:rPr>
        <w:t>for</w:t>
      </w:r>
      <w:r w:rsidRPr="005571B2">
        <w:rPr>
          <w:rFonts w:cstheme="minorHAnsi"/>
          <w:spacing w:val="-5"/>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6"/>
        </w:rPr>
        <w:t xml:space="preserve"> </w:t>
      </w:r>
      <w:r w:rsidRPr="005571B2">
        <w:rPr>
          <w:rFonts w:cstheme="minorHAnsi"/>
        </w:rPr>
        <w:t>to</w:t>
      </w:r>
      <w:r w:rsidRPr="005571B2">
        <w:rPr>
          <w:rFonts w:cstheme="minorHAnsi"/>
          <w:spacing w:val="-6"/>
        </w:rPr>
        <w:t xml:space="preserve"> </w:t>
      </w:r>
      <w:r w:rsidRPr="005571B2">
        <w:rPr>
          <w:rFonts w:cstheme="minorHAnsi"/>
        </w:rPr>
        <w:t>perform</w:t>
      </w:r>
      <w:r w:rsidRPr="005571B2">
        <w:rPr>
          <w:rFonts w:cstheme="minorHAnsi"/>
          <w:spacing w:val="-5"/>
        </w:rPr>
        <w:t xml:space="preserve"> </w:t>
      </w:r>
      <w:r w:rsidRPr="005571B2">
        <w:rPr>
          <w:rFonts w:cstheme="minorHAnsi"/>
        </w:rPr>
        <w:t>the</w:t>
      </w:r>
      <w:r w:rsidRPr="005571B2">
        <w:rPr>
          <w:rFonts w:cstheme="minorHAnsi"/>
          <w:spacing w:val="-58"/>
        </w:rPr>
        <w:t xml:space="preserve"> </w:t>
      </w:r>
      <w:r w:rsidRPr="005571B2">
        <w:rPr>
          <w:rFonts w:cstheme="minorHAnsi"/>
        </w:rPr>
        <w:t>Work</w:t>
      </w:r>
      <w:r w:rsidRPr="005571B2">
        <w:rPr>
          <w:rFonts w:cstheme="minorHAnsi"/>
          <w:spacing w:val="-2"/>
        </w:rPr>
        <w:t xml:space="preserve"> </w:t>
      </w:r>
      <w:r w:rsidRPr="005571B2">
        <w:rPr>
          <w:rFonts w:cstheme="minorHAnsi"/>
        </w:rPr>
        <w:t xml:space="preserve">as set forth in this </w:t>
      </w:r>
      <w:proofErr w:type="gramStart"/>
      <w:r w:rsidRPr="005571B2">
        <w:rPr>
          <w:rFonts w:cstheme="minorHAnsi"/>
        </w:rPr>
        <w:t>Agreement;</w:t>
      </w:r>
      <w:proofErr w:type="gramEnd"/>
    </w:p>
    <w:p w14:paraId="4DBE1CA4" w14:textId="77777777" w:rsidR="001E1468" w:rsidRPr="005571B2" w:rsidRDefault="001E1468" w:rsidP="001E1468">
      <w:pPr>
        <w:pStyle w:val="BodyText"/>
        <w:rPr>
          <w:rFonts w:asciiTheme="minorHAnsi" w:hAnsiTheme="minorHAnsi" w:cstheme="minorHAnsi"/>
          <w:sz w:val="22"/>
          <w:szCs w:val="22"/>
        </w:rPr>
      </w:pPr>
    </w:p>
    <w:p w14:paraId="115D9FB7"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ind w:right="465"/>
        <w:contextualSpacing w:val="0"/>
        <w:jc w:val="both"/>
        <w:rPr>
          <w:rFonts w:cstheme="minorHAnsi"/>
        </w:rPr>
      </w:pPr>
      <w:r w:rsidRPr="005571B2">
        <w:rPr>
          <w:rFonts w:cstheme="minorHAnsi"/>
        </w:rPr>
        <w:t>Expenditures</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value-added</w:t>
      </w:r>
      <w:r w:rsidRPr="005571B2">
        <w:rPr>
          <w:rFonts w:cstheme="minorHAnsi"/>
          <w:spacing w:val="1"/>
        </w:rPr>
        <w:t xml:space="preserve"> </w:t>
      </w:r>
      <w:r w:rsidRPr="005571B2">
        <w:rPr>
          <w:rFonts w:cstheme="minorHAnsi"/>
        </w:rPr>
        <w:t>tax</w:t>
      </w:r>
      <w:r w:rsidRPr="005571B2">
        <w:rPr>
          <w:rFonts w:cstheme="minorHAnsi"/>
          <w:spacing w:val="1"/>
        </w:rPr>
        <w:t xml:space="preserve"> </w:t>
      </w:r>
      <w:r w:rsidRPr="005571B2">
        <w:rPr>
          <w:rFonts w:cstheme="minorHAnsi"/>
        </w:rPr>
        <w:t>unless</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Partner</w:t>
      </w:r>
      <w:r w:rsidRPr="005571B2">
        <w:rPr>
          <w:rFonts w:cstheme="minorHAnsi"/>
          <w:spacing w:val="1"/>
        </w:rPr>
        <w:t xml:space="preserve"> </w:t>
      </w:r>
      <w:r w:rsidRPr="005571B2">
        <w:rPr>
          <w:rFonts w:cstheme="minorHAnsi"/>
        </w:rPr>
        <w:t>can</w:t>
      </w:r>
      <w:r w:rsidRPr="005571B2">
        <w:rPr>
          <w:rFonts w:cstheme="minorHAnsi"/>
          <w:spacing w:val="1"/>
        </w:rPr>
        <w:t xml:space="preserve"> </w:t>
      </w:r>
      <w:r w:rsidRPr="005571B2">
        <w:rPr>
          <w:rFonts w:cstheme="minorHAnsi"/>
        </w:rPr>
        <w:t>demonstrate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satisfaction</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UN Women</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it is</w:t>
      </w:r>
      <w:r w:rsidRPr="005571B2">
        <w:rPr>
          <w:rFonts w:cstheme="minorHAnsi"/>
          <w:spacing w:val="-1"/>
        </w:rPr>
        <w:t xml:space="preserve"> </w:t>
      </w:r>
      <w:r w:rsidRPr="005571B2">
        <w:rPr>
          <w:rFonts w:cstheme="minorHAnsi"/>
        </w:rPr>
        <w:t>unable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recover</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value-added</w:t>
      </w:r>
      <w:r w:rsidRPr="005571B2">
        <w:rPr>
          <w:rFonts w:cstheme="minorHAnsi"/>
          <w:spacing w:val="-1"/>
        </w:rPr>
        <w:t xml:space="preserve"> </w:t>
      </w:r>
      <w:proofErr w:type="gramStart"/>
      <w:r w:rsidRPr="005571B2">
        <w:rPr>
          <w:rFonts w:cstheme="minorHAnsi"/>
        </w:rPr>
        <w:t>tax;</w:t>
      </w:r>
      <w:proofErr w:type="gramEnd"/>
    </w:p>
    <w:p w14:paraId="4FC4E4AE" w14:textId="77777777" w:rsidR="001E1468" w:rsidRPr="005571B2" w:rsidRDefault="001E1468" w:rsidP="001E1468">
      <w:pPr>
        <w:pStyle w:val="BodyText"/>
        <w:rPr>
          <w:rFonts w:asciiTheme="minorHAnsi" w:hAnsiTheme="minorHAnsi" w:cstheme="minorHAnsi"/>
          <w:sz w:val="22"/>
          <w:szCs w:val="22"/>
        </w:rPr>
      </w:pPr>
    </w:p>
    <w:p w14:paraId="4F85BFB3"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contextualSpacing w:val="0"/>
        <w:rPr>
          <w:rFonts w:cstheme="minorHAnsi"/>
        </w:rPr>
      </w:pPr>
      <w:r w:rsidRPr="005571B2">
        <w:rPr>
          <w:rFonts w:cstheme="minorHAnsi"/>
        </w:rPr>
        <w:t>Expenditures</w:t>
      </w:r>
      <w:r w:rsidRPr="005571B2">
        <w:rPr>
          <w:rFonts w:cstheme="minorHAnsi"/>
          <w:spacing w:val="-1"/>
        </w:rPr>
        <w:t xml:space="preserve"> </w:t>
      </w:r>
      <w:r w:rsidRPr="005571B2">
        <w:rPr>
          <w:rFonts w:cstheme="minorHAnsi"/>
        </w:rPr>
        <w:t>paid</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reimbursed</w:t>
      </w:r>
      <w:r w:rsidRPr="005571B2">
        <w:rPr>
          <w:rFonts w:cstheme="minorHAnsi"/>
          <w:spacing w:val="-1"/>
        </w:rPr>
        <w:t xml:space="preserve"> </w:t>
      </w:r>
      <w:r w:rsidRPr="005571B2">
        <w:rPr>
          <w:rFonts w:cstheme="minorHAnsi"/>
        </w:rPr>
        <w:t>to the</w:t>
      </w:r>
      <w:r w:rsidRPr="005571B2">
        <w:rPr>
          <w:rFonts w:cstheme="minorHAnsi"/>
          <w:spacing w:val="-2"/>
        </w:rPr>
        <w:t xml:space="preserve"> </w:t>
      </w:r>
      <w:r w:rsidRPr="005571B2">
        <w:rPr>
          <w:rFonts w:cstheme="minorHAnsi"/>
        </w:rPr>
        <w:t>Partner</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another</w:t>
      </w:r>
      <w:r w:rsidRPr="005571B2">
        <w:rPr>
          <w:rFonts w:cstheme="minorHAnsi"/>
          <w:spacing w:val="-2"/>
        </w:rPr>
        <w:t xml:space="preserve"> </w:t>
      </w:r>
      <w:r w:rsidRPr="005571B2">
        <w:rPr>
          <w:rFonts w:cstheme="minorHAnsi"/>
        </w:rPr>
        <w:t>donor</w:t>
      </w:r>
      <w:r w:rsidRPr="005571B2">
        <w:rPr>
          <w:rFonts w:cstheme="minorHAnsi"/>
          <w:spacing w:val="-1"/>
        </w:rPr>
        <w:t xml:space="preserve"> </w:t>
      </w:r>
      <w:r w:rsidRPr="005571B2">
        <w:rPr>
          <w:rFonts w:cstheme="minorHAnsi"/>
        </w:rPr>
        <w:t>or</w:t>
      </w:r>
      <w:r w:rsidRPr="005571B2">
        <w:rPr>
          <w:rFonts w:cstheme="minorHAnsi"/>
          <w:spacing w:val="-2"/>
        </w:rPr>
        <w:t xml:space="preserve"> </w:t>
      </w:r>
      <w:proofErr w:type="gramStart"/>
      <w:r w:rsidRPr="005571B2">
        <w:rPr>
          <w:rFonts w:cstheme="minorHAnsi"/>
        </w:rPr>
        <w:t>entity;</w:t>
      </w:r>
      <w:proofErr w:type="gramEnd"/>
    </w:p>
    <w:p w14:paraId="591823B9" w14:textId="77777777" w:rsidR="001E1468" w:rsidRPr="005571B2" w:rsidRDefault="001E1468" w:rsidP="001E1468">
      <w:pPr>
        <w:pStyle w:val="BodyText"/>
        <w:rPr>
          <w:rFonts w:asciiTheme="minorHAnsi" w:hAnsiTheme="minorHAnsi" w:cstheme="minorHAnsi"/>
          <w:sz w:val="22"/>
          <w:szCs w:val="22"/>
        </w:rPr>
      </w:pPr>
    </w:p>
    <w:p w14:paraId="0E1F470D"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ind w:right="464"/>
        <w:contextualSpacing w:val="0"/>
        <w:jc w:val="both"/>
        <w:rPr>
          <w:rFonts w:cstheme="minorHAnsi"/>
        </w:rPr>
      </w:pPr>
      <w:r w:rsidRPr="005571B2">
        <w:rPr>
          <w:rFonts w:cstheme="minorHAnsi"/>
        </w:rPr>
        <w:t>Expenditures in relation to which the Partner has received an in-kind contribution</w:t>
      </w:r>
      <w:r w:rsidRPr="005571B2">
        <w:rPr>
          <w:rFonts w:cstheme="minorHAnsi"/>
          <w:spacing w:val="1"/>
        </w:rPr>
        <w:t xml:space="preserve"> </w:t>
      </w:r>
      <w:r w:rsidRPr="005571B2">
        <w:rPr>
          <w:rFonts w:cstheme="minorHAnsi"/>
        </w:rPr>
        <w:t>from</w:t>
      </w:r>
      <w:r w:rsidRPr="005571B2">
        <w:rPr>
          <w:rFonts w:cstheme="minorHAnsi"/>
          <w:spacing w:val="-1"/>
        </w:rPr>
        <w:t xml:space="preserve"> </w:t>
      </w:r>
      <w:r w:rsidRPr="005571B2">
        <w:rPr>
          <w:rFonts w:cstheme="minorHAnsi"/>
        </w:rPr>
        <w:t>another</w:t>
      </w:r>
      <w:r w:rsidRPr="005571B2">
        <w:rPr>
          <w:rFonts w:cstheme="minorHAnsi"/>
          <w:spacing w:val="-1"/>
        </w:rPr>
        <w:t xml:space="preserve"> </w:t>
      </w:r>
      <w:r w:rsidRPr="005571B2">
        <w:rPr>
          <w:rFonts w:cstheme="minorHAnsi"/>
        </w:rPr>
        <w:t>donor</w:t>
      </w:r>
      <w:r w:rsidRPr="005571B2">
        <w:rPr>
          <w:rFonts w:cstheme="minorHAnsi"/>
          <w:spacing w:val="-1"/>
        </w:rPr>
        <w:t xml:space="preserve"> </w:t>
      </w:r>
      <w:r w:rsidRPr="005571B2">
        <w:rPr>
          <w:rFonts w:cstheme="minorHAnsi"/>
        </w:rPr>
        <w:t>or</w:t>
      </w:r>
      <w:r w:rsidRPr="005571B2">
        <w:rPr>
          <w:rFonts w:cstheme="minorHAnsi"/>
          <w:spacing w:val="-1"/>
        </w:rPr>
        <w:t xml:space="preserve"> </w:t>
      </w:r>
      <w:proofErr w:type="gramStart"/>
      <w:r w:rsidRPr="005571B2">
        <w:rPr>
          <w:rFonts w:cstheme="minorHAnsi"/>
        </w:rPr>
        <w:t>entity;</w:t>
      </w:r>
      <w:proofErr w:type="gramEnd"/>
    </w:p>
    <w:p w14:paraId="60F58534" w14:textId="77777777" w:rsidR="001E1468" w:rsidRPr="005571B2" w:rsidRDefault="001E1468" w:rsidP="001E1468">
      <w:pPr>
        <w:pStyle w:val="BodyText"/>
        <w:rPr>
          <w:rFonts w:asciiTheme="minorHAnsi" w:hAnsiTheme="minorHAnsi" w:cstheme="minorHAnsi"/>
          <w:sz w:val="22"/>
          <w:szCs w:val="22"/>
        </w:rPr>
      </w:pPr>
    </w:p>
    <w:p w14:paraId="460400AB"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contextualSpacing w:val="0"/>
        <w:rPr>
          <w:rFonts w:cstheme="minorHAnsi"/>
        </w:rPr>
      </w:pPr>
      <w:r w:rsidRPr="005571B2">
        <w:rPr>
          <w:rFonts w:cstheme="minorHAnsi"/>
        </w:rPr>
        <w:t>Any</w:t>
      </w:r>
      <w:r w:rsidRPr="005571B2">
        <w:rPr>
          <w:rFonts w:cstheme="minorHAnsi"/>
          <w:spacing w:val="-2"/>
        </w:rPr>
        <w:t xml:space="preserve"> </w:t>
      </w:r>
      <w:r w:rsidRPr="005571B2">
        <w:rPr>
          <w:rFonts w:cstheme="minorHAnsi"/>
        </w:rPr>
        <w:t>expenditure for</w:t>
      </w:r>
      <w:r w:rsidRPr="005571B2">
        <w:rPr>
          <w:rFonts w:cstheme="minorHAnsi"/>
          <w:spacing w:val="-2"/>
        </w:rPr>
        <w:t xml:space="preserve"> </w:t>
      </w:r>
      <w:r w:rsidRPr="005571B2">
        <w:rPr>
          <w:rFonts w:cstheme="minorHAnsi"/>
        </w:rPr>
        <w:t>indirect</w:t>
      </w:r>
      <w:r w:rsidRPr="005571B2">
        <w:rPr>
          <w:rFonts w:cstheme="minorHAnsi"/>
          <w:spacing w:val="-1"/>
        </w:rPr>
        <w:t xml:space="preserve"> </w:t>
      </w:r>
      <w:r w:rsidRPr="005571B2">
        <w:rPr>
          <w:rFonts w:cstheme="minorHAnsi"/>
        </w:rPr>
        <w:t>costs</w:t>
      </w:r>
      <w:r w:rsidRPr="005571B2">
        <w:rPr>
          <w:rFonts w:cstheme="minorHAnsi"/>
          <w:spacing w:val="-1"/>
        </w:rPr>
        <w:t xml:space="preserve"> </w:t>
      </w:r>
      <w:r w:rsidRPr="005571B2">
        <w:rPr>
          <w:rFonts w:cstheme="minorHAnsi"/>
        </w:rPr>
        <w:t>in</w:t>
      </w:r>
      <w:r w:rsidRPr="005571B2">
        <w:rPr>
          <w:rFonts w:cstheme="minorHAnsi"/>
          <w:spacing w:val="-1"/>
        </w:rPr>
        <w:t xml:space="preserve"> </w:t>
      </w:r>
      <w:r w:rsidRPr="005571B2">
        <w:rPr>
          <w:rFonts w:cstheme="minorHAnsi"/>
        </w:rPr>
        <w:t>excess</w:t>
      </w:r>
      <w:r w:rsidRPr="005571B2">
        <w:rPr>
          <w:rFonts w:cstheme="minorHAnsi"/>
          <w:spacing w:val="-1"/>
        </w:rPr>
        <w:t xml:space="preserve"> </w:t>
      </w:r>
      <w:r w:rsidRPr="005571B2">
        <w:rPr>
          <w:rFonts w:cstheme="minorHAnsi"/>
        </w:rPr>
        <w:t>of</w:t>
      </w:r>
      <w:r w:rsidRPr="005571B2">
        <w:rPr>
          <w:rFonts w:cstheme="minorHAnsi"/>
          <w:spacing w:val="-2"/>
        </w:rPr>
        <w:t xml:space="preserve"> </w:t>
      </w:r>
      <w:r w:rsidRPr="005571B2">
        <w:rPr>
          <w:rFonts w:cstheme="minorHAnsi"/>
        </w:rPr>
        <w:t>the Support</w:t>
      </w:r>
      <w:r w:rsidRPr="005571B2">
        <w:rPr>
          <w:rFonts w:cstheme="minorHAnsi"/>
          <w:spacing w:val="-1"/>
        </w:rPr>
        <w:t xml:space="preserve"> </w:t>
      </w:r>
      <w:r w:rsidRPr="005571B2">
        <w:rPr>
          <w:rFonts w:cstheme="minorHAnsi"/>
        </w:rPr>
        <w:t>Cost</w:t>
      </w:r>
      <w:r w:rsidRPr="005571B2">
        <w:rPr>
          <w:rFonts w:cstheme="minorHAnsi"/>
          <w:spacing w:val="-1"/>
        </w:rPr>
        <w:t xml:space="preserve"> </w:t>
      </w:r>
      <w:proofErr w:type="gramStart"/>
      <w:r w:rsidRPr="005571B2">
        <w:rPr>
          <w:rFonts w:cstheme="minorHAnsi"/>
        </w:rPr>
        <w:t>Rate;</w:t>
      </w:r>
      <w:proofErr w:type="gramEnd"/>
    </w:p>
    <w:p w14:paraId="229A85BA" w14:textId="77777777" w:rsidR="001E1468" w:rsidRPr="005571B2" w:rsidRDefault="001E1468" w:rsidP="001E1468">
      <w:pPr>
        <w:pStyle w:val="BodyText"/>
        <w:rPr>
          <w:rFonts w:asciiTheme="minorHAnsi" w:hAnsiTheme="minorHAnsi" w:cstheme="minorHAnsi"/>
          <w:sz w:val="22"/>
          <w:szCs w:val="22"/>
        </w:rPr>
      </w:pPr>
    </w:p>
    <w:p w14:paraId="1D08EFBD"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ind w:right="466"/>
        <w:contextualSpacing w:val="0"/>
        <w:jc w:val="both"/>
        <w:rPr>
          <w:rFonts w:cstheme="minorHAnsi"/>
        </w:rPr>
      </w:pPr>
      <w:r w:rsidRPr="005571B2">
        <w:rPr>
          <w:rFonts w:cstheme="minorHAnsi"/>
        </w:rPr>
        <w:t>Expenditures that are not verifiable by supporting documentation as provided in</w:t>
      </w:r>
      <w:r w:rsidRPr="005571B2">
        <w:rPr>
          <w:rFonts w:cstheme="minorHAnsi"/>
          <w:spacing w:val="1"/>
        </w:rPr>
        <w:t xml:space="preserve"> </w:t>
      </w:r>
      <w:r w:rsidRPr="005571B2">
        <w:rPr>
          <w:rFonts w:cstheme="minorHAnsi"/>
        </w:rPr>
        <w:t>Article</w:t>
      </w:r>
      <w:r w:rsidRPr="005571B2">
        <w:rPr>
          <w:rFonts w:cstheme="minorHAnsi"/>
          <w:spacing w:val="-2"/>
        </w:rPr>
        <w:t xml:space="preserve"> </w:t>
      </w:r>
      <w:r w:rsidRPr="005571B2">
        <w:rPr>
          <w:rFonts w:cstheme="minorHAnsi"/>
        </w:rPr>
        <w:t>VII</w:t>
      </w:r>
      <w:r w:rsidRPr="005571B2">
        <w:rPr>
          <w:rFonts w:cstheme="minorHAnsi"/>
          <w:spacing w:val="-4"/>
        </w:rPr>
        <w:t xml:space="preserve"> </w:t>
      </w:r>
      <w:r w:rsidRPr="005571B2">
        <w:rPr>
          <w:rFonts w:cstheme="minorHAnsi"/>
        </w:rPr>
        <w:t>of</w:t>
      </w:r>
      <w:r w:rsidRPr="005571B2">
        <w:rPr>
          <w:rFonts w:cstheme="minorHAnsi"/>
          <w:spacing w:val="-1"/>
        </w:rPr>
        <w:t xml:space="preserve"> </w:t>
      </w:r>
      <w:r w:rsidRPr="005571B2">
        <w:rPr>
          <w:rFonts w:cstheme="minorHAnsi"/>
        </w:rPr>
        <w:t xml:space="preserve">this </w:t>
      </w:r>
      <w:proofErr w:type="gramStart"/>
      <w:r w:rsidRPr="005571B2">
        <w:rPr>
          <w:rFonts w:cstheme="minorHAnsi"/>
        </w:rPr>
        <w:t>Agreement;</w:t>
      </w:r>
      <w:proofErr w:type="gramEnd"/>
    </w:p>
    <w:p w14:paraId="7AE1DDDA" w14:textId="77777777" w:rsidR="001E1468" w:rsidRPr="005571B2" w:rsidRDefault="001E1468" w:rsidP="001E1468">
      <w:pPr>
        <w:pStyle w:val="BodyText"/>
        <w:rPr>
          <w:rFonts w:asciiTheme="minorHAnsi" w:hAnsiTheme="minorHAnsi" w:cstheme="minorHAnsi"/>
          <w:sz w:val="22"/>
          <w:szCs w:val="22"/>
        </w:rPr>
      </w:pPr>
    </w:p>
    <w:p w14:paraId="4608FD3D" w14:textId="77777777" w:rsidR="001E1468" w:rsidRPr="005571B2" w:rsidRDefault="001E1468" w:rsidP="001E1468">
      <w:pPr>
        <w:pStyle w:val="ListParagraph"/>
        <w:widowControl w:val="0"/>
        <w:numPr>
          <w:ilvl w:val="1"/>
          <w:numId w:val="37"/>
        </w:numPr>
        <w:tabs>
          <w:tab w:val="left" w:pos="2083"/>
        </w:tabs>
        <w:autoSpaceDE w:val="0"/>
        <w:autoSpaceDN w:val="0"/>
        <w:spacing w:before="1" w:after="0" w:line="240" w:lineRule="auto"/>
        <w:ind w:right="463"/>
        <w:contextualSpacing w:val="0"/>
        <w:jc w:val="both"/>
        <w:rPr>
          <w:rFonts w:cstheme="minorHAnsi"/>
        </w:rPr>
      </w:pPr>
      <w:r w:rsidRPr="005571B2">
        <w:rPr>
          <w:rFonts w:cstheme="minorHAnsi"/>
        </w:rPr>
        <w:t>Salaries for Partner’s employees, if the Partner is not a government, exceeding the</w:t>
      </w:r>
      <w:r w:rsidRPr="005571B2">
        <w:rPr>
          <w:rFonts w:cstheme="minorHAnsi"/>
          <w:spacing w:val="1"/>
        </w:rPr>
        <w:t xml:space="preserve"> </w:t>
      </w:r>
      <w:r w:rsidRPr="005571B2">
        <w:rPr>
          <w:rFonts w:cstheme="minorHAnsi"/>
        </w:rPr>
        <w:t>rates</w:t>
      </w:r>
      <w:r w:rsidRPr="005571B2">
        <w:rPr>
          <w:rFonts w:cstheme="minorHAnsi"/>
          <w:spacing w:val="1"/>
        </w:rPr>
        <w:t xml:space="preserve"> </w:t>
      </w:r>
      <w:r w:rsidRPr="005571B2">
        <w:rPr>
          <w:rFonts w:cstheme="minorHAnsi"/>
        </w:rPr>
        <w:t>payable</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comparable</w:t>
      </w:r>
      <w:r w:rsidRPr="005571B2">
        <w:rPr>
          <w:rFonts w:cstheme="minorHAnsi"/>
          <w:spacing w:val="1"/>
        </w:rPr>
        <w:t xml:space="preserve"> </w:t>
      </w:r>
      <w:r w:rsidRPr="005571B2">
        <w:rPr>
          <w:rFonts w:cstheme="minorHAnsi"/>
        </w:rPr>
        <w:t>functions</w:t>
      </w:r>
      <w:r w:rsidRPr="005571B2">
        <w:rPr>
          <w:rFonts w:cstheme="minorHAnsi"/>
          <w:spacing w:val="1"/>
        </w:rPr>
        <w:t xml:space="preserve"> </w:t>
      </w:r>
      <w:r w:rsidRPr="005571B2">
        <w:rPr>
          <w:rFonts w:cstheme="minorHAnsi"/>
        </w:rPr>
        <w:t>performed</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locally</w:t>
      </w:r>
      <w:r w:rsidRPr="005571B2">
        <w:rPr>
          <w:rFonts w:cstheme="minorHAnsi"/>
          <w:spacing w:val="1"/>
        </w:rPr>
        <w:t xml:space="preserve"> </w:t>
      </w:r>
      <w:r w:rsidRPr="005571B2">
        <w:rPr>
          <w:rFonts w:cstheme="minorHAnsi"/>
        </w:rPr>
        <w:t>recruited</w:t>
      </w:r>
      <w:r w:rsidRPr="005571B2">
        <w:rPr>
          <w:rFonts w:cstheme="minorHAnsi"/>
          <w:spacing w:val="-1"/>
        </w:rPr>
        <w:t xml:space="preserve"> </w:t>
      </w:r>
      <w:r w:rsidRPr="005571B2">
        <w:rPr>
          <w:rFonts w:cstheme="minorHAnsi"/>
        </w:rPr>
        <w:t>staff</w:t>
      </w:r>
      <w:r w:rsidRPr="005571B2">
        <w:rPr>
          <w:rFonts w:cstheme="minorHAnsi"/>
          <w:spacing w:val="-1"/>
        </w:rPr>
        <w:t xml:space="preserve"> </w:t>
      </w:r>
      <w:r w:rsidRPr="005571B2">
        <w:rPr>
          <w:rFonts w:cstheme="minorHAnsi"/>
        </w:rPr>
        <w:t>members at the</w:t>
      </w:r>
      <w:r w:rsidRPr="005571B2">
        <w:rPr>
          <w:rFonts w:cstheme="minorHAnsi"/>
          <w:spacing w:val="-1"/>
        </w:rPr>
        <w:t xml:space="preserve"> </w:t>
      </w:r>
      <w:r w:rsidRPr="005571B2">
        <w:rPr>
          <w:rFonts w:cstheme="minorHAnsi"/>
        </w:rPr>
        <w:t>relevant</w:t>
      </w:r>
      <w:r w:rsidRPr="005571B2">
        <w:rPr>
          <w:rFonts w:cstheme="minorHAnsi"/>
          <w:spacing w:val="-1"/>
        </w:rPr>
        <w:t xml:space="preserve"> </w:t>
      </w:r>
      <w:r w:rsidRPr="005571B2">
        <w:rPr>
          <w:rFonts w:cstheme="minorHAnsi"/>
        </w:rPr>
        <w:t xml:space="preserve">duty </w:t>
      </w:r>
      <w:proofErr w:type="gramStart"/>
      <w:r w:rsidRPr="005571B2">
        <w:rPr>
          <w:rFonts w:cstheme="minorHAnsi"/>
        </w:rPr>
        <w:t>station;</w:t>
      </w:r>
      <w:proofErr w:type="gramEnd"/>
    </w:p>
    <w:p w14:paraId="61E7EF8A" w14:textId="77777777" w:rsidR="001E1468" w:rsidRPr="005571B2" w:rsidRDefault="001E1468" w:rsidP="001E1468">
      <w:pPr>
        <w:pStyle w:val="BodyText"/>
        <w:spacing w:before="11"/>
        <w:rPr>
          <w:rFonts w:asciiTheme="minorHAnsi" w:hAnsiTheme="minorHAnsi" w:cstheme="minorHAnsi"/>
          <w:sz w:val="22"/>
          <w:szCs w:val="22"/>
        </w:rPr>
      </w:pPr>
    </w:p>
    <w:p w14:paraId="19DD6DEE"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ind w:right="463"/>
        <w:contextualSpacing w:val="0"/>
        <w:jc w:val="both"/>
        <w:rPr>
          <w:rFonts w:cstheme="minorHAnsi"/>
        </w:rPr>
      </w:pPr>
      <w:r w:rsidRPr="005571B2">
        <w:rPr>
          <w:rFonts w:cstheme="minorHAnsi"/>
        </w:rPr>
        <w:t>Salaries for Partner’s employees, if the Partner is a government, exceeding the</w:t>
      </w:r>
      <w:r w:rsidRPr="005571B2">
        <w:rPr>
          <w:rFonts w:cstheme="minorHAnsi"/>
          <w:spacing w:val="1"/>
        </w:rPr>
        <w:t xml:space="preserve"> </w:t>
      </w:r>
      <w:r w:rsidRPr="005571B2">
        <w:rPr>
          <w:rFonts w:cstheme="minorHAnsi"/>
        </w:rPr>
        <w:t>established</w:t>
      </w:r>
      <w:r w:rsidRPr="005571B2">
        <w:rPr>
          <w:rFonts w:cstheme="minorHAnsi"/>
          <w:spacing w:val="1"/>
        </w:rPr>
        <w:t xml:space="preserve"> </w:t>
      </w:r>
      <w:r w:rsidRPr="005571B2">
        <w:rPr>
          <w:rFonts w:cstheme="minorHAnsi"/>
        </w:rPr>
        <w:t>salary</w:t>
      </w:r>
      <w:r w:rsidRPr="005571B2">
        <w:rPr>
          <w:rFonts w:cstheme="minorHAnsi"/>
          <w:spacing w:val="3"/>
        </w:rPr>
        <w:t xml:space="preserve"> </w:t>
      </w:r>
      <w:r w:rsidRPr="005571B2">
        <w:rPr>
          <w:rFonts w:cstheme="minorHAnsi"/>
        </w:rPr>
        <w:t>or pay</w:t>
      </w:r>
      <w:r w:rsidRPr="005571B2">
        <w:rPr>
          <w:rFonts w:cstheme="minorHAnsi"/>
          <w:spacing w:val="3"/>
        </w:rPr>
        <w:t xml:space="preserve"> </w:t>
      </w:r>
      <w:r w:rsidRPr="005571B2">
        <w:rPr>
          <w:rFonts w:cstheme="minorHAnsi"/>
        </w:rPr>
        <w:t>scale rates</w:t>
      </w:r>
      <w:r w:rsidRPr="005571B2">
        <w:rPr>
          <w:rFonts w:cstheme="minorHAnsi"/>
          <w:spacing w:val="2"/>
        </w:rPr>
        <w:t xml:space="preserve"> </w:t>
      </w:r>
      <w:r w:rsidRPr="005571B2">
        <w:rPr>
          <w:rFonts w:cstheme="minorHAnsi"/>
        </w:rPr>
        <w:t>of the Partner</w:t>
      </w:r>
      <w:r w:rsidRPr="005571B2">
        <w:rPr>
          <w:rFonts w:cstheme="minorHAnsi"/>
          <w:spacing w:val="3"/>
        </w:rPr>
        <w:t xml:space="preserve"> </w:t>
      </w:r>
      <w:r w:rsidRPr="005571B2">
        <w:rPr>
          <w:rFonts w:cstheme="minorHAnsi"/>
        </w:rPr>
        <w:t>for comparable</w:t>
      </w:r>
      <w:r w:rsidRPr="005571B2">
        <w:rPr>
          <w:rFonts w:cstheme="minorHAnsi"/>
          <w:spacing w:val="3"/>
        </w:rPr>
        <w:t xml:space="preserve"> </w:t>
      </w:r>
      <w:r w:rsidRPr="005571B2">
        <w:rPr>
          <w:rFonts w:cstheme="minorHAnsi"/>
        </w:rPr>
        <w:t>functions,</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in</w:t>
      </w:r>
    </w:p>
    <w:p w14:paraId="5ECF1368" w14:textId="77777777" w:rsidR="001E1468" w:rsidRPr="005571B2" w:rsidRDefault="001E1468" w:rsidP="001E1468">
      <w:pPr>
        <w:pStyle w:val="BodyText"/>
        <w:spacing w:before="80"/>
        <w:ind w:left="2082" w:right="463"/>
        <w:rPr>
          <w:rFonts w:asciiTheme="minorHAnsi" w:hAnsiTheme="minorHAnsi" w:cstheme="minorHAnsi"/>
          <w:sz w:val="22"/>
          <w:szCs w:val="22"/>
        </w:rPr>
      </w:pPr>
      <w:r w:rsidRPr="005571B2">
        <w:rPr>
          <w:rFonts w:asciiTheme="minorHAnsi" w:hAnsiTheme="minorHAnsi" w:cstheme="minorHAnsi"/>
          <w:sz w:val="22"/>
          <w:szCs w:val="22"/>
        </w:rPr>
        <w:t>no</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case</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exceeding</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rates</w:t>
      </w:r>
      <w:r w:rsidRPr="005571B2">
        <w:rPr>
          <w:rFonts w:asciiTheme="minorHAnsi" w:hAnsiTheme="minorHAnsi" w:cstheme="minorHAnsi"/>
          <w:spacing w:val="52"/>
          <w:sz w:val="22"/>
          <w:szCs w:val="22"/>
        </w:rPr>
        <w:t xml:space="preserve"> </w:t>
      </w:r>
      <w:r w:rsidRPr="005571B2">
        <w:rPr>
          <w:rFonts w:asciiTheme="minorHAnsi" w:hAnsiTheme="minorHAnsi" w:cstheme="minorHAnsi"/>
          <w:sz w:val="22"/>
          <w:szCs w:val="22"/>
        </w:rPr>
        <w:t>payable</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UN</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Women</w:t>
      </w:r>
      <w:r w:rsidRPr="005571B2">
        <w:rPr>
          <w:rFonts w:asciiTheme="minorHAnsi" w:hAnsiTheme="minorHAnsi" w:cstheme="minorHAnsi"/>
          <w:spacing w:val="51"/>
          <w:sz w:val="22"/>
          <w:szCs w:val="22"/>
        </w:rPr>
        <w:t xml:space="preserve"> </w:t>
      </w:r>
      <w:r w:rsidRPr="005571B2">
        <w:rPr>
          <w:rFonts w:asciiTheme="minorHAnsi" w:hAnsiTheme="minorHAnsi" w:cstheme="minorHAnsi"/>
          <w:sz w:val="22"/>
          <w:szCs w:val="22"/>
        </w:rPr>
        <w:t>for</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comparable</w:t>
      </w:r>
      <w:r w:rsidRPr="005571B2">
        <w:rPr>
          <w:rFonts w:asciiTheme="minorHAnsi" w:hAnsiTheme="minorHAnsi" w:cstheme="minorHAnsi"/>
          <w:spacing w:val="54"/>
          <w:sz w:val="22"/>
          <w:szCs w:val="22"/>
        </w:rPr>
        <w:t xml:space="preserve"> </w:t>
      </w:r>
      <w:r w:rsidRPr="005571B2">
        <w:rPr>
          <w:rFonts w:asciiTheme="minorHAnsi" w:hAnsiTheme="minorHAnsi" w:cstheme="minorHAnsi"/>
          <w:sz w:val="22"/>
          <w:szCs w:val="22"/>
        </w:rPr>
        <w:t>functions</w:t>
      </w:r>
      <w:r w:rsidRPr="005571B2">
        <w:rPr>
          <w:rFonts w:asciiTheme="minorHAnsi" w:hAnsiTheme="minorHAnsi" w:cstheme="minorHAnsi"/>
          <w:spacing w:val="-57"/>
          <w:sz w:val="22"/>
          <w:szCs w:val="22"/>
        </w:rPr>
        <w:t xml:space="preserve"> </w:t>
      </w:r>
      <w:r w:rsidRPr="005571B2">
        <w:rPr>
          <w:rFonts w:asciiTheme="minorHAnsi" w:hAnsiTheme="minorHAnsi" w:cstheme="minorHAnsi"/>
          <w:sz w:val="22"/>
          <w:szCs w:val="22"/>
        </w:rPr>
        <w:t>performed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locally recruited</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staff</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members</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at the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relevant</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 xml:space="preserve">duty </w:t>
      </w:r>
      <w:proofErr w:type="gramStart"/>
      <w:r w:rsidRPr="005571B2">
        <w:rPr>
          <w:rFonts w:asciiTheme="minorHAnsi" w:hAnsiTheme="minorHAnsi" w:cstheme="minorHAnsi"/>
          <w:sz w:val="22"/>
          <w:szCs w:val="22"/>
        </w:rPr>
        <w:t>station;</w:t>
      </w:r>
      <w:proofErr w:type="gramEnd"/>
    </w:p>
    <w:p w14:paraId="492875B7" w14:textId="77777777" w:rsidR="001E1468" w:rsidRPr="005571B2" w:rsidRDefault="001E1468" w:rsidP="001E1468">
      <w:pPr>
        <w:pStyle w:val="BodyText"/>
        <w:spacing w:before="11"/>
        <w:rPr>
          <w:rFonts w:asciiTheme="minorHAnsi" w:hAnsiTheme="minorHAnsi" w:cstheme="minorHAnsi"/>
          <w:sz w:val="22"/>
          <w:szCs w:val="22"/>
        </w:rPr>
      </w:pPr>
    </w:p>
    <w:p w14:paraId="3038CDC4"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ind w:right="466"/>
        <w:contextualSpacing w:val="0"/>
        <w:jc w:val="both"/>
        <w:rPr>
          <w:rFonts w:cstheme="minorHAnsi"/>
        </w:rPr>
      </w:pPr>
      <w:r w:rsidRPr="005571B2">
        <w:rPr>
          <w:rFonts w:cstheme="minorHAnsi"/>
        </w:rPr>
        <w:t>Expenditures in respect of fees for individual consultants retained by the Partner</w:t>
      </w:r>
      <w:r w:rsidRPr="005571B2">
        <w:rPr>
          <w:rFonts w:cstheme="minorHAnsi"/>
          <w:spacing w:val="1"/>
        </w:rPr>
        <w:t xml:space="preserve"> </w:t>
      </w:r>
      <w:r w:rsidRPr="005571B2">
        <w:rPr>
          <w:rFonts w:cstheme="minorHAnsi"/>
        </w:rPr>
        <w:t>exceeding the rates payable by UN Women for comparable services rendered by</w:t>
      </w:r>
      <w:r w:rsidRPr="005571B2">
        <w:rPr>
          <w:rFonts w:cstheme="minorHAnsi"/>
          <w:spacing w:val="1"/>
        </w:rPr>
        <w:t xml:space="preserve"> </w:t>
      </w:r>
      <w:r w:rsidRPr="005571B2">
        <w:rPr>
          <w:rFonts w:cstheme="minorHAnsi"/>
        </w:rPr>
        <w:t>individual</w:t>
      </w:r>
      <w:r w:rsidRPr="005571B2">
        <w:rPr>
          <w:rFonts w:cstheme="minorHAnsi"/>
          <w:spacing w:val="-1"/>
        </w:rPr>
        <w:t xml:space="preserve"> </w:t>
      </w:r>
      <w:proofErr w:type="gramStart"/>
      <w:r w:rsidRPr="005571B2">
        <w:rPr>
          <w:rFonts w:cstheme="minorHAnsi"/>
        </w:rPr>
        <w:lastRenderedPageBreak/>
        <w:t>consultants;</w:t>
      </w:r>
      <w:proofErr w:type="gramEnd"/>
    </w:p>
    <w:p w14:paraId="0E3A9B58" w14:textId="77777777" w:rsidR="001E1468" w:rsidRPr="005571B2" w:rsidRDefault="001E1468" w:rsidP="001E1468">
      <w:pPr>
        <w:pStyle w:val="BodyText"/>
        <w:rPr>
          <w:rFonts w:asciiTheme="minorHAnsi" w:hAnsiTheme="minorHAnsi" w:cstheme="minorHAnsi"/>
          <w:sz w:val="22"/>
          <w:szCs w:val="22"/>
        </w:rPr>
      </w:pPr>
    </w:p>
    <w:p w14:paraId="796628DA"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ind w:right="463"/>
        <w:contextualSpacing w:val="0"/>
        <w:jc w:val="both"/>
        <w:rPr>
          <w:rFonts w:cstheme="minorHAnsi"/>
        </w:rPr>
      </w:pPr>
      <w:r w:rsidRPr="005571B2">
        <w:rPr>
          <w:rFonts w:cstheme="minorHAnsi"/>
        </w:rPr>
        <w:t>Expenditures for travel, daily subsistence and related allowances for the Partner’s</w:t>
      </w:r>
      <w:r w:rsidRPr="005571B2">
        <w:rPr>
          <w:rFonts w:cstheme="minorHAnsi"/>
          <w:spacing w:val="1"/>
        </w:rPr>
        <w:t xml:space="preserve"> </w:t>
      </w:r>
      <w:r w:rsidRPr="005571B2">
        <w:rPr>
          <w:rFonts w:cstheme="minorHAnsi"/>
        </w:rPr>
        <w:t>employees or consultants exceeding the rates payable by UN Women to its staff</w:t>
      </w:r>
      <w:r w:rsidRPr="005571B2">
        <w:rPr>
          <w:rFonts w:cstheme="minorHAnsi"/>
          <w:spacing w:val="1"/>
        </w:rPr>
        <w:t xml:space="preserve"> </w:t>
      </w:r>
      <w:r w:rsidRPr="005571B2">
        <w:rPr>
          <w:rFonts w:cstheme="minorHAnsi"/>
        </w:rPr>
        <w:t>members</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consultants,</w:t>
      </w:r>
      <w:r w:rsidRPr="005571B2">
        <w:rPr>
          <w:rFonts w:cstheme="minorHAnsi"/>
          <w:spacing w:val="2"/>
        </w:rPr>
        <w:t xml:space="preserve"> </w:t>
      </w:r>
      <w:r w:rsidRPr="005571B2">
        <w:rPr>
          <w:rFonts w:cstheme="minorHAnsi"/>
        </w:rPr>
        <w:t xml:space="preserve">as </w:t>
      </w:r>
      <w:proofErr w:type="gramStart"/>
      <w:r w:rsidRPr="005571B2">
        <w:rPr>
          <w:rFonts w:cstheme="minorHAnsi"/>
        </w:rPr>
        <w:t>applicable;</w:t>
      </w:r>
      <w:proofErr w:type="gramEnd"/>
    </w:p>
    <w:p w14:paraId="5F3A21A3" w14:textId="77777777" w:rsidR="001E1468" w:rsidRPr="005571B2" w:rsidRDefault="001E1468" w:rsidP="001E1468">
      <w:pPr>
        <w:pStyle w:val="BodyText"/>
        <w:rPr>
          <w:rFonts w:asciiTheme="minorHAnsi" w:hAnsiTheme="minorHAnsi" w:cstheme="minorHAnsi"/>
          <w:sz w:val="22"/>
          <w:szCs w:val="22"/>
        </w:rPr>
      </w:pPr>
    </w:p>
    <w:p w14:paraId="54296087"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contextualSpacing w:val="0"/>
        <w:rPr>
          <w:rFonts w:cstheme="minorHAnsi"/>
        </w:rPr>
      </w:pPr>
      <w:r w:rsidRPr="005571B2">
        <w:rPr>
          <w:rFonts w:cstheme="minorHAnsi"/>
        </w:rPr>
        <w:t>Expenditures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have</w:t>
      </w:r>
      <w:r w:rsidRPr="005571B2">
        <w:rPr>
          <w:rFonts w:cstheme="minorHAnsi"/>
          <w:spacing w:val="-2"/>
        </w:rPr>
        <w:t xml:space="preserve"> </w:t>
      </w:r>
      <w:r w:rsidRPr="005571B2">
        <w:rPr>
          <w:rFonts w:cstheme="minorHAnsi"/>
        </w:rPr>
        <w:t>been</w:t>
      </w:r>
      <w:r w:rsidRPr="005571B2">
        <w:rPr>
          <w:rFonts w:cstheme="minorHAnsi"/>
          <w:spacing w:val="-1"/>
        </w:rPr>
        <w:t xml:space="preserve"> </w:t>
      </w:r>
      <w:r w:rsidRPr="005571B2">
        <w:rPr>
          <w:rFonts w:cstheme="minorHAnsi"/>
        </w:rPr>
        <w:t>incurred</w:t>
      </w:r>
      <w:r w:rsidRPr="005571B2">
        <w:rPr>
          <w:rFonts w:cstheme="minorHAnsi"/>
          <w:spacing w:val="-1"/>
        </w:rPr>
        <w:t xml:space="preserve"> </w:t>
      </w:r>
      <w:r w:rsidRPr="005571B2">
        <w:rPr>
          <w:rFonts w:cstheme="minorHAnsi"/>
        </w:rPr>
        <w:t>but</w:t>
      </w:r>
      <w:r w:rsidRPr="005571B2">
        <w:rPr>
          <w:rFonts w:cstheme="minorHAnsi"/>
          <w:spacing w:val="-1"/>
        </w:rPr>
        <w:t xml:space="preserve"> </w:t>
      </w:r>
      <w:r w:rsidRPr="005571B2">
        <w:rPr>
          <w:rFonts w:cstheme="minorHAnsi"/>
        </w:rPr>
        <w:t>have</w:t>
      </w:r>
      <w:r w:rsidRPr="005571B2">
        <w:rPr>
          <w:rFonts w:cstheme="minorHAnsi"/>
          <w:spacing w:val="-2"/>
        </w:rPr>
        <w:t xml:space="preserve"> </w:t>
      </w:r>
      <w:r w:rsidRPr="005571B2">
        <w:rPr>
          <w:rFonts w:cstheme="minorHAnsi"/>
        </w:rPr>
        <w:t>not</w:t>
      </w:r>
      <w:r w:rsidRPr="005571B2">
        <w:rPr>
          <w:rFonts w:cstheme="minorHAnsi"/>
          <w:spacing w:val="-1"/>
        </w:rPr>
        <w:t xml:space="preserve"> </w:t>
      </w:r>
      <w:r w:rsidRPr="005571B2">
        <w:rPr>
          <w:rFonts w:cstheme="minorHAnsi"/>
        </w:rPr>
        <w:t>actually</w:t>
      </w:r>
      <w:r w:rsidRPr="005571B2">
        <w:rPr>
          <w:rFonts w:cstheme="minorHAnsi"/>
          <w:spacing w:val="-1"/>
        </w:rPr>
        <w:t xml:space="preserve"> </w:t>
      </w:r>
      <w:r w:rsidRPr="005571B2">
        <w:rPr>
          <w:rFonts w:cstheme="minorHAnsi"/>
        </w:rPr>
        <w:t>been</w:t>
      </w:r>
      <w:r w:rsidRPr="005571B2">
        <w:rPr>
          <w:rFonts w:cstheme="minorHAnsi"/>
          <w:spacing w:val="-1"/>
        </w:rPr>
        <w:t xml:space="preserve"> </w:t>
      </w:r>
      <w:r w:rsidRPr="005571B2">
        <w:rPr>
          <w:rFonts w:cstheme="minorHAnsi"/>
        </w:rPr>
        <w:t>paid (see</w:t>
      </w:r>
      <w:r w:rsidRPr="005571B2">
        <w:rPr>
          <w:rFonts w:cstheme="minorHAnsi"/>
          <w:spacing w:val="-2"/>
        </w:rPr>
        <w:t xml:space="preserve"> </w:t>
      </w:r>
      <w:r w:rsidRPr="005571B2">
        <w:rPr>
          <w:rFonts w:cstheme="minorHAnsi"/>
        </w:rPr>
        <w:t>section</w:t>
      </w:r>
      <w:r w:rsidRPr="005571B2">
        <w:rPr>
          <w:rFonts w:cstheme="minorHAnsi"/>
          <w:spacing w:val="-1"/>
        </w:rPr>
        <w:t xml:space="preserve"> </w:t>
      </w:r>
      <w:r w:rsidRPr="005571B2">
        <w:rPr>
          <w:rFonts w:cstheme="minorHAnsi"/>
        </w:rPr>
        <w:t>3</w:t>
      </w:r>
    </w:p>
    <w:p w14:paraId="5268ED9D" w14:textId="77777777" w:rsidR="001E1468" w:rsidRPr="005571B2" w:rsidRDefault="001E1468" w:rsidP="001E1468">
      <w:pPr>
        <w:pStyle w:val="BodyText"/>
        <w:ind w:left="2082"/>
        <w:rPr>
          <w:rFonts w:asciiTheme="minorHAnsi" w:hAnsiTheme="minorHAnsi" w:cstheme="minorHAnsi"/>
          <w:sz w:val="22"/>
          <w:szCs w:val="22"/>
        </w:rPr>
      </w:pPr>
      <w:r w:rsidRPr="005571B2">
        <w:rPr>
          <w:rFonts w:asciiTheme="minorHAnsi" w:hAnsiTheme="minorHAnsi" w:cstheme="minorHAnsi"/>
          <w:sz w:val="22"/>
          <w:szCs w:val="22"/>
        </w:rPr>
        <w:t>(b)</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above</w:t>
      </w:r>
      <w:proofErr w:type="gramStart"/>
      <w:r w:rsidRPr="005571B2">
        <w:rPr>
          <w:rFonts w:asciiTheme="minorHAnsi" w:hAnsiTheme="minorHAnsi" w:cstheme="minorHAnsi"/>
          <w:sz w:val="22"/>
          <w:szCs w:val="22"/>
        </w:rPr>
        <w:t>);</w:t>
      </w:r>
      <w:proofErr w:type="gramEnd"/>
    </w:p>
    <w:p w14:paraId="1E708052" w14:textId="77777777" w:rsidR="001E1468" w:rsidRPr="005571B2" w:rsidRDefault="001E1468" w:rsidP="001E1468">
      <w:pPr>
        <w:pStyle w:val="BodyText"/>
        <w:rPr>
          <w:rFonts w:asciiTheme="minorHAnsi" w:hAnsiTheme="minorHAnsi" w:cstheme="minorHAnsi"/>
          <w:sz w:val="22"/>
          <w:szCs w:val="22"/>
        </w:rPr>
      </w:pPr>
    </w:p>
    <w:p w14:paraId="5CF78CEC"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ind w:right="517"/>
        <w:contextualSpacing w:val="0"/>
        <w:jc w:val="both"/>
        <w:rPr>
          <w:rFonts w:cstheme="minorHAnsi"/>
        </w:rPr>
      </w:pPr>
      <w:r w:rsidRPr="005571B2">
        <w:rPr>
          <w:rFonts w:cstheme="minorHAnsi"/>
        </w:rPr>
        <w:t>Expenditures that merely represent financial transfers between administrative units</w:t>
      </w:r>
      <w:r w:rsidRPr="005571B2">
        <w:rPr>
          <w:rFonts w:cstheme="minorHAnsi"/>
          <w:spacing w:val="-57"/>
        </w:rPr>
        <w:t xml:space="preserve"> </w:t>
      </w:r>
      <w:r w:rsidRPr="005571B2">
        <w:rPr>
          <w:rFonts w:cstheme="minorHAnsi"/>
        </w:rPr>
        <w:t>or</w:t>
      </w:r>
      <w:r w:rsidRPr="005571B2">
        <w:rPr>
          <w:rFonts w:cstheme="minorHAnsi"/>
          <w:spacing w:val="-2"/>
        </w:rPr>
        <w:t xml:space="preserve"> </w:t>
      </w:r>
      <w:r w:rsidRPr="005571B2">
        <w:rPr>
          <w:rFonts w:cstheme="minorHAnsi"/>
        </w:rPr>
        <w:t>locations of</w:t>
      </w:r>
      <w:r w:rsidRPr="005571B2">
        <w:rPr>
          <w:rFonts w:cstheme="minorHAnsi"/>
          <w:spacing w:val="-1"/>
        </w:rPr>
        <w:t xml:space="preserve"> </w:t>
      </w:r>
      <w:r w:rsidRPr="005571B2">
        <w:rPr>
          <w:rFonts w:cstheme="minorHAnsi"/>
        </w:rPr>
        <w:t>the</w:t>
      </w:r>
      <w:r w:rsidRPr="005571B2">
        <w:rPr>
          <w:rFonts w:cstheme="minorHAnsi"/>
          <w:spacing w:val="-1"/>
        </w:rPr>
        <w:t xml:space="preserve"> </w:t>
      </w:r>
      <w:proofErr w:type="gramStart"/>
      <w:r w:rsidRPr="005571B2">
        <w:rPr>
          <w:rFonts w:cstheme="minorHAnsi"/>
        </w:rPr>
        <w:t>Partner;</w:t>
      </w:r>
      <w:proofErr w:type="gramEnd"/>
    </w:p>
    <w:p w14:paraId="1FE63059" w14:textId="77777777" w:rsidR="001E1468" w:rsidRPr="005571B2" w:rsidRDefault="001E1468" w:rsidP="001E1468">
      <w:pPr>
        <w:pStyle w:val="BodyText"/>
        <w:spacing w:before="9"/>
        <w:rPr>
          <w:rFonts w:asciiTheme="minorHAnsi" w:hAnsiTheme="minorHAnsi" w:cstheme="minorHAnsi"/>
          <w:sz w:val="22"/>
          <w:szCs w:val="22"/>
        </w:rPr>
      </w:pPr>
    </w:p>
    <w:p w14:paraId="5CD98E69" w14:textId="77777777" w:rsidR="001E1468" w:rsidRPr="005571B2" w:rsidRDefault="001E1468" w:rsidP="001E1468">
      <w:pPr>
        <w:pStyle w:val="ListParagraph"/>
        <w:widowControl w:val="0"/>
        <w:numPr>
          <w:ilvl w:val="1"/>
          <w:numId w:val="37"/>
        </w:numPr>
        <w:tabs>
          <w:tab w:val="left" w:pos="2083"/>
        </w:tabs>
        <w:autoSpaceDE w:val="0"/>
        <w:autoSpaceDN w:val="0"/>
        <w:spacing w:before="1" w:after="0" w:line="240" w:lineRule="auto"/>
        <w:ind w:right="467"/>
        <w:contextualSpacing w:val="0"/>
        <w:jc w:val="both"/>
        <w:rPr>
          <w:rFonts w:cstheme="minorHAnsi"/>
        </w:rPr>
      </w:pPr>
      <w:r w:rsidRPr="005571B2">
        <w:rPr>
          <w:rFonts w:cstheme="minorHAnsi"/>
        </w:rPr>
        <w:t>Expenditures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relate</w:t>
      </w:r>
      <w:r w:rsidRPr="005571B2">
        <w:rPr>
          <w:rFonts w:cstheme="minorHAnsi"/>
          <w:spacing w:val="1"/>
        </w:rPr>
        <w:t xml:space="preserve"> </w:t>
      </w:r>
      <w:r w:rsidRPr="005571B2">
        <w:rPr>
          <w:rFonts w:cstheme="minorHAnsi"/>
        </w:rPr>
        <w:t>to</w:t>
      </w:r>
      <w:r w:rsidRPr="005571B2">
        <w:rPr>
          <w:rFonts w:cstheme="minorHAnsi"/>
          <w:spacing w:val="1"/>
        </w:rPr>
        <w:t xml:space="preserve"> </w:t>
      </w:r>
      <w:r w:rsidRPr="005571B2">
        <w:rPr>
          <w:rFonts w:cstheme="minorHAnsi"/>
        </w:rPr>
        <w:t>obligations</w:t>
      </w:r>
      <w:r w:rsidRPr="005571B2">
        <w:rPr>
          <w:rFonts w:cstheme="minorHAnsi"/>
          <w:spacing w:val="1"/>
        </w:rPr>
        <w:t xml:space="preserve"> </w:t>
      </w:r>
      <w:r w:rsidRPr="005571B2">
        <w:rPr>
          <w:rFonts w:cstheme="minorHAnsi"/>
        </w:rPr>
        <w:t>that</w:t>
      </w:r>
      <w:r w:rsidRPr="005571B2">
        <w:rPr>
          <w:rFonts w:cstheme="minorHAnsi"/>
          <w:spacing w:val="1"/>
        </w:rPr>
        <w:t xml:space="preserve"> </w:t>
      </w:r>
      <w:r w:rsidRPr="005571B2">
        <w:rPr>
          <w:rFonts w:cstheme="minorHAnsi"/>
        </w:rPr>
        <w:t>were</w:t>
      </w:r>
      <w:r w:rsidRPr="005571B2">
        <w:rPr>
          <w:rFonts w:cstheme="minorHAnsi"/>
          <w:spacing w:val="1"/>
        </w:rPr>
        <w:t xml:space="preserve"> </w:t>
      </w:r>
      <w:r w:rsidRPr="005571B2">
        <w:rPr>
          <w:rFonts w:cstheme="minorHAnsi"/>
        </w:rPr>
        <w:t>entered</w:t>
      </w:r>
      <w:r w:rsidRPr="005571B2">
        <w:rPr>
          <w:rFonts w:cstheme="minorHAnsi"/>
          <w:spacing w:val="1"/>
        </w:rPr>
        <w:t xml:space="preserve"> </w:t>
      </w:r>
      <w:r w:rsidRPr="005571B2">
        <w:rPr>
          <w:rFonts w:cstheme="minorHAnsi"/>
        </w:rPr>
        <w:t>into</w:t>
      </w:r>
      <w:r w:rsidRPr="005571B2">
        <w:rPr>
          <w:rFonts w:cstheme="minorHAnsi"/>
          <w:spacing w:val="1"/>
        </w:rPr>
        <w:t xml:space="preserve"> </w:t>
      </w:r>
      <w:r w:rsidRPr="005571B2">
        <w:rPr>
          <w:rFonts w:cstheme="minorHAnsi"/>
        </w:rPr>
        <w:t>before</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commencement</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after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end</w:t>
      </w:r>
      <w:r w:rsidRPr="005571B2">
        <w:rPr>
          <w:rFonts w:cstheme="minorHAnsi"/>
          <w:spacing w:val="-1"/>
        </w:rPr>
        <w:t xml:space="preserve"> </w:t>
      </w:r>
      <w:r w:rsidRPr="005571B2">
        <w:rPr>
          <w:rFonts w:cstheme="minorHAnsi"/>
        </w:rPr>
        <w:t>date</w:t>
      </w:r>
      <w:r w:rsidRPr="005571B2">
        <w:rPr>
          <w:rFonts w:cstheme="minorHAnsi"/>
          <w:spacing w:val="-1"/>
        </w:rPr>
        <w:t xml:space="preserve"> </w:t>
      </w:r>
      <w:r w:rsidRPr="005571B2">
        <w:rPr>
          <w:rFonts w:cstheme="minorHAnsi"/>
        </w:rPr>
        <w:t>of</w:t>
      </w:r>
      <w:r w:rsidRPr="005571B2">
        <w:rPr>
          <w:rFonts w:cstheme="minorHAnsi"/>
          <w:spacing w:val="-1"/>
        </w:rPr>
        <w:t xml:space="preserve"> </w:t>
      </w:r>
      <w:r w:rsidRPr="005571B2">
        <w:rPr>
          <w:rFonts w:cstheme="minorHAnsi"/>
        </w:rPr>
        <w:t>this Agreement;</w:t>
      </w:r>
      <w:r w:rsidRPr="005571B2">
        <w:rPr>
          <w:rFonts w:cstheme="minorHAnsi"/>
          <w:spacing w:val="-1"/>
        </w:rPr>
        <w:t xml:space="preserve"> </w:t>
      </w:r>
      <w:r w:rsidRPr="005571B2">
        <w:rPr>
          <w:rFonts w:cstheme="minorHAnsi"/>
        </w:rPr>
        <w:t>or,</w:t>
      </w:r>
    </w:p>
    <w:p w14:paraId="2139484F" w14:textId="77777777" w:rsidR="001E1468" w:rsidRPr="005571B2" w:rsidRDefault="001E1468" w:rsidP="001E1468">
      <w:pPr>
        <w:pStyle w:val="BodyText"/>
        <w:spacing w:before="11"/>
        <w:rPr>
          <w:rFonts w:asciiTheme="minorHAnsi" w:hAnsiTheme="minorHAnsi" w:cstheme="minorHAnsi"/>
          <w:sz w:val="22"/>
          <w:szCs w:val="22"/>
        </w:rPr>
      </w:pPr>
    </w:p>
    <w:p w14:paraId="2D97C356"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contextualSpacing w:val="0"/>
        <w:rPr>
          <w:rFonts w:cstheme="minorHAnsi"/>
        </w:rPr>
      </w:pPr>
      <w:r w:rsidRPr="005571B2">
        <w:rPr>
          <w:rFonts w:cstheme="minorHAnsi"/>
        </w:rPr>
        <w:t>Debt</w:t>
      </w:r>
      <w:r w:rsidRPr="005571B2">
        <w:rPr>
          <w:rFonts w:cstheme="minorHAnsi"/>
          <w:spacing w:val="-2"/>
        </w:rPr>
        <w:t xml:space="preserve"> </w:t>
      </w:r>
      <w:r w:rsidRPr="005571B2">
        <w:rPr>
          <w:rFonts w:cstheme="minorHAnsi"/>
        </w:rPr>
        <w:t>and</w:t>
      </w:r>
      <w:r w:rsidRPr="005571B2">
        <w:rPr>
          <w:rFonts w:cstheme="minorHAnsi"/>
          <w:spacing w:val="-1"/>
        </w:rPr>
        <w:t xml:space="preserve"> </w:t>
      </w:r>
      <w:r w:rsidRPr="005571B2">
        <w:rPr>
          <w:rFonts w:cstheme="minorHAnsi"/>
        </w:rPr>
        <w:t>debt</w:t>
      </w:r>
      <w:r w:rsidRPr="005571B2">
        <w:rPr>
          <w:rFonts w:cstheme="minorHAnsi"/>
          <w:spacing w:val="-2"/>
        </w:rPr>
        <w:t xml:space="preserve"> </w:t>
      </w:r>
      <w:r w:rsidRPr="005571B2">
        <w:rPr>
          <w:rFonts w:cstheme="minorHAnsi"/>
        </w:rPr>
        <w:t>service charges.</w:t>
      </w:r>
    </w:p>
    <w:p w14:paraId="322D7C68" w14:textId="77777777" w:rsidR="001E1468" w:rsidRPr="005571B2" w:rsidRDefault="001E1468" w:rsidP="001E1468">
      <w:pPr>
        <w:pStyle w:val="BodyText"/>
        <w:rPr>
          <w:rFonts w:asciiTheme="minorHAnsi" w:hAnsiTheme="minorHAnsi" w:cstheme="minorHAnsi"/>
          <w:sz w:val="22"/>
          <w:szCs w:val="22"/>
        </w:rPr>
      </w:pPr>
    </w:p>
    <w:p w14:paraId="160A642C"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Progress</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Reporting</w:t>
      </w:r>
    </w:p>
    <w:p w14:paraId="27B19CEA" w14:textId="77777777" w:rsidR="001E1468" w:rsidRPr="005571B2" w:rsidRDefault="001E1468" w:rsidP="001E1468">
      <w:pPr>
        <w:pStyle w:val="BodyText"/>
        <w:spacing w:before="2"/>
        <w:rPr>
          <w:rFonts w:asciiTheme="minorHAnsi" w:hAnsiTheme="minorHAnsi" w:cstheme="minorHAnsi"/>
          <w:sz w:val="22"/>
          <w:szCs w:val="22"/>
        </w:rPr>
      </w:pPr>
    </w:p>
    <w:p w14:paraId="63DD87EF" w14:textId="77777777" w:rsidR="001E1468" w:rsidRPr="005571B2" w:rsidRDefault="001E1468" w:rsidP="001E1468">
      <w:pPr>
        <w:pStyle w:val="ListParagraph"/>
        <w:widowControl w:val="0"/>
        <w:numPr>
          <w:ilvl w:val="0"/>
          <w:numId w:val="37"/>
        </w:numPr>
        <w:tabs>
          <w:tab w:val="left" w:pos="1632"/>
        </w:tabs>
        <w:autoSpaceDE w:val="0"/>
        <w:autoSpaceDN w:val="0"/>
        <w:spacing w:before="90" w:after="0" w:line="240" w:lineRule="auto"/>
        <w:ind w:right="467"/>
        <w:contextualSpacing w:val="0"/>
        <w:jc w:val="both"/>
        <w:rPr>
          <w:rFonts w:cstheme="minorHAnsi"/>
        </w:rPr>
      </w:pPr>
      <w:r w:rsidRPr="005571B2">
        <w:rPr>
          <w:rFonts w:cstheme="minorHAnsi"/>
        </w:rPr>
        <w:t>The Partner shall, using the Progress Report Form, submit narrative progress reports no</w:t>
      </w:r>
      <w:r w:rsidRPr="005571B2">
        <w:rPr>
          <w:rFonts w:cstheme="minorHAnsi"/>
          <w:spacing w:val="1"/>
        </w:rPr>
        <w:t xml:space="preserve"> </w:t>
      </w:r>
      <w:r w:rsidRPr="005571B2">
        <w:rPr>
          <w:rFonts w:cstheme="minorHAnsi"/>
        </w:rPr>
        <w:t>later than 20 calendar days after the end of every three-month period starting three</w:t>
      </w:r>
      <w:r w:rsidRPr="005571B2">
        <w:rPr>
          <w:rFonts w:cstheme="minorHAnsi"/>
          <w:spacing w:val="1"/>
        </w:rPr>
        <w:t xml:space="preserve"> </w:t>
      </w:r>
      <w:r w:rsidRPr="005571B2">
        <w:rPr>
          <w:rFonts w:cstheme="minorHAnsi"/>
        </w:rPr>
        <w:t>months after UN Women disbursed the first fund transfer, or every time the Partner is</w:t>
      </w:r>
      <w:r w:rsidRPr="005571B2">
        <w:rPr>
          <w:rFonts w:cstheme="minorHAnsi"/>
          <w:spacing w:val="1"/>
        </w:rPr>
        <w:t xml:space="preserve"> </w:t>
      </w:r>
      <w:r w:rsidRPr="005571B2">
        <w:rPr>
          <w:rFonts w:cstheme="minorHAnsi"/>
        </w:rPr>
        <w:t>requesting fund transfers, if the requests are made more frequently than every three-</w:t>
      </w:r>
      <w:r w:rsidRPr="005571B2">
        <w:rPr>
          <w:rFonts w:cstheme="minorHAnsi"/>
          <w:spacing w:val="1"/>
        </w:rPr>
        <w:t xml:space="preserve"> </w:t>
      </w:r>
      <w:r w:rsidRPr="005571B2">
        <w:rPr>
          <w:rFonts w:cstheme="minorHAnsi"/>
        </w:rPr>
        <w:t>month</w:t>
      </w:r>
      <w:r w:rsidRPr="005571B2">
        <w:rPr>
          <w:rFonts w:cstheme="minorHAnsi"/>
          <w:spacing w:val="-1"/>
        </w:rPr>
        <w:t xml:space="preserve"> </w:t>
      </w:r>
      <w:r w:rsidRPr="005571B2">
        <w:rPr>
          <w:rFonts w:cstheme="minorHAnsi"/>
        </w:rPr>
        <w:t>period.</w:t>
      </w:r>
    </w:p>
    <w:p w14:paraId="44B4CE3D" w14:textId="77777777" w:rsidR="001E1468" w:rsidRPr="005571B2" w:rsidRDefault="001E1468" w:rsidP="001E1468">
      <w:pPr>
        <w:pStyle w:val="BodyText"/>
        <w:rPr>
          <w:rFonts w:asciiTheme="minorHAnsi" w:hAnsiTheme="minorHAnsi" w:cstheme="minorHAnsi"/>
          <w:sz w:val="22"/>
          <w:szCs w:val="22"/>
        </w:rPr>
      </w:pPr>
    </w:p>
    <w:p w14:paraId="6758E202" w14:textId="77777777" w:rsidR="001E1468" w:rsidRPr="005571B2" w:rsidRDefault="001E1468" w:rsidP="001E1468">
      <w:pPr>
        <w:pStyle w:val="ListParagraph"/>
        <w:widowControl w:val="0"/>
        <w:numPr>
          <w:ilvl w:val="0"/>
          <w:numId w:val="37"/>
        </w:numPr>
        <w:tabs>
          <w:tab w:val="left" w:pos="1631"/>
          <w:tab w:val="left" w:pos="1632"/>
        </w:tabs>
        <w:autoSpaceDE w:val="0"/>
        <w:autoSpaceDN w:val="0"/>
        <w:spacing w:after="0" w:line="240" w:lineRule="auto"/>
        <w:ind w:right="610"/>
        <w:contextualSpacing w:val="0"/>
        <w:rPr>
          <w:rFonts w:cstheme="minorHAnsi"/>
        </w:rPr>
      </w:pPr>
      <w:r w:rsidRPr="005571B2">
        <w:rPr>
          <w:rFonts w:cstheme="minorHAnsi"/>
        </w:rPr>
        <w:t>The Partner shall always submit the progress report together with the financial report</w:t>
      </w:r>
      <w:r w:rsidRPr="005571B2">
        <w:rPr>
          <w:rFonts w:cstheme="minorHAnsi"/>
          <w:spacing w:val="1"/>
        </w:rPr>
        <w:t xml:space="preserve"> </w:t>
      </w:r>
      <w:r w:rsidRPr="005571B2">
        <w:rPr>
          <w:rFonts w:cstheme="minorHAnsi"/>
        </w:rPr>
        <w:t>and</w:t>
      </w:r>
      <w:r w:rsidRPr="005571B2">
        <w:rPr>
          <w:rFonts w:cstheme="minorHAnsi"/>
          <w:spacing w:val="-2"/>
        </w:rPr>
        <w:t xml:space="preserve"> </w:t>
      </w:r>
      <w:r w:rsidRPr="005571B2">
        <w:rPr>
          <w:rFonts w:cstheme="minorHAnsi"/>
        </w:rPr>
        <w:t>such</w:t>
      </w:r>
      <w:r w:rsidRPr="005571B2">
        <w:rPr>
          <w:rFonts w:cstheme="minorHAnsi"/>
          <w:spacing w:val="-1"/>
        </w:rPr>
        <w:t xml:space="preserve"> </w:t>
      </w:r>
      <w:r w:rsidRPr="005571B2">
        <w:rPr>
          <w:rFonts w:cstheme="minorHAnsi"/>
        </w:rPr>
        <w:t>progress</w:t>
      </w:r>
      <w:r w:rsidRPr="005571B2">
        <w:rPr>
          <w:rFonts w:cstheme="minorHAnsi"/>
          <w:spacing w:val="-1"/>
        </w:rPr>
        <w:t xml:space="preserve"> </w:t>
      </w:r>
      <w:r w:rsidRPr="005571B2">
        <w:rPr>
          <w:rFonts w:cstheme="minorHAnsi"/>
        </w:rPr>
        <w:t>reports</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be</w:t>
      </w:r>
      <w:r w:rsidRPr="005571B2">
        <w:rPr>
          <w:rFonts w:cstheme="minorHAnsi"/>
          <w:spacing w:val="-2"/>
        </w:rPr>
        <w:t xml:space="preserve"> </w:t>
      </w:r>
      <w:r w:rsidRPr="005571B2">
        <w:rPr>
          <w:rFonts w:cstheme="minorHAnsi"/>
        </w:rPr>
        <w:t>filled</w:t>
      </w:r>
      <w:r w:rsidRPr="005571B2">
        <w:rPr>
          <w:rFonts w:cstheme="minorHAnsi"/>
          <w:spacing w:val="-1"/>
        </w:rPr>
        <w:t xml:space="preserve"> </w:t>
      </w:r>
      <w:r w:rsidRPr="005571B2">
        <w:rPr>
          <w:rFonts w:cstheme="minorHAnsi"/>
        </w:rPr>
        <w:t>out</w:t>
      </w:r>
      <w:r w:rsidRPr="005571B2">
        <w:rPr>
          <w:rFonts w:cstheme="minorHAnsi"/>
          <w:spacing w:val="-1"/>
        </w:rPr>
        <w:t xml:space="preserve"> </w:t>
      </w:r>
      <w:r w:rsidRPr="005571B2">
        <w:rPr>
          <w:rFonts w:cstheme="minorHAnsi"/>
        </w:rPr>
        <w:t>appropriately</w:t>
      </w:r>
      <w:r w:rsidRPr="005571B2">
        <w:rPr>
          <w:rFonts w:cstheme="minorHAnsi"/>
          <w:spacing w:val="-1"/>
        </w:rPr>
        <w:t xml:space="preserve"> </w:t>
      </w:r>
      <w:r w:rsidRPr="005571B2">
        <w:rPr>
          <w:rFonts w:cstheme="minorHAnsi"/>
        </w:rPr>
        <w:t>and</w:t>
      </w:r>
      <w:r w:rsidRPr="005571B2">
        <w:rPr>
          <w:rFonts w:cstheme="minorHAnsi"/>
          <w:spacing w:val="-1"/>
        </w:rPr>
        <w:t xml:space="preserve"> </w:t>
      </w:r>
      <w:r w:rsidRPr="005571B2">
        <w:rPr>
          <w:rFonts w:cstheme="minorHAnsi"/>
        </w:rPr>
        <w:t>duly</w:t>
      </w:r>
      <w:r w:rsidRPr="005571B2">
        <w:rPr>
          <w:rFonts w:cstheme="minorHAnsi"/>
          <w:spacing w:val="-1"/>
        </w:rPr>
        <w:t xml:space="preserve"> </w:t>
      </w:r>
      <w:r w:rsidRPr="005571B2">
        <w:rPr>
          <w:rFonts w:cstheme="minorHAnsi"/>
        </w:rPr>
        <w:t>signed</w:t>
      </w:r>
      <w:r w:rsidRPr="005571B2">
        <w:rPr>
          <w:rFonts w:cstheme="minorHAnsi"/>
          <w:spacing w:val="1"/>
        </w:rPr>
        <w:t xml:space="preserve"> </w:t>
      </w:r>
      <w:r w:rsidRPr="005571B2">
        <w:rPr>
          <w:rFonts w:cstheme="minorHAnsi"/>
        </w:rPr>
        <w:t>by</w:t>
      </w:r>
      <w:r w:rsidRPr="005571B2">
        <w:rPr>
          <w:rFonts w:cstheme="minorHAnsi"/>
          <w:spacing w:val="-1"/>
        </w:rPr>
        <w:t xml:space="preserve"> </w:t>
      </w:r>
      <w:r w:rsidRPr="005571B2">
        <w:rPr>
          <w:rFonts w:cstheme="minorHAnsi"/>
        </w:rPr>
        <w:t>a</w:t>
      </w:r>
      <w:r w:rsidRPr="005571B2">
        <w:rPr>
          <w:rFonts w:cstheme="minorHAnsi"/>
          <w:spacing w:val="-2"/>
        </w:rPr>
        <w:t xml:space="preserve"> </w:t>
      </w:r>
      <w:r w:rsidRPr="005571B2">
        <w:rPr>
          <w:rFonts w:cstheme="minorHAnsi"/>
        </w:rPr>
        <w:t>Partner</w:t>
      </w:r>
      <w:r w:rsidRPr="005571B2">
        <w:rPr>
          <w:rFonts w:cstheme="minorHAnsi"/>
          <w:spacing w:val="-57"/>
        </w:rPr>
        <w:t xml:space="preserve"> </w:t>
      </w:r>
      <w:r w:rsidRPr="005571B2">
        <w:rPr>
          <w:rFonts w:cstheme="minorHAnsi"/>
        </w:rPr>
        <w:t>Authorized</w:t>
      </w:r>
      <w:r w:rsidRPr="005571B2">
        <w:rPr>
          <w:rFonts w:cstheme="minorHAnsi"/>
          <w:spacing w:val="-1"/>
        </w:rPr>
        <w:t xml:space="preserve"> </w:t>
      </w:r>
      <w:r w:rsidRPr="005571B2">
        <w:rPr>
          <w:rFonts w:cstheme="minorHAnsi"/>
        </w:rPr>
        <w:t>Official.</w:t>
      </w:r>
    </w:p>
    <w:p w14:paraId="57E35D7D" w14:textId="77777777" w:rsidR="001E1468" w:rsidRPr="005571B2" w:rsidRDefault="001E1468" w:rsidP="001E1468">
      <w:pPr>
        <w:pStyle w:val="BodyText"/>
        <w:rPr>
          <w:rFonts w:asciiTheme="minorHAnsi" w:hAnsiTheme="minorHAnsi" w:cstheme="minorHAnsi"/>
          <w:sz w:val="22"/>
          <w:szCs w:val="22"/>
        </w:rPr>
      </w:pPr>
    </w:p>
    <w:p w14:paraId="48865A6D" w14:textId="77777777" w:rsidR="001E1468" w:rsidRPr="005571B2" w:rsidRDefault="001E1468" w:rsidP="001E1468">
      <w:pPr>
        <w:pStyle w:val="BodyText"/>
        <w:ind w:left="1091"/>
        <w:rPr>
          <w:rFonts w:asciiTheme="minorHAnsi" w:hAnsiTheme="minorHAnsi" w:cstheme="minorHAnsi"/>
          <w:sz w:val="22"/>
          <w:szCs w:val="22"/>
        </w:rPr>
      </w:pPr>
      <w:r w:rsidRPr="005571B2">
        <w:rPr>
          <w:rFonts w:asciiTheme="minorHAnsi" w:hAnsiTheme="minorHAnsi" w:cstheme="minorHAnsi"/>
          <w:sz w:val="22"/>
          <w:szCs w:val="22"/>
          <w:u w:val="single"/>
        </w:rPr>
        <w:t>Inventory</w:t>
      </w:r>
      <w:r w:rsidRPr="005571B2">
        <w:rPr>
          <w:rFonts w:asciiTheme="minorHAnsi" w:hAnsiTheme="minorHAnsi" w:cstheme="minorHAnsi"/>
          <w:spacing w:val="-3"/>
          <w:sz w:val="22"/>
          <w:szCs w:val="22"/>
          <w:u w:val="single"/>
        </w:rPr>
        <w:t xml:space="preserve"> </w:t>
      </w:r>
      <w:r w:rsidRPr="005571B2">
        <w:rPr>
          <w:rFonts w:asciiTheme="minorHAnsi" w:hAnsiTheme="minorHAnsi" w:cstheme="minorHAnsi"/>
          <w:sz w:val="22"/>
          <w:szCs w:val="22"/>
          <w:u w:val="single"/>
        </w:rPr>
        <w:t>Reporting</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on</w:t>
      </w:r>
      <w:r w:rsidRPr="005571B2">
        <w:rPr>
          <w:rFonts w:asciiTheme="minorHAnsi" w:hAnsiTheme="minorHAnsi" w:cstheme="minorHAnsi"/>
          <w:spacing w:val="-2"/>
          <w:sz w:val="22"/>
          <w:szCs w:val="22"/>
          <w:u w:val="single"/>
        </w:rPr>
        <w:t xml:space="preserve"> </w:t>
      </w:r>
      <w:r w:rsidRPr="005571B2">
        <w:rPr>
          <w:rFonts w:asciiTheme="minorHAnsi" w:hAnsiTheme="minorHAnsi" w:cstheme="minorHAnsi"/>
          <w:sz w:val="22"/>
          <w:szCs w:val="22"/>
          <w:u w:val="single"/>
        </w:rPr>
        <w:t>Property</w:t>
      </w:r>
    </w:p>
    <w:p w14:paraId="6547F584" w14:textId="77777777" w:rsidR="001E1468" w:rsidRPr="005571B2" w:rsidRDefault="001E1468" w:rsidP="001E1468">
      <w:pPr>
        <w:pStyle w:val="BodyText"/>
        <w:spacing w:before="2"/>
        <w:rPr>
          <w:rFonts w:asciiTheme="minorHAnsi" w:hAnsiTheme="minorHAnsi" w:cstheme="minorHAnsi"/>
          <w:sz w:val="22"/>
          <w:szCs w:val="22"/>
        </w:rPr>
      </w:pPr>
    </w:p>
    <w:p w14:paraId="14A2B4B4" w14:textId="77777777" w:rsidR="001E1468" w:rsidRPr="005571B2" w:rsidRDefault="001E1468" w:rsidP="001E1468">
      <w:pPr>
        <w:pStyle w:val="ListParagraph"/>
        <w:widowControl w:val="0"/>
        <w:numPr>
          <w:ilvl w:val="0"/>
          <w:numId w:val="37"/>
        </w:numPr>
        <w:tabs>
          <w:tab w:val="left" w:pos="1632"/>
        </w:tabs>
        <w:autoSpaceDE w:val="0"/>
        <w:autoSpaceDN w:val="0"/>
        <w:spacing w:before="90" w:after="0" w:line="240" w:lineRule="auto"/>
        <w:ind w:right="464"/>
        <w:contextualSpacing w:val="0"/>
        <w:jc w:val="both"/>
        <w:rPr>
          <w:rFonts w:cstheme="minorHAnsi"/>
        </w:rPr>
      </w:pPr>
      <w:r w:rsidRPr="005571B2">
        <w:rPr>
          <w:rFonts w:cstheme="minorHAnsi"/>
        </w:rPr>
        <w:t>A detailed inventory report of the Property shall be submitted to UN Women within 30</w:t>
      </w:r>
      <w:r w:rsidRPr="005571B2">
        <w:rPr>
          <w:rFonts w:cstheme="minorHAnsi"/>
          <w:spacing w:val="1"/>
        </w:rPr>
        <w:t xml:space="preserve"> </w:t>
      </w:r>
      <w:r w:rsidRPr="005571B2">
        <w:rPr>
          <w:rFonts w:cstheme="minorHAnsi"/>
        </w:rPr>
        <w:t>calendar</w:t>
      </w:r>
      <w:r w:rsidRPr="005571B2">
        <w:rPr>
          <w:rFonts w:cstheme="minorHAnsi"/>
          <w:spacing w:val="-13"/>
        </w:rPr>
        <w:t xml:space="preserve"> </w:t>
      </w:r>
      <w:r w:rsidRPr="005571B2">
        <w:rPr>
          <w:rFonts w:cstheme="minorHAnsi"/>
        </w:rPr>
        <w:t>days</w:t>
      </w:r>
      <w:r w:rsidRPr="005571B2">
        <w:rPr>
          <w:rFonts w:cstheme="minorHAnsi"/>
          <w:spacing w:val="-11"/>
        </w:rPr>
        <w:t xml:space="preserve"> </w:t>
      </w:r>
      <w:r w:rsidRPr="005571B2">
        <w:rPr>
          <w:rFonts w:cstheme="minorHAnsi"/>
        </w:rPr>
        <w:t>after</w:t>
      </w:r>
      <w:r w:rsidRPr="005571B2">
        <w:rPr>
          <w:rFonts w:cstheme="minorHAnsi"/>
          <w:spacing w:val="-13"/>
        </w:rPr>
        <w:t xml:space="preserve"> </w:t>
      </w:r>
      <w:r w:rsidRPr="005571B2">
        <w:rPr>
          <w:rFonts w:cstheme="minorHAnsi"/>
        </w:rPr>
        <w:t>each</w:t>
      </w:r>
      <w:r w:rsidRPr="005571B2">
        <w:rPr>
          <w:rFonts w:cstheme="minorHAnsi"/>
          <w:spacing w:val="-11"/>
        </w:rPr>
        <w:t xml:space="preserve"> </w:t>
      </w:r>
      <w:r w:rsidRPr="005571B2">
        <w:rPr>
          <w:rFonts w:cstheme="minorHAnsi"/>
        </w:rPr>
        <w:t>calendar</w:t>
      </w:r>
      <w:r w:rsidRPr="005571B2">
        <w:rPr>
          <w:rFonts w:cstheme="minorHAnsi"/>
          <w:spacing w:val="-12"/>
        </w:rPr>
        <w:t xml:space="preserve"> </w:t>
      </w:r>
      <w:r w:rsidRPr="005571B2">
        <w:rPr>
          <w:rFonts w:cstheme="minorHAnsi"/>
        </w:rPr>
        <w:t>year,</w:t>
      </w:r>
      <w:r w:rsidRPr="005571B2">
        <w:rPr>
          <w:rFonts w:cstheme="minorHAnsi"/>
          <w:spacing w:val="-12"/>
        </w:rPr>
        <w:t xml:space="preserve"> </w:t>
      </w:r>
      <w:r w:rsidRPr="005571B2">
        <w:rPr>
          <w:rFonts w:cstheme="minorHAnsi"/>
        </w:rPr>
        <w:t>and</w:t>
      </w:r>
      <w:r w:rsidRPr="005571B2">
        <w:rPr>
          <w:rFonts w:cstheme="minorHAnsi"/>
          <w:spacing w:val="-11"/>
        </w:rPr>
        <w:t xml:space="preserve"> </w:t>
      </w:r>
      <w:r w:rsidRPr="005571B2">
        <w:rPr>
          <w:rFonts w:cstheme="minorHAnsi"/>
        </w:rPr>
        <w:t>at</w:t>
      </w:r>
      <w:r w:rsidRPr="005571B2">
        <w:rPr>
          <w:rFonts w:cstheme="minorHAnsi"/>
          <w:spacing w:val="-11"/>
        </w:rPr>
        <w:t xml:space="preserve"> </w:t>
      </w:r>
      <w:r w:rsidRPr="005571B2">
        <w:rPr>
          <w:rFonts w:cstheme="minorHAnsi"/>
        </w:rPr>
        <w:t>the</w:t>
      </w:r>
      <w:r w:rsidRPr="005571B2">
        <w:rPr>
          <w:rFonts w:cstheme="minorHAnsi"/>
          <w:spacing w:val="-13"/>
        </w:rPr>
        <w:t xml:space="preserve"> </w:t>
      </w:r>
      <w:r w:rsidRPr="005571B2">
        <w:rPr>
          <w:rFonts w:cstheme="minorHAnsi"/>
        </w:rPr>
        <w:t>end</w:t>
      </w:r>
      <w:r w:rsidRPr="005571B2">
        <w:rPr>
          <w:rFonts w:cstheme="minorHAnsi"/>
          <w:spacing w:val="-11"/>
        </w:rPr>
        <w:t xml:space="preserve"> </w:t>
      </w:r>
      <w:r w:rsidRPr="005571B2">
        <w:rPr>
          <w:rFonts w:cstheme="minorHAnsi"/>
        </w:rPr>
        <w:t>of</w:t>
      </w:r>
      <w:r w:rsidRPr="005571B2">
        <w:rPr>
          <w:rFonts w:cstheme="minorHAnsi"/>
          <w:spacing w:val="-12"/>
        </w:rPr>
        <w:t xml:space="preserve"> </w:t>
      </w:r>
      <w:r w:rsidRPr="005571B2">
        <w:rPr>
          <w:rFonts w:cstheme="minorHAnsi"/>
        </w:rPr>
        <w:t>the</w:t>
      </w:r>
      <w:r w:rsidRPr="005571B2">
        <w:rPr>
          <w:rFonts w:cstheme="minorHAnsi"/>
          <w:spacing w:val="-13"/>
        </w:rPr>
        <w:t xml:space="preserve"> </w:t>
      </w:r>
      <w:r w:rsidRPr="005571B2">
        <w:rPr>
          <w:rFonts w:cstheme="minorHAnsi"/>
        </w:rPr>
        <w:t>Agreement.</w:t>
      </w:r>
      <w:r w:rsidRPr="005571B2">
        <w:rPr>
          <w:rFonts w:cstheme="minorHAnsi"/>
          <w:spacing w:val="-9"/>
        </w:rPr>
        <w:t xml:space="preserve"> </w:t>
      </w:r>
      <w:r w:rsidRPr="005571B2">
        <w:rPr>
          <w:rFonts w:cstheme="minorHAnsi"/>
        </w:rPr>
        <w:t>If</w:t>
      </w:r>
      <w:r w:rsidRPr="005571B2">
        <w:rPr>
          <w:rFonts w:cstheme="minorHAnsi"/>
          <w:spacing w:val="-12"/>
        </w:rPr>
        <w:t xml:space="preserve"> </w:t>
      </w:r>
      <w:r w:rsidRPr="005571B2">
        <w:rPr>
          <w:rFonts w:cstheme="minorHAnsi"/>
        </w:rPr>
        <w:t>the</w:t>
      </w:r>
      <w:r w:rsidRPr="005571B2">
        <w:rPr>
          <w:rFonts w:cstheme="minorHAnsi"/>
          <w:spacing w:val="-13"/>
        </w:rPr>
        <w:t xml:space="preserve"> </w:t>
      </w:r>
      <w:r w:rsidRPr="005571B2">
        <w:rPr>
          <w:rFonts w:cstheme="minorHAnsi"/>
        </w:rPr>
        <w:t>Agreement</w:t>
      </w:r>
      <w:r w:rsidRPr="005571B2">
        <w:rPr>
          <w:rFonts w:cstheme="minorHAnsi"/>
          <w:spacing w:val="-57"/>
        </w:rPr>
        <w:t xml:space="preserve"> </w:t>
      </w:r>
      <w:r w:rsidRPr="005571B2">
        <w:rPr>
          <w:rFonts w:cstheme="minorHAnsi"/>
        </w:rPr>
        <w:t>is</w:t>
      </w:r>
      <w:r w:rsidRPr="005571B2">
        <w:rPr>
          <w:rFonts w:cstheme="minorHAnsi"/>
          <w:spacing w:val="-2"/>
        </w:rPr>
        <w:t xml:space="preserve"> </w:t>
      </w:r>
      <w:r w:rsidRPr="005571B2">
        <w:rPr>
          <w:rFonts w:cstheme="minorHAnsi"/>
        </w:rPr>
        <w:t>for</w:t>
      </w:r>
      <w:r w:rsidRPr="005571B2">
        <w:rPr>
          <w:rFonts w:cstheme="minorHAnsi"/>
          <w:spacing w:val="-2"/>
        </w:rPr>
        <w:t xml:space="preserve"> </w:t>
      </w:r>
      <w:r w:rsidRPr="005571B2">
        <w:rPr>
          <w:rFonts w:cstheme="minorHAnsi"/>
        </w:rPr>
        <w:t>less</w:t>
      </w:r>
      <w:r w:rsidRPr="005571B2">
        <w:rPr>
          <w:rFonts w:cstheme="minorHAnsi"/>
          <w:spacing w:val="-2"/>
        </w:rPr>
        <w:t xml:space="preserve"> </w:t>
      </w:r>
      <w:r w:rsidRPr="005571B2">
        <w:rPr>
          <w:rFonts w:cstheme="minorHAnsi"/>
        </w:rPr>
        <w:t>than</w:t>
      </w:r>
      <w:r w:rsidRPr="005571B2">
        <w:rPr>
          <w:rFonts w:cstheme="minorHAnsi"/>
          <w:spacing w:val="-2"/>
        </w:rPr>
        <w:t xml:space="preserve"> </w:t>
      </w:r>
      <w:r w:rsidRPr="005571B2">
        <w:rPr>
          <w:rFonts w:cstheme="minorHAnsi"/>
        </w:rPr>
        <w:t>one</w:t>
      </w:r>
      <w:r w:rsidRPr="005571B2">
        <w:rPr>
          <w:rFonts w:cstheme="minorHAnsi"/>
          <w:spacing w:val="-5"/>
        </w:rPr>
        <w:t xml:space="preserve"> </w:t>
      </w:r>
      <w:r w:rsidRPr="005571B2">
        <w:rPr>
          <w:rFonts w:cstheme="minorHAnsi"/>
        </w:rPr>
        <w:t>calendar</w:t>
      </w:r>
      <w:r w:rsidRPr="005571B2">
        <w:rPr>
          <w:rFonts w:cstheme="minorHAnsi"/>
          <w:spacing w:val="-2"/>
        </w:rPr>
        <w:t xml:space="preserve"> </w:t>
      </w:r>
      <w:r w:rsidRPr="005571B2">
        <w:rPr>
          <w:rFonts w:cstheme="minorHAnsi"/>
        </w:rPr>
        <w:t>year,</w:t>
      </w:r>
      <w:r w:rsidRPr="005571B2">
        <w:rPr>
          <w:rFonts w:cstheme="minorHAnsi"/>
          <w:spacing w:val="-2"/>
        </w:rPr>
        <w:t xml:space="preserve"> </w:t>
      </w:r>
      <w:r w:rsidRPr="005571B2">
        <w:rPr>
          <w:rFonts w:cstheme="minorHAnsi"/>
        </w:rPr>
        <w:t>the</w:t>
      </w:r>
      <w:r w:rsidRPr="005571B2">
        <w:rPr>
          <w:rFonts w:cstheme="minorHAnsi"/>
          <w:spacing w:val="-2"/>
        </w:rPr>
        <w:t xml:space="preserve"> </w:t>
      </w:r>
      <w:r w:rsidRPr="005571B2">
        <w:rPr>
          <w:rFonts w:cstheme="minorHAnsi"/>
        </w:rPr>
        <w:t>Partner</w:t>
      </w:r>
      <w:r w:rsidRPr="005571B2">
        <w:rPr>
          <w:rFonts w:cstheme="minorHAnsi"/>
          <w:spacing w:val="-3"/>
        </w:rPr>
        <w:t xml:space="preserve"> </w:t>
      </w:r>
      <w:r w:rsidRPr="005571B2">
        <w:rPr>
          <w:rFonts w:cstheme="minorHAnsi"/>
        </w:rPr>
        <w:t>shall</w:t>
      </w:r>
      <w:r w:rsidRPr="005571B2">
        <w:rPr>
          <w:rFonts w:cstheme="minorHAnsi"/>
          <w:spacing w:val="1"/>
        </w:rPr>
        <w:t xml:space="preserve"> </w:t>
      </w:r>
      <w:r w:rsidRPr="005571B2">
        <w:rPr>
          <w:rFonts w:cstheme="minorHAnsi"/>
        </w:rPr>
        <w:t>submit</w:t>
      </w:r>
      <w:r w:rsidRPr="005571B2">
        <w:rPr>
          <w:rFonts w:cstheme="minorHAnsi"/>
          <w:spacing w:val="-4"/>
        </w:rPr>
        <w:t xml:space="preserve"> </w:t>
      </w:r>
      <w:r w:rsidRPr="005571B2">
        <w:rPr>
          <w:rFonts w:cstheme="minorHAnsi"/>
        </w:rPr>
        <w:t>the</w:t>
      </w:r>
      <w:r w:rsidRPr="005571B2">
        <w:rPr>
          <w:rFonts w:cstheme="minorHAnsi"/>
          <w:spacing w:val="-2"/>
        </w:rPr>
        <w:t xml:space="preserve"> </w:t>
      </w:r>
      <w:r w:rsidRPr="005571B2">
        <w:rPr>
          <w:rFonts w:cstheme="minorHAnsi"/>
        </w:rPr>
        <w:t>inventory</w:t>
      </w:r>
      <w:r w:rsidRPr="005571B2">
        <w:rPr>
          <w:rFonts w:cstheme="minorHAnsi"/>
          <w:spacing w:val="-2"/>
        </w:rPr>
        <w:t xml:space="preserve"> </w:t>
      </w:r>
      <w:r w:rsidRPr="005571B2">
        <w:rPr>
          <w:rFonts w:cstheme="minorHAnsi"/>
        </w:rPr>
        <w:t>report</w:t>
      </w:r>
      <w:r w:rsidRPr="005571B2">
        <w:rPr>
          <w:rFonts w:cstheme="minorHAnsi"/>
          <w:spacing w:val="-1"/>
        </w:rPr>
        <w:t xml:space="preserve"> </w:t>
      </w:r>
      <w:r w:rsidRPr="005571B2">
        <w:rPr>
          <w:rFonts w:cstheme="minorHAnsi"/>
        </w:rPr>
        <w:t>within</w:t>
      </w:r>
      <w:r w:rsidRPr="005571B2">
        <w:rPr>
          <w:rFonts w:cstheme="minorHAnsi"/>
          <w:spacing w:val="-2"/>
        </w:rPr>
        <w:t xml:space="preserve"> </w:t>
      </w:r>
      <w:r w:rsidRPr="005571B2">
        <w:rPr>
          <w:rFonts w:cstheme="minorHAnsi"/>
        </w:rPr>
        <w:t>60</w:t>
      </w:r>
      <w:r w:rsidRPr="005571B2">
        <w:rPr>
          <w:rFonts w:cstheme="minorHAnsi"/>
          <w:spacing w:val="-58"/>
        </w:rPr>
        <w:t xml:space="preserve"> </w:t>
      </w:r>
      <w:r w:rsidRPr="005571B2">
        <w:rPr>
          <w:rFonts w:cstheme="minorHAnsi"/>
        </w:rPr>
        <w:t>calendar</w:t>
      </w:r>
      <w:r w:rsidRPr="005571B2">
        <w:rPr>
          <w:rFonts w:cstheme="minorHAnsi"/>
          <w:spacing w:val="-2"/>
        </w:rPr>
        <w:t xml:space="preserve"> </w:t>
      </w:r>
      <w:r w:rsidRPr="005571B2">
        <w:rPr>
          <w:rFonts w:cstheme="minorHAnsi"/>
        </w:rPr>
        <w:t>days after</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end of</w:t>
      </w:r>
      <w:r w:rsidRPr="005571B2">
        <w:rPr>
          <w:rFonts w:cstheme="minorHAnsi"/>
          <w:spacing w:val="-1"/>
        </w:rPr>
        <w:t xml:space="preserve"> </w:t>
      </w:r>
      <w:r w:rsidRPr="005571B2">
        <w:rPr>
          <w:rFonts w:cstheme="minorHAnsi"/>
        </w:rPr>
        <w:t>the</w:t>
      </w:r>
      <w:r w:rsidRPr="005571B2">
        <w:rPr>
          <w:rFonts w:cstheme="minorHAnsi"/>
          <w:spacing w:val="-1"/>
        </w:rPr>
        <w:t xml:space="preserve"> </w:t>
      </w:r>
      <w:r w:rsidRPr="005571B2">
        <w:rPr>
          <w:rFonts w:cstheme="minorHAnsi"/>
        </w:rPr>
        <w:t>Agreement.</w:t>
      </w:r>
    </w:p>
    <w:p w14:paraId="40FB1882" w14:textId="77777777" w:rsidR="001E1468" w:rsidRPr="005571B2" w:rsidRDefault="001E1468" w:rsidP="001E1468">
      <w:pPr>
        <w:pStyle w:val="BodyText"/>
        <w:rPr>
          <w:rFonts w:asciiTheme="minorHAnsi" w:hAnsiTheme="minorHAnsi" w:cstheme="minorHAnsi"/>
          <w:sz w:val="22"/>
          <w:szCs w:val="22"/>
        </w:rPr>
      </w:pPr>
    </w:p>
    <w:p w14:paraId="7BE81920" w14:textId="77777777" w:rsidR="001E1468" w:rsidRPr="005571B2" w:rsidRDefault="001E1468" w:rsidP="001E1468">
      <w:pPr>
        <w:pStyle w:val="Heading1"/>
        <w:spacing w:before="1"/>
        <w:ind w:left="3853" w:right="3221" w:firstLine="1027"/>
        <w:rPr>
          <w:rFonts w:asciiTheme="minorHAnsi" w:hAnsiTheme="minorHAnsi" w:cstheme="minorHAnsi"/>
          <w:i w:val="0"/>
          <w:iCs/>
          <w:sz w:val="22"/>
        </w:rPr>
      </w:pPr>
      <w:r w:rsidRPr="005571B2">
        <w:rPr>
          <w:rFonts w:asciiTheme="minorHAnsi" w:hAnsiTheme="minorHAnsi" w:cstheme="minorHAnsi"/>
          <w:i w:val="0"/>
          <w:iCs/>
          <w:sz w:val="22"/>
        </w:rPr>
        <w:t>ARTICLE IX</w:t>
      </w:r>
      <w:r w:rsidRPr="005571B2">
        <w:rPr>
          <w:rFonts w:asciiTheme="minorHAnsi" w:hAnsiTheme="minorHAnsi" w:cstheme="minorHAnsi"/>
          <w:i w:val="0"/>
          <w:iCs/>
          <w:spacing w:val="1"/>
          <w:sz w:val="22"/>
        </w:rPr>
        <w:t xml:space="preserve"> </w:t>
      </w:r>
      <w:r w:rsidRPr="005571B2">
        <w:rPr>
          <w:rFonts w:asciiTheme="minorHAnsi" w:hAnsiTheme="minorHAnsi" w:cstheme="minorHAnsi"/>
          <w:i w:val="0"/>
          <w:iCs/>
          <w:sz w:val="22"/>
        </w:rPr>
        <w:t>COMPLETION</w:t>
      </w:r>
      <w:r w:rsidRPr="005571B2">
        <w:rPr>
          <w:rFonts w:asciiTheme="minorHAnsi" w:hAnsiTheme="minorHAnsi" w:cstheme="minorHAnsi"/>
          <w:i w:val="0"/>
          <w:iCs/>
          <w:spacing w:val="-3"/>
          <w:sz w:val="22"/>
        </w:rPr>
        <w:t xml:space="preserve"> </w:t>
      </w:r>
      <w:r w:rsidRPr="005571B2">
        <w:rPr>
          <w:rFonts w:asciiTheme="minorHAnsi" w:hAnsiTheme="minorHAnsi" w:cstheme="minorHAnsi"/>
          <w:i w:val="0"/>
          <w:iCs/>
          <w:sz w:val="22"/>
        </w:rPr>
        <w:t>OF</w:t>
      </w:r>
      <w:r w:rsidRPr="005571B2">
        <w:rPr>
          <w:rFonts w:asciiTheme="minorHAnsi" w:hAnsiTheme="minorHAnsi" w:cstheme="minorHAnsi"/>
          <w:i w:val="0"/>
          <w:iCs/>
          <w:spacing w:val="-3"/>
          <w:sz w:val="22"/>
        </w:rPr>
        <w:t xml:space="preserve"> </w:t>
      </w:r>
      <w:r w:rsidRPr="005571B2">
        <w:rPr>
          <w:rFonts w:asciiTheme="minorHAnsi" w:hAnsiTheme="minorHAnsi" w:cstheme="minorHAnsi"/>
          <w:i w:val="0"/>
          <w:iCs/>
          <w:sz w:val="22"/>
        </w:rPr>
        <w:t>THE</w:t>
      </w:r>
      <w:r w:rsidRPr="005571B2">
        <w:rPr>
          <w:rFonts w:asciiTheme="minorHAnsi" w:hAnsiTheme="minorHAnsi" w:cstheme="minorHAnsi"/>
          <w:i w:val="0"/>
          <w:iCs/>
          <w:spacing w:val="-2"/>
          <w:sz w:val="22"/>
        </w:rPr>
        <w:t xml:space="preserve"> </w:t>
      </w:r>
      <w:r w:rsidRPr="005571B2">
        <w:rPr>
          <w:rFonts w:asciiTheme="minorHAnsi" w:hAnsiTheme="minorHAnsi" w:cstheme="minorHAnsi"/>
          <w:i w:val="0"/>
          <w:iCs/>
          <w:sz w:val="22"/>
        </w:rPr>
        <w:t>WORK</w:t>
      </w:r>
    </w:p>
    <w:p w14:paraId="1218E207" w14:textId="77777777" w:rsidR="001E1468" w:rsidRPr="005571B2" w:rsidRDefault="001E1468" w:rsidP="001E1468">
      <w:pPr>
        <w:pStyle w:val="BodyText"/>
        <w:spacing w:before="11"/>
        <w:rPr>
          <w:rFonts w:asciiTheme="minorHAnsi" w:hAnsiTheme="minorHAnsi" w:cstheme="minorHAnsi"/>
          <w:b/>
          <w:sz w:val="22"/>
          <w:szCs w:val="22"/>
        </w:rPr>
      </w:pPr>
    </w:p>
    <w:p w14:paraId="5FA3F4B1" w14:textId="77777777" w:rsidR="001E1468" w:rsidRPr="005571B2" w:rsidRDefault="001E1468" w:rsidP="001E1468">
      <w:pPr>
        <w:pStyle w:val="ListParagraph"/>
        <w:widowControl w:val="0"/>
        <w:numPr>
          <w:ilvl w:val="3"/>
          <w:numId w:val="38"/>
        </w:numPr>
        <w:tabs>
          <w:tab w:val="left" w:pos="1632"/>
        </w:tabs>
        <w:autoSpaceDE w:val="0"/>
        <w:autoSpaceDN w:val="0"/>
        <w:spacing w:after="0" w:line="240" w:lineRule="auto"/>
        <w:ind w:left="1560" w:right="466" w:hanging="426"/>
        <w:jc w:val="both"/>
        <w:rPr>
          <w:rFonts w:cstheme="minorHAnsi"/>
        </w:rPr>
      </w:pPr>
      <w:r w:rsidRPr="005571B2">
        <w:rPr>
          <w:rFonts w:cstheme="minorHAnsi"/>
        </w:rPr>
        <w:t>The Partner shall, no later than 60 calendar days after the Work has been completed or</w:t>
      </w:r>
      <w:r w:rsidRPr="005571B2">
        <w:rPr>
          <w:rFonts w:cstheme="minorHAnsi"/>
          <w:spacing w:val="1"/>
        </w:rPr>
        <w:t xml:space="preserve"> </w:t>
      </w:r>
      <w:r w:rsidRPr="005571B2">
        <w:rPr>
          <w:rFonts w:cstheme="minorHAnsi"/>
        </w:rPr>
        <w:t>the</w:t>
      </w:r>
      <w:r w:rsidRPr="005571B2">
        <w:rPr>
          <w:rFonts w:cstheme="minorHAnsi"/>
          <w:spacing w:val="-2"/>
        </w:rPr>
        <w:t xml:space="preserve"> </w:t>
      </w:r>
      <w:r w:rsidRPr="005571B2">
        <w:rPr>
          <w:rFonts w:cstheme="minorHAnsi"/>
        </w:rPr>
        <w:t>Agreement expired</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is</w:t>
      </w:r>
      <w:r w:rsidRPr="005571B2">
        <w:rPr>
          <w:rFonts w:cstheme="minorHAnsi"/>
          <w:spacing w:val="-1"/>
        </w:rPr>
        <w:t xml:space="preserve"> </w:t>
      </w:r>
      <w:r w:rsidRPr="005571B2">
        <w:rPr>
          <w:rFonts w:cstheme="minorHAnsi"/>
        </w:rPr>
        <w:t>prematurely terminated,</w:t>
      </w:r>
      <w:r w:rsidRPr="005571B2">
        <w:rPr>
          <w:rFonts w:cstheme="minorHAnsi"/>
          <w:spacing w:val="-1"/>
        </w:rPr>
        <w:t xml:space="preserve"> </w:t>
      </w:r>
      <w:r w:rsidRPr="005571B2">
        <w:rPr>
          <w:rFonts w:cstheme="minorHAnsi"/>
        </w:rPr>
        <w:t>whichever</w:t>
      </w:r>
      <w:r w:rsidRPr="005571B2">
        <w:rPr>
          <w:rFonts w:cstheme="minorHAnsi"/>
          <w:spacing w:val="-1"/>
        </w:rPr>
        <w:t xml:space="preserve"> </w:t>
      </w:r>
      <w:r w:rsidRPr="005571B2">
        <w:rPr>
          <w:rFonts w:cstheme="minorHAnsi"/>
        </w:rPr>
        <w:t>happens</w:t>
      </w:r>
      <w:r w:rsidRPr="005571B2">
        <w:rPr>
          <w:rFonts w:cstheme="minorHAnsi"/>
          <w:spacing w:val="-1"/>
        </w:rPr>
        <w:t xml:space="preserve"> </w:t>
      </w:r>
      <w:r w:rsidRPr="005571B2">
        <w:rPr>
          <w:rFonts w:cstheme="minorHAnsi"/>
        </w:rPr>
        <w:t>first:</w:t>
      </w:r>
    </w:p>
    <w:p w14:paraId="2FEF1573" w14:textId="77777777" w:rsidR="001E1468" w:rsidRPr="005571B2" w:rsidRDefault="001E1468" w:rsidP="001E1468">
      <w:pPr>
        <w:jc w:val="both"/>
        <w:rPr>
          <w:rFonts w:cstheme="minorHAnsi"/>
        </w:rPr>
        <w:sectPr w:rsidR="001E1468" w:rsidRPr="005571B2">
          <w:pgSz w:w="12240" w:h="15840"/>
          <w:pgMar w:top="1380" w:right="1240" w:bottom="1120" w:left="440" w:header="813" w:footer="926" w:gutter="0"/>
          <w:cols w:space="720"/>
        </w:sectPr>
      </w:pPr>
    </w:p>
    <w:p w14:paraId="0216ACE1" w14:textId="77777777" w:rsidR="001E1468" w:rsidRPr="005571B2" w:rsidRDefault="001E1468" w:rsidP="001E1468">
      <w:pPr>
        <w:pStyle w:val="BodyText"/>
        <w:spacing w:before="1"/>
        <w:rPr>
          <w:rFonts w:asciiTheme="minorHAnsi" w:hAnsiTheme="minorHAnsi" w:cstheme="minorHAnsi"/>
          <w:sz w:val="22"/>
          <w:szCs w:val="22"/>
        </w:rPr>
      </w:pPr>
    </w:p>
    <w:p w14:paraId="3AF2EDE2" w14:textId="77777777" w:rsidR="001E1468" w:rsidRPr="005571B2" w:rsidRDefault="001E1468" w:rsidP="001E1468">
      <w:pPr>
        <w:pStyle w:val="ListParagraph"/>
        <w:widowControl w:val="0"/>
        <w:numPr>
          <w:ilvl w:val="1"/>
          <w:numId w:val="37"/>
        </w:numPr>
        <w:tabs>
          <w:tab w:val="left" w:pos="2083"/>
        </w:tabs>
        <w:autoSpaceDE w:val="0"/>
        <w:autoSpaceDN w:val="0"/>
        <w:spacing w:before="240" w:after="0" w:line="240" w:lineRule="auto"/>
        <w:ind w:right="464"/>
        <w:jc w:val="both"/>
        <w:rPr>
          <w:rFonts w:cstheme="minorHAnsi"/>
        </w:rPr>
      </w:pPr>
      <w:r w:rsidRPr="005571B2">
        <w:rPr>
          <w:rFonts w:cstheme="minorHAnsi"/>
        </w:rPr>
        <w:t>Submit to UN Women an inventory report of the Property. UN Women may decide</w:t>
      </w:r>
      <w:r w:rsidRPr="005571B2">
        <w:rPr>
          <w:rFonts w:cstheme="minorHAnsi"/>
          <w:spacing w:val="-58"/>
        </w:rPr>
        <w:t xml:space="preserve"> </w:t>
      </w:r>
      <w:r w:rsidRPr="005571B2">
        <w:rPr>
          <w:rFonts w:cstheme="minorHAnsi"/>
        </w:rPr>
        <w:t>that the Property shall be: (</w:t>
      </w:r>
      <w:proofErr w:type="spellStart"/>
      <w:r w:rsidRPr="005571B2">
        <w:rPr>
          <w:rFonts w:cstheme="minorHAnsi"/>
        </w:rPr>
        <w:t>i</w:t>
      </w:r>
      <w:proofErr w:type="spellEnd"/>
      <w:r w:rsidRPr="005571B2">
        <w:rPr>
          <w:rFonts w:cstheme="minorHAnsi"/>
        </w:rPr>
        <w:t>) transferred for use by another partner; (ii) transferred</w:t>
      </w:r>
      <w:r w:rsidRPr="005571B2">
        <w:rPr>
          <w:rFonts w:cstheme="minorHAnsi"/>
          <w:spacing w:val="1"/>
        </w:rPr>
        <w:t xml:space="preserve"> </w:t>
      </w:r>
      <w:r w:rsidRPr="005571B2">
        <w:rPr>
          <w:rFonts w:cstheme="minorHAnsi"/>
        </w:rPr>
        <w:t>back</w:t>
      </w:r>
      <w:r w:rsidRPr="005571B2">
        <w:rPr>
          <w:rFonts w:cstheme="minorHAnsi"/>
          <w:spacing w:val="-7"/>
        </w:rPr>
        <w:t xml:space="preserve"> </w:t>
      </w:r>
      <w:r w:rsidRPr="005571B2">
        <w:rPr>
          <w:rFonts w:cstheme="minorHAnsi"/>
        </w:rPr>
        <w:t>to</w:t>
      </w:r>
      <w:r w:rsidRPr="005571B2">
        <w:rPr>
          <w:rFonts w:cstheme="minorHAnsi"/>
          <w:spacing w:val="-6"/>
        </w:rPr>
        <w:t xml:space="preserve"> </w:t>
      </w:r>
      <w:r w:rsidRPr="005571B2">
        <w:rPr>
          <w:rFonts w:cstheme="minorHAnsi"/>
        </w:rPr>
        <w:t>UN</w:t>
      </w:r>
      <w:r w:rsidRPr="005571B2">
        <w:rPr>
          <w:rFonts w:cstheme="minorHAnsi"/>
          <w:spacing w:val="-7"/>
        </w:rPr>
        <w:t xml:space="preserve"> </w:t>
      </w:r>
      <w:r w:rsidRPr="005571B2">
        <w:rPr>
          <w:rFonts w:cstheme="minorHAnsi"/>
        </w:rPr>
        <w:t>Women;</w:t>
      </w:r>
      <w:r w:rsidRPr="005571B2">
        <w:rPr>
          <w:rFonts w:cstheme="minorHAnsi"/>
          <w:spacing w:val="-6"/>
        </w:rPr>
        <w:t xml:space="preserve"> </w:t>
      </w:r>
      <w:r w:rsidRPr="005571B2">
        <w:rPr>
          <w:rFonts w:cstheme="minorHAnsi"/>
        </w:rPr>
        <w:t>or</w:t>
      </w:r>
      <w:r w:rsidRPr="005571B2">
        <w:rPr>
          <w:rFonts w:cstheme="minorHAnsi"/>
          <w:spacing w:val="-7"/>
        </w:rPr>
        <w:t xml:space="preserve"> </w:t>
      </w:r>
      <w:r w:rsidRPr="005571B2">
        <w:rPr>
          <w:rFonts w:cstheme="minorHAnsi"/>
        </w:rPr>
        <w:t>(iii)</w:t>
      </w:r>
      <w:r w:rsidRPr="005571B2">
        <w:rPr>
          <w:rFonts w:cstheme="minorHAnsi"/>
          <w:spacing w:val="-7"/>
        </w:rPr>
        <w:t xml:space="preserve"> </w:t>
      </w:r>
      <w:r w:rsidRPr="005571B2">
        <w:rPr>
          <w:rFonts w:cstheme="minorHAnsi"/>
        </w:rPr>
        <w:t>donated</w:t>
      </w:r>
      <w:r w:rsidRPr="005571B2">
        <w:rPr>
          <w:rFonts w:cstheme="minorHAnsi"/>
          <w:spacing w:val="-7"/>
        </w:rPr>
        <w:t xml:space="preserve"> </w:t>
      </w:r>
      <w:r w:rsidRPr="005571B2">
        <w:rPr>
          <w:rFonts w:cstheme="minorHAnsi"/>
        </w:rPr>
        <w:t>to</w:t>
      </w:r>
      <w:r w:rsidRPr="005571B2">
        <w:rPr>
          <w:rFonts w:cstheme="minorHAnsi"/>
          <w:spacing w:val="-6"/>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7"/>
        </w:rPr>
        <w:t xml:space="preserve"> </w:t>
      </w:r>
      <w:r w:rsidRPr="005571B2">
        <w:rPr>
          <w:rFonts w:cstheme="minorHAnsi"/>
        </w:rPr>
        <w:t>or</w:t>
      </w:r>
      <w:r w:rsidRPr="005571B2">
        <w:rPr>
          <w:rFonts w:cstheme="minorHAnsi"/>
          <w:spacing w:val="-7"/>
        </w:rPr>
        <w:t xml:space="preserve"> </w:t>
      </w:r>
      <w:r w:rsidRPr="005571B2">
        <w:rPr>
          <w:rFonts w:cstheme="minorHAnsi"/>
        </w:rPr>
        <w:t>a</w:t>
      </w:r>
      <w:r w:rsidRPr="005571B2">
        <w:rPr>
          <w:rFonts w:cstheme="minorHAnsi"/>
          <w:spacing w:val="-7"/>
        </w:rPr>
        <w:t xml:space="preserve"> </w:t>
      </w:r>
      <w:r w:rsidRPr="005571B2">
        <w:rPr>
          <w:rFonts w:cstheme="minorHAnsi"/>
        </w:rPr>
        <w:t>third</w:t>
      </w:r>
      <w:r w:rsidRPr="005571B2">
        <w:rPr>
          <w:rFonts w:cstheme="minorHAnsi"/>
          <w:spacing w:val="-7"/>
        </w:rPr>
        <w:t xml:space="preserve"> </w:t>
      </w:r>
      <w:r w:rsidRPr="005571B2">
        <w:rPr>
          <w:rFonts w:cstheme="minorHAnsi"/>
        </w:rPr>
        <w:t>party.</w:t>
      </w:r>
      <w:r w:rsidRPr="005571B2">
        <w:rPr>
          <w:rFonts w:cstheme="minorHAnsi"/>
          <w:spacing w:val="-6"/>
        </w:rPr>
        <w:t xml:space="preserve"> </w:t>
      </w:r>
      <w:r w:rsidRPr="005571B2">
        <w:rPr>
          <w:rFonts w:cstheme="minorHAnsi"/>
        </w:rPr>
        <w:t>The</w:t>
      </w:r>
      <w:r w:rsidRPr="005571B2">
        <w:rPr>
          <w:rFonts w:cstheme="minorHAnsi"/>
          <w:spacing w:val="-7"/>
        </w:rPr>
        <w:t xml:space="preserve"> </w:t>
      </w:r>
      <w:r w:rsidRPr="005571B2">
        <w:rPr>
          <w:rFonts w:cstheme="minorHAnsi"/>
        </w:rPr>
        <w:t>Partner</w:t>
      </w:r>
      <w:r w:rsidRPr="005571B2">
        <w:rPr>
          <w:rFonts w:cstheme="minorHAnsi"/>
          <w:spacing w:val="-7"/>
        </w:rPr>
        <w:t xml:space="preserve"> </w:t>
      </w:r>
      <w:r w:rsidRPr="005571B2">
        <w:rPr>
          <w:rFonts w:cstheme="minorHAnsi"/>
        </w:rPr>
        <w:t>shall</w:t>
      </w:r>
      <w:r w:rsidRPr="005571B2">
        <w:rPr>
          <w:rFonts w:cstheme="minorHAnsi"/>
          <w:spacing w:val="-58"/>
        </w:rPr>
        <w:t xml:space="preserve"> </w:t>
      </w:r>
      <w:r w:rsidRPr="005571B2">
        <w:rPr>
          <w:rFonts w:cstheme="minorHAnsi"/>
        </w:rPr>
        <w:t>deliver the Property at a reasonable time and place as instructed by UN Women in</w:t>
      </w:r>
      <w:r w:rsidRPr="005571B2">
        <w:rPr>
          <w:rFonts w:cstheme="minorHAnsi"/>
          <w:spacing w:val="1"/>
        </w:rPr>
        <w:t xml:space="preserve"> </w:t>
      </w:r>
      <w:r w:rsidRPr="005571B2">
        <w:rPr>
          <w:rFonts w:cstheme="minorHAnsi"/>
        </w:rPr>
        <w:t>writing and shall fully cooperate with UN Women in good faith in the transfer and</w:t>
      </w:r>
      <w:r w:rsidRPr="005571B2">
        <w:rPr>
          <w:rFonts w:cstheme="minorHAnsi"/>
          <w:spacing w:val="1"/>
        </w:rPr>
        <w:t xml:space="preserve"> </w:t>
      </w:r>
      <w:proofErr w:type="gramStart"/>
      <w:r w:rsidRPr="005571B2">
        <w:rPr>
          <w:rFonts w:cstheme="minorHAnsi"/>
        </w:rPr>
        <w:t>delivery;</w:t>
      </w:r>
      <w:proofErr w:type="gramEnd"/>
    </w:p>
    <w:p w14:paraId="149CCF26" w14:textId="77777777" w:rsidR="001E1468" w:rsidRPr="005571B2" w:rsidRDefault="001E1468" w:rsidP="001E1468">
      <w:pPr>
        <w:pStyle w:val="BodyText"/>
        <w:rPr>
          <w:rFonts w:asciiTheme="minorHAnsi" w:hAnsiTheme="minorHAnsi" w:cstheme="minorHAnsi"/>
          <w:sz w:val="22"/>
          <w:szCs w:val="22"/>
        </w:rPr>
      </w:pPr>
    </w:p>
    <w:p w14:paraId="5EC39954"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ind w:right="463"/>
        <w:jc w:val="both"/>
        <w:rPr>
          <w:rFonts w:cstheme="minorHAnsi"/>
        </w:rPr>
      </w:pPr>
      <w:r w:rsidRPr="005571B2">
        <w:rPr>
          <w:rFonts w:cstheme="minorHAnsi"/>
        </w:rPr>
        <w:t>Submit to UN Women a final financial report, using the FACE Form, including a</w:t>
      </w:r>
      <w:r w:rsidRPr="005571B2">
        <w:rPr>
          <w:rFonts w:cstheme="minorHAnsi"/>
          <w:spacing w:val="1"/>
        </w:rPr>
        <w:t xml:space="preserve"> </w:t>
      </w:r>
      <w:r w:rsidRPr="005571B2">
        <w:rPr>
          <w:rFonts w:cstheme="minorHAnsi"/>
        </w:rPr>
        <w:t>request</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reimbursement of</w:t>
      </w:r>
      <w:r w:rsidRPr="005571B2">
        <w:rPr>
          <w:rFonts w:cstheme="minorHAnsi"/>
          <w:spacing w:val="-1"/>
        </w:rPr>
        <w:t xml:space="preserve"> </w:t>
      </w:r>
      <w:r w:rsidRPr="005571B2">
        <w:rPr>
          <w:rFonts w:cstheme="minorHAnsi"/>
        </w:rPr>
        <w:t>any withheld</w:t>
      </w:r>
      <w:r w:rsidRPr="005571B2">
        <w:rPr>
          <w:rFonts w:cstheme="minorHAnsi"/>
          <w:spacing w:val="-1"/>
        </w:rPr>
        <w:t xml:space="preserve"> </w:t>
      </w:r>
      <w:r w:rsidRPr="005571B2">
        <w:rPr>
          <w:rFonts w:cstheme="minorHAnsi"/>
        </w:rPr>
        <w:t>amount; and,</w:t>
      </w:r>
    </w:p>
    <w:p w14:paraId="10DE1205" w14:textId="77777777" w:rsidR="001E1468" w:rsidRPr="005571B2" w:rsidRDefault="001E1468" w:rsidP="001E1468">
      <w:pPr>
        <w:pStyle w:val="BodyText"/>
        <w:rPr>
          <w:rFonts w:asciiTheme="minorHAnsi" w:hAnsiTheme="minorHAnsi" w:cstheme="minorHAnsi"/>
          <w:sz w:val="22"/>
          <w:szCs w:val="22"/>
        </w:rPr>
      </w:pPr>
    </w:p>
    <w:p w14:paraId="32660FE0" w14:textId="77777777" w:rsidR="001E1468" w:rsidRPr="005571B2" w:rsidRDefault="001E1468" w:rsidP="001E1468">
      <w:pPr>
        <w:pStyle w:val="ListParagraph"/>
        <w:widowControl w:val="0"/>
        <w:numPr>
          <w:ilvl w:val="1"/>
          <w:numId w:val="37"/>
        </w:numPr>
        <w:tabs>
          <w:tab w:val="left" w:pos="2083"/>
        </w:tabs>
        <w:autoSpaceDE w:val="0"/>
        <w:autoSpaceDN w:val="0"/>
        <w:spacing w:after="0" w:line="240" w:lineRule="auto"/>
        <w:contextualSpacing w:val="0"/>
        <w:rPr>
          <w:rFonts w:cstheme="minorHAnsi"/>
        </w:rPr>
      </w:pPr>
      <w:r w:rsidRPr="005571B2">
        <w:rPr>
          <w:rFonts w:cstheme="minorHAnsi"/>
        </w:rPr>
        <w:t>Submit</w:t>
      </w:r>
      <w:r w:rsidRPr="005571B2">
        <w:rPr>
          <w:rFonts w:cstheme="minorHAnsi"/>
          <w:spacing w:val="39"/>
        </w:rPr>
        <w:t xml:space="preserve"> </w:t>
      </w:r>
      <w:r w:rsidRPr="005571B2">
        <w:rPr>
          <w:rFonts w:cstheme="minorHAnsi"/>
        </w:rPr>
        <w:t>to</w:t>
      </w:r>
      <w:r w:rsidRPr="005571B2">
        <w:rPr>
          <w:rFonts w:cstheme="minorHAnsi"/>
          <w:spacing w:val="39"/>
        </w:rPr>
        <w:t xml:space="preserve"> </w:t>
      </w:r>
      <w:r w:rsidRPr="005571B2">
        <w:rPr>
          <w:rFonts w:cstheme="minorHAnsi"/>
        </w:rPr>
        <w:t>UN</w:t>
      </w:r>
      <w:r w:rsidRPr="005571B2">
        <w:rPr>
          <w:rFonts w:cstheme="minorHAnsi"/>
          <w:spacing w:val="39"/>
        </w:rPr>
        <w:t xml:space="preserve"> </w:t>
      </w:r>
      <w:r w:rsidRPr="005571B2">
        <w:rPr>
          <w:rFonts w:cstheme="minorHAnsi"/>
        </w:rPr>
        <w:t>Women</w:t>
      </w:r>
      <w:r w:rsidRPr="005571B2">
        <w:rPr>
          <w:rFonts w:cstheme="minorHAnsi"/>
          <w:spacing w:val="42"/>
        </w:rPr>
        <w:t xml:space="preserve"> </w:t>
      </w:r>
      <w:r w:rsidRPr="005571B2">
        <w:rPr>
          <w:rFonts w:cstheme="minorHAnsi"/>
        </w:rPr>
        <w:t>a</w:t>
      </w:r>
      <w:r w:rsidRPr="005571B2">
        <w:rPr>
          <w:rFonts w:cstheme="minorHAnsi"/>
          <w:spacing w:val="38"/>
        </w:rPr>
        <w:t xml:space="preserve"> </w:t>
      </w:r>
      <w:r w:rsidRPr="005571B2">
        <w:rPr>
          <w:rFonts w:cstheme="minorHAnsi"/>
        </w:rPr>
        <w:t>final</w:t>
      </w:r>
      <w:r w:rsidRPr="005571B2">
        <w:rPr>
          <w:rFonts w:cstheme="minorHAnsi"/>
          <w:spacing w:val="39"/>
        </w:rPr>
        <w:t xml:space="preserve"> </w:t>
      </w:r>
      <w:r w:rsidRPr="005571B2">
        <w:rPr>
          <w:rFonts w:cstheme="minorHAnsi"/>
        </w:rPr>
        <w:t>progress</w:t>
      </w:r>
      <w:r w:rsidRPr="005571B2">
        <w:rPr>
          <w:rFonts w:cstheme="minorHAnsi"/>
          <w:spacing w:val="42"/>
        </w:rPr>
        <w:t xml:space="preserve"> </w:t>
      </w:r>
      <w:r w:rsidRPr="005571B2">
        <w:rPr>
          <w:rFonts w:cstheme="minorHAnsi"/>
        </w:rPr>
        <w:t>report</w:t>
      </w:r>
      <w:r w:rsidRPr="005571B2">
        <w:rPr>
          <w:rFonts w:cstheme="minorHAnsi"/>
          <w:spacing w:val="42"/>
        </w:rPr>
        <w:t xml:space="preserve"> </w:t>
      </w:r>
      <w:r w:rsidRPr="005571B2">
        <w:rPr>
          <w:rFonts w:cstheme="minorHAnsi"/>
        </w:rPr>
        <w:t>using</w:t>
      </w:r>
      <w:r w:rsidRPr="005571B2">
        <w:rPr>
          <w:rFonts w:cstheme="minorHAnsi"/>
          <w:spacing w:val="39"/>
        </w:rPr>
        <w:t xml:space="preserve"> </w:t>
      </w:r>
      <w:r w:rsidRPr="005571B2">
        <w:rPr>
          <w:rFonts w:cstheme="minorHAnsi"/>
        </w:rPr>
        <w:t>the</w:t>
      </w:r>
      <w:r w:rsidRPr="005571B2">
        <w:rPr>
          <w:rFonts w:cstheme="minorHAnsi"/>
          <w:spacing w:val="38"/>
        </w:rPr>
        <w:t xml:space="preserve"> </w:t>
      </w:r>
      <w:r w:rsidRPr="005571B2">
        <w:rPr>
          <w:rFonts w:cstheme="minorHAnsi"/>
        </w:rPr>
        <w:t>Progress</w:t>
      </w:r>
      <w:r w:rsidRPr="005571B2">
        <w:rPr>
          <w:rFonts w:cstheme="minorHAnsi"/>
          <w:spacing w:val="40"/>
        </w:rPr>
        <w:t xml:space="preserve"> </w:t>
      </w:r>
      <w:r w:rsidRPr="005571B2">
        <w:rPr>
          <w:rFonts w:cstheme="minorHAnsi"/>
        </w:rPr>
        <w:t>Report</w:t>
      </w:r>
      <w:r w:rsidRPr="005571B2">
        <w:rPr>
          <w:rFonts w:cstheme="minorHAnsi"/>
          <w:spacing w:val="39"/>
        </w:rPr>
        <w:t xml:space="preserve"> </w:t>
      </w:r>
      <w:r w:rsidRPr="005571B2">
        <w:rPr>
          <w:rFonts w:cstheme="minorHAnsi"/>
        </w:rPr>
        <w:t>Form.</w:t>
      </w:r>
    </w:p>
    <w:p w14:paraId="107BD7D9" w14:textId="77777777" w:rsidR="001E1468" w:rsidRPr="005571B2" w:rsidRDefault="001E1468" w:rsidP="001E1468">
      <w:pPr>
        <w:pStyle w:val="BodyText"/>
        <w:rPr>
          <w:rFonts w:asciiTheme="minorHAnsi" w:hAnsiTheme="minorHAnsi" w:cstheme="minorHAnsi"/>
          <w:sz w:val="22"/>
          <w:szCs w:val="22"/>
        </w:rPr>
      </w:pPr>
    </w:p>
    <w:p w14:paraId="7A1460A4" w14:textId="77777777" w:rsidR="001E1468" w:rsidRPr="005571B2" w:rsidRDefault="001E1468" w:rsidP="001E1468">
      <w:pPr>
        <w:pStyle w:val="ListParagraph"/>
        <w:widowControl w:val="0"/>
        <w:numPr>
          <w:ilvl w:val="0"/>
          <w:numId w:val="38"/>
        </w:numPr>
        <w:tabs>
          <w:tab w:val="left" w:pos="1560"/>
        </w:tabs>
        <w:autoSpaceDE w:val="0"/>
        <w:autoSpaceDN w:val="0"/>
        <w:spacing w:after="0" w:line="240" w:lineRule="auto"/>
        <w:ind w:left="1560" w:right="462" w:hanging="426"/>
        <w:jc w:val="both"/>
        <w:rPr>
          <w:rFonts w:cstheme="minorHAnsi"/>
        </w:rPr>
      </w:pPr>
      <w:r w:rsidRPr="005571B2">
        <w:rPr>
          <w:rFonts w:cstheme="minorHAnsi"/>
        </w:rPr>
        <w:t>UN Women shall when the Work has been completed or the Agreement expired or is</w:t>
      </w:r>
      <w:r w:rsidRPr="005571B2">
        <w:rPr>
          <w:rFonts w:cstheme="minorHAnsi"/>
          <w:spacing w:val="1"/>
        </w:rPr>
        <w:t xml:space="preserve"> </w:t>
      </w:r>
      <w:r w:rsidRPr="005571B2">
        <w:rPr>
          <w:rFonts w:cstheme="minorHAnsi"/>
        </w:rPr>
        <w:t>prematurely</w:t>
      </w:r>
      <w:r w:rsidRPr="005571B2">
        <w:rPr>
          <w:rFonts w:cstheme="minorHAnsi"/>
          <w:spacing w:val="-5"/>
        </w:rPr>
        <w:t xml:space="preserve"> </w:t>
      </w:r>
      <w:r w:rsidRPr="005571B2">
        <w:rPr>
          <w:rFonts w:cstheme="minorHAnsi"/>
        </w:rPr>
        <w:t>terminated,</w:t>
      </w:r>
      <w:r w:rsidRPr="005571B2">
        <w:rPr>
          <w:rFonts w:cstheme="minorHAnsi"/>
          <w:spacing w:val="-2"/>
        </w:rPr>
        <w:t xml:space="preserve"> </w:t>
      </w:r>
      <w:r w:rsidRPr="005571B2">
        <w:rPr>
          <w:rFonts w:cstheme="minorHAnsi"/>
        </w:rPr>
        <w:t>whichever</w:t>
      </w:r>
      <w:r w:rsidRPr="005571B2">
        <w:rPr>
          <w:rFonts w:cstheme="minorHAnsi"/>
          <w:spacing w:val="-2"/>
        </w:rPr>
        <w:t xml:space="preserve"> </w:t>
      </w:r>
      <w:r w:rsidRPr="005571B2">
        <w:rPr>
          <w:rFonts w:cstheme="minorHAnsi"/>
        </w:rPr>
        <w:t>happens</w:t>
      </w:r>
      <w:r w:rsidRPr="005571B2">
        <w:rPr>
          <w:rFonts w:cstheme="minorHAnsi"/>
          <w:spacing w:val="-2"/>
        </w:rPr>
        <w:t xml:space="preserve"> </w:t>
      </w:r>
      <w:r w:rsidRPr="005571B2">
        <w:rPr>
          <w:rFonts w:cstheme="minorHAnsi"/>
        </w:rPr>
        <w:t>first,</w:t>
      </w:r>
      <w:r w:rsidRPr="005571B2">
        <w:rPr>
          <w:rFonts w:cstheme="minorHAnsi"/>
          <w:spacing w:val="-2"/>
        </w:rPr>
        <w:t xml:space="preserve"> </w:t>
      </w:r>
      <w:r w:rsidRPr="005571B2">
        <w:rPr>
          <w:rFonts w:cstheme="minorHAnsi"/>
        </w:rPr>
        <w:t>make</w:t>
      </w:r>
      <w:r w:rsidRPr="005571B2">
        <w:rPr>
          <w:rFonts w:cstheme="minorHAnsi"/>
          <w:spacing w:val="-5"/>
        </w:rPr>
        <w:t xml:space="preserve"> </w:t>
      </w:r>
      <w:r w:rsidRPr="005571B2">
        <w:rPr>
          <w:rFonts w:cstheme="minorHAnsi"/>
        </w:rPr>
        <w:t>a</w:t>
      </w:r>
      <w:r w:rsidRPr="005571B2">
        <w:rPr>
          <w:rFonts w:cstheme="minorHAnsi"/>
          <w:spacing w:val="-6"/>
        </w:rPr>
        <w:t xml:space="preserve"> </w:t>
      </w:r>
      <w:r w:rsidRPr="005571B2">
        <w:rPr>
          <w:rFonts w:cstheme="minorHAnsi"/>
        </w:rPr>
        <w:t>final</w:t>
      </w:r>
      <w:r w:rsidRPr="005571B2">
        <w:rPr>
          <w:rFonts w:cstheme="minorHAnsi"/>
          <w:spacing w:val="-3"/>
        </w:rPr>
        <w:t xml:space="preserve"> </w:t>
      </w:r>
      <w:r w:rsidRPr="005571B2">
        <w:rPr>
          <w:rFonts w:cstheme="minorHAnsi"/>
        </w:rPr>
        <w:t>liquidation</w:t>
      </w:r>
      <w:r w:rsidRPr="005571B2">
        <w:rPr>
          <w:rFonts w:cstheme="minorHAnsi"/>
          <w:spacing w:val="-5"/>
        </w:rPr>
        <w:t xml:space="preserve"> </w:t>
      </w:r>
      <w:r w:rsidRPr="005571B2">
        <w:rPr>
          <w:rFonts w:cstheme="minorHAnsi"/>
        </w:rPr>
        <w:t>of</w:t>
      </w:r>
      <w:r w:rsidRPr="005571B2">
        <w:rPr>
          <w:rFonts w:cstheme="minorHAnsi"/>
          <w:spacing w:val="-5"/>
        </w:rPr>
        <w:t xml:space="preserve"> </w:t>
      </w:r>
      <w:r w:rsidRPr="005571B2">
        <w:rPr>
          <w:rFonts w:cstheme="minorHAnsi"/>
        </w:rPr>
        <w:t>the</w:t>
      </w:r>
      <w:r w:rsidRPr="005571B2">
        <w:rPr>
          <w:rFonts w:cstheme="minorHAnsi"/>
          <w:spacing w:val="-6"/>
        </w:rPr>
        <w:t xml:space="preserve"> </w:t>
      </w:r>
      <w:r w:rsidRPr="005571B2">
        <w:rPr>
          <w:rFonts w:cstheme="minorHAnsi"/>
        </w:rPr>
        <w:t>funding</w:t>
      </w:r>
      <w:r w:rsidRPr="005571B2">
        <w:rPr>
          <w:rFonts w:cstheme="minorHAnsi"/>
          <w:spacing w:val="-57"/>
        </w:rPr>
        <w:t xml:space="preserve"> </w:t>
      </w:r>
      <w:r w:rsidRPr="005571B2">
        <w:rPr>
          <w:rFonts w:cstheme="minorHAnsi"/>
        </w:rPr>
        <w:t>provided under this Agreement. If UN Women’s final liquidation shows that the Partner</w:t>
      </w:r>
      <w:r w:rsidRPr="005571B2">
        <w:rPr>
          <w:rFonts w:cstheme="minorHAnsi"/>
          <w:spacing w:val="-57"/>
        </w:rPr>
        <w:t xml:space="preserve"> </w:t>
      </w:r>
      <w:r w:rsidRPr="005571B2">
        <w:rPr>
          <w:rFonts w:cstheme="minorHAnsi"/>
        </w:rPr>
        <w:t>has</w:t>
      </w:r>
      <w:r w:rsidRPr="005571B2">
        <w:rPr>
          <w:rFonts w:cstheme="minorHAnsi"/>
          <w:spacing w:val="-14"/>
        </w:rPr>
        <w:t xml:space="preserve"> </w:t>
      </w:r>
      <w:r w:rsidRPr="005571B2">
        <w:rPr>
          <w:rFonts w:cstheme="minorHAnsi"/>
        </w:rPr>
        <w:t>received</w:t>
      </w:r>
      <w:r w:rsidRPr="005571B2">
        <w:rPr>
          <w:rFonts w:cstheme="minorHAnsi"/>
          <w:spacing w:val="-14"/>
        </w:rPr>
        <w:t xml:space="preserve"> </w:t>
      </w:r>
      <w:r w:rsidRPr="005571B2">
        <w:rPr>
          <w:rFonts w:cstheme="minorHAnsi"/>
        </w:rPr>
        <w:t>more</w:t>
      </w:r>
      <w:r w:rsidRPr="005571B2">
        <w:rPr>
          <w:rFonts w:cstheme="minorHAnsi"/>
          <w:spacing w:val="-12"/>
        </w:rPr>
        <w:t xml:space="preserve"> </w:t>
      </w:r>
      <w:r w:rsidRPr="005571B2">
        <w:rPr>
          <w:rFonts w:cstheme="minorHAnsi"/>
        </w:rPr>
        <w:t>funds</w:t>
      </w:r>
      <w:r w:rsidRPr="005571B2">
        <w:rPr>
          <w:rFonts w:cstheme="minorHAnsi"/>
          <w:spacing w:val="-14"/>
        </w:rPr>
        <w:t xml:space="preserve"> </w:t>
      </w:r>
      <w:r w:rsidRPr="005571B2">
        <w:rPr>
          <w:rFonts w:cstheme="minorHAnsi"/>
        </w:rPr>
        <w:t>than</w:t>
      </w:r>
      <w:r w:rsidRPr="005571B2">
        <w:rPr>
          <w:rFonts w:cstheme="minorHAnsi"/>
          <w:spacing w:val="-13"/>
        </w:rPr>
        <w:t xml:space="preserve"> </w:t>
      </w:r>
      <w:r w:rsidRPr="005571B2">
        <w:rPr>
          <w:rFonts w:cstheme="minorHAnsi"/>
        </w:rPr>
        <w:t>the</w:t>
      </w:r>
      <w:r w:rsidRPr="005571B2">
        <w:rPr>
          <w:rFonts w:cstheme="minorHAnsi"/>
          <w:spacing w:val="-15"/>
        </w:rPr>
        <w:t xml:space="preserve"> </w:t>
      </w:r>
      <w:r w:rsidRPr="005571B2">
        <w:rPr>
          <w:rFonts w:cstheme="minorHAnsi"/>
        </w:rPr>
        <w:t>Partner</w:t>
      </w:r>
      <w:r w:rsidRPr="005571B2">
        <w:rPr>
          <w:rFonts w:cstheme="minorHAnsi"/>
          <w:spacing w:val="-14"/>
        </w:rPr>
        <w:t xml:space="preserve"> </w:t>
      </w:r>
      <w:r w:rsidRPr="005571B2">
        <w:rPr>
          <w:rFonts w:cstheme="minorHAnsi"/>
        </w:rPr>
        <w:t>is</w:t>
      </w:r>
      <w:r w:rsidRPr="005571B2">
        <w:rPr>
          <w:rFonts w:cstheme="minorHAnsi"/>
          <w:spacing w:val="-14"/>
        </w:rPr>
        <w:t xml:space="preserve"> </w:t>
      </w:r>
      <w:r w:rsidRPr="005571B2">
        <w:rPr>
          <w:rFonts w:cstheme="minorHAnsi"/>
        </w:rPr>
        <w:t>entitled</w:t>
      </w:r>
      <w:r w:rsidRPr="005571B2">
        <w:rPr>
          <w:rFonts w:cstheme="minorHAnsi"/>
          <w:spacing w:val="-11"/>
        </w:rPr>
        <w:t xml:space="preserve"> </w:t>
      </w:r>
      <w:r w:rsidRPr="005571B2">
        <w:rPr>
          <w:rFonts w:cstheme="minorHAnsi"/>
        </w:rPr>
        <w:t>to</w:t>
      </w:r>
      <w:r w:rsidRPr="005571B2">
        <w:rPr>
          <w:rFonts w:cstheme="minorHAnsi"/>
          <w:spacing w:val="-14"/>
        </w:rPr>
        <w:t xml:space="preserve"> </w:t>
      </w:r>
      <w:r w:rsidRPr="005571B2">
        <w:rPr>
          <w:rFonts w:cstheme="minorHAnsi"/>
        </w:rPr>
        <w:t>in</w:t>
      </w:r>
      <w:r w:rsidRPr="005571B2">
        <w:rPr>
          <w:rFonts w:cstheme="minorHAnsi"/>
          <w:spacing w:val="-13"/>
        </w:rPr>
        <w:t xml:space="preserve"> </w:t>
      </w:r>
      <w:r w:rsidRPr="005571B2">
        <w:rPr>
          <w:rFonts w:cstheme="minorHAnsi"/>
        </w:rPr>
        <w:t>accordance</w:t>
      </w:r>
      <w:r w:rsidRPr="005571B2">
        <w:rPr>
          <w:rFonts w:cstheme="minorHAnsi"/>
          <w:spacing w:val="-15"/>
        </w:rPr>
        <w:t xml:space="preserve"> </w:t>
      </w:r>
      <w:r w:rsidRPr="005571B2">
        <w:rPr>
          <w:rFonts w:cstheme="minorHAnsi"/>
        </w:rPr>
        <w:t>with</w:t>
      </w:r>
      <w:r w:rsidRPr="005571B2">
        <w:rPr>
          <w:rFonts w:cstheme="minorHAnsi"/>
          <w:spacing w:val="-13"/>
        </w:rPr>
        <w:t xml:space="preserve"> </w:t>
      </w:r>
      <w:r w:rsidRPr="005571B2">
        <w:rPr>
          <w:rFonts w:cstheme="minorHAnsi"/>
        </w:rPr>
        <w:t>this</w:t>
      </w:r>
      <w:r w:rsidRPr="005571B2">
        <w:rPr>
          <w:rFonts w:cstheme="minorHAnsi"/>
          <w:spacing w:val="-14"/>
        </w:rPr>
        <w:t xml:space="preserve"> </w:t>
      </w:r>
      <w:r w:rsidRPr="005571B2">
        <w:rPr>
          <w:rFonts w:cstheme="minorHAnsi"/>
        </w:rPr>
        <w:t>Agreement,</w:t>
      </w:r>
      <w:r w:rsidRPr="005571B2">
        <w:rPr>
          <w:rFonts w:cstheme="minorHAnsi"/>
          <w:spacing w:val="-57"/>
        </w:rPr>
        <w:t xml:space="preserve"> </w:t>
      </w:r>
      <w:r w:rsidRPr="005571B2">
        <w:rPr>
          <w:rFonts w:cstheme="minorHAnsi"/>
        </w:rPr>
        <w:t>the Partner shall repay such balance within 30 calendar days of receiving a request for</w:t>
      </w:r>
      <w:r w:rsidRPr="005571B2">
        <w:rPr>
          <w:rFonts w:cstheme="minorHAnsi"/>
          <w:spacing w:val="1"/>
        </w:rPr>
        <w:t xml:space="preserve"> </w:t>
      </w:r>
      <w:r w:rsidRPr="005571B2">
        <w:rPr>
          <w:rFonts w:cstheme="minorHAnsi"/>
        </w:rPr>
        <w:t>repayment.</w:t>
      </w:r>
      <w:r w:rsidRPr="005571B2">
        <w:rPr>
          <w:rFonts w:cstheme="minorHAnsi"/>
          <w:spacing w:val="1"/>
        </w:rPr>
        <w:t xml:space="preserve"> </w:t>
      </w:r>
      <w:r w:rsidRPr="005571B2">
        <w:rPr>
          <w:rFonts w:cstheme="minorHAnsi"/>
        </w:rPr>
        <w:t>UN</w:t>
      </w:r>
      <w:r w:rsidRPr="005571B2">
        <w:rPr>
          <w:rFonts w:cstheme="minorHAnsi"/>
          <w:spacing w:val="1"/>
        </w:rPr>
        <w:t xml:space="preserve"> </w:t>
      </w:r>
      <w:r w:rsidRPr="005571B2">
        <w:rPr>
          <w:rFonts w:cstheme="minorHAnsi"/>
        </w:rPr>
        <w:t>Women</w:t>
      </w:r>
      <w:r w:rsidRPr="005571B2">
        <w:rPr>
          <w:rFonts w:cstheme="minorHAnsi"/>
          <w:spacing w:val="1"/>
        </w:rPr>
        <w:t xml:space="preserve"> </w:t>
      </w:r>
      <w:r w:rsidRPr="005571B2">
        <w:rPr>
          <w:rFonts w:cstheme="minorHAnsi"/>
        </w:rPr>
        <w:t>shall,</w:t>
      </w:r>
      <w:r w:rsidRPr="005571B2">
        <w:rPr>
          <w:rFonts w:cstheme="minorHAnsi"/>
          <w:spacing w:val="1"/>
        </w:rPr>
        <w:t xml:space="preserve"> </w:t>
      </w:r>
      <w:r w:rsidRPr="005571B2">
        <w:rPr>
          <w:rFonts w:cstheme="minorHAnsi"/>
        </w:rPr>
        <w:t>when</w:t>
      </w:r>
      <w:r w:rsidRPr="005571B2">
        <w:rPr>
          <w:rFonts w:cstheme="minorHAnsi"/>
          <w:spacing w:val="1"/>
        </w:rPr>
        <w:t xml:space="preserve"> </w:t>
      </w:r>
      <w:r w:rsidRPr="005571B2">
        <w:rPr>
          <w:rFonts w:cstheme="minorHAnsi"/>
        </w:rPr>
        <w:t>making</w:t>
      </w:r>
      <w:r w:rsidRPr="005571B2">
        <w:rPr>
          <w:rFonts w:cstheme="minorHAnsi"/>
          <w:spacing w:val="1"/>
        </w:rPr>
        <w:t xml:space="preserve"> </w:t>
      </w:r>
      <w:r w:rsidRPr="005571B2">
        <w:rPr>
          <w:rFonts w:cstheme="minorHAnsi"/>
        </w:rPr>
        <w:t>such</w:t>
      </w:r>
      <w:r w:rsidRPr="005571B2">
        <w:rPr>
          <w:rFonts w:cstheme="minorHAnsi"/>
          <w:spacing w:val="1"/>
        </w:rPr>
        <w:t xml:space="preserve"> </w:t>
      </w:r>
      <w:r w:rsidRPr="005571B2">
        <w:rPr>
          <w:rFonts w:cstheme="minorHAnsi"/>
        </w:rPr>
        <w:t>final</w:t>
      </w:r>
      <w:r w:rsidRPr="005571B2">
        <w:rPr>
          <w:rFonts w:cstheme="minorHAnsi"/>
          <w:spacing w:val="1"/>
        </w:rPr>
        <w:t xml:space="preserve"> </w:t>
      </w:r>
      <w:r w:rsidRPr="005571B2">
        <w:rPr>
          <w:rFonts w:cstheme="minorHAnsi"/>
        </w:rPr>
        <w:t>liquidation</w:t>
      </w:r>
      <w:r w:rsidRPr="005571B2">
        <w:rPr>
          <w:rFonts w:cstheme="minorHAnsi"/>
          <w:spacing w:val="1"/>
        </w:rPr>
        <w:t xml:space="preserve"> </w:t>
      </w:r>
      <w:r w:rsidRPr="005571B2">
        <w:rPr>
          <w:rFonts w:cstheme="minorHAnsi"/>
        </w:rPr>
        <w:t>of the</w:t>
      </w:r>
      <w:r w:rsidRPr="005571B2">
        <w:rPr>
          <w:rFonts w:cstheme="minorHAnsi"/>
          <w:spacing w:val="1"/>
        </w:rPr>
        <w:t xml:space="preserve"> </w:t>
      </w:r>
      <w:r w:rsidRPr="005571B2">
        <w:rPr>
          <w:rFonts w:cstheme="minorHAnsi"/>
        </w:rPr>
        <w:t>funding,</w:t>
      </w:r>
      <w:r w:rsidRPr="005571B2">
        <w:rPr>
          <w:rFonts w:cstheme="minorHAnsi"/>
          <w:spacing w:val="-57"/>
        </w:rPr>
        <w:t xml:space="preserve"> </w:t>
      </w:r>
      <w:r w:rsidRPr="005571B2">
        <w:rPr>
          <w:rFonts w:cstheme="minorHAnsi"/>
        </w:rPr>
        <w:t>consider</w:t>
      </w:r>
      <w:r w:rsidRPr="005571B2">
        <w:rPr>
          <w:rFonts w:cstheme="minorHAnsi"/>
          <w:spacing w:val="1"/>
        </w:rPr>
        <w:t xml:space="preserve"> </w:t>
      </w:r>
      <w:r w:rsidRPr="005571B2">
        <w:rPr>
          <w:rFonts w:cstheme="minorHAnsi"/>
        </w:rPr>
        <w:t>items,</w:t>
      </w:r>
      <w:r w:rsidRPr="005571B2">
        <w:rPr>
          <w:rFonts w:cstheme="minorHAnsi"/>
          <w:spacing w:val="1"/>
        </w:rPr>
        <w:t xml:space="preserve"> </w:t>
      </w:r>
      <w:r w:rsidRPr="005571B2">
        <w:rPr>
          <w:rFonts w:cstheme="minorHAnsi"/>
        </w:rPr>
        <w:t>including</w:t>
      </w:r>
      <w:r w:rsidRPr="005571B2">
        <w:rPr>
          <w:rFonts w:cstheme="minorHAnsi"/>
          <w:spacing w:val="1"/>
        </w:rPr>
        <w:t xml:space="preserve"> </w:t>
      </w:r>
      <w:r w:rsidRPr="005571B2">
        <w:rPr>
          <w:rFonts w:cstheme="minorHAnsi"/>
        </w:rPr>
        <w:t>any</w:t>
      </w:r>
      <w:r w:rsidRPr="005571B2">
        <w:rPr>
          <w:rFonts w:cstheme="minorHAnsi"/>
          <w:spacing w:val="1"/>
        </w:rPr>
        <w:t xml:space="preserve"> </w:t>
      </w:r>
      <w:r w:rsidRPr="005571B2">
        <w:rPr>
          <w:rFonts w:cstheme="minorHAnsi"/>
        </w:rPr>
        <w:t>unspent</w:t>
      </w:r>
      <w:r w:rsidRPr="005571B2">
        <w:rPr>
          <w:rFonts w:cstheme="minorHAnsi"/>
          <w:spacing w:val="1"/>
        </w:rPr>
        <w:t xml:space="preserve"> </w:t>
      </w:r>
      <w:r w:rsidRPr="005571B2">
        <w:rPr>
          <w:rFonts w:cstheme="minorHAnsi"/>
        </w:rPr>
        <w:t>funds,</w:t>
      </w:r>
      <w:r w:rsidRPr="005571B2">
        <w:rPr>
          <w:rFonts w:cstheme="minorHAnsi"/>
          <w:spacing w:val="1"/>
        </w:rPr>
        <w:t xml:space="preserve"> </w:t>
      </w:r>
      <w:r w:rsidRPr="005571B2">
        <w:rPr>
          <w:rFonts w:cstheme="minorHAnsi"/>
        </w:rPr>
        <w:t>interest</w:t>
      </w:r>
      <w:r w:rsidRPr="005571B2">
        <w:rPr>
          <w:rFonts w:cstheme="minorHAnsi"/>
          <w:spacing w:val="1"/>
        </w:rPr>
        <w:t xml:space="preserve"> </w:t>
      </w:r>
      <w:r w:rsidRPr="005571B2">
        <w:rPr>
          <w:rFonts w:cstheme="minorHAnsi"/>
        </w:rPr>
        <w:t>or</w:t>
      </w:r>
      <w:r w:rsidRPr="005571B2">
        <w:rPr>
          <w:rFonts w:cstheme="minorHAnsi"/>
          <w:spacing w:val="1"/>
        </w:rPr>
        <w:t xml:space="preserve"> </w:t>
      </w:r>
      <w:r w:rsidRPr="005571B2">
        <w:rPr>
          <w:rFonts w:cstheme="minorHAnsi"/>
        </w:rPr>
        <w:t>income</w:t>
      </w:r>
      <w:r w:rsidRPr="005571B2">
        <w:rPr>
          <w:rFonts w:cstheme="minorHAnsi"/>
          <w:spacing w:val="1"/>
        </w:rPr>
        <w:t xml:space="preserve"> </w:t>
      </w:r>
      <w:r w:rsidRPr="005571B2">
        <w:rPr>
          <w:rFonts w:cstheme="minorHAnsi"/>
        </w:rPr>
        <w:t>earned,</w:t>
      </w:r>
      <w:r w:rsidRPr="005571B2">
        <w:rPr>
          <w:rFonts w:cstheme="minorHAnsi"/>
          <w:spacing w:val="1"/>
        </w:rPr>
        <w:t xml:space="preserve"> </w:t>
      </w:r>
      <w:r w:rsidRPr="005571B2">
        <w:rPr>
          <w:rFonts w:cstheme="minorHAnsi"/>
        </w:rPr>
        <w:t>ineligible</w:t>
      </w:r>
      <w:r w:rsidRPr="005571B2">
        <w:rPr>
          <w:rFonts w:cstheme="minorHAnsi"/>
          <w:spacing w:val="1"/>
        </w:rPr>
        <w:t xml:space="preserve"> </w:t>
      </w:r>
      <w:r w:rsidRPr="005571B2">
        <w:rPr>
          <w:rFonts w:cstheme="minorHAnsi"/>
        </w:rPr>
        <w:t>expenditure</w:t>
      </w:r>
      <w:r w:rsidRPr="005571B2">
        <w:rPr>
          <w:rFonts w:cstheme="minorHAnsi"/>
          <w:spacing w:val="-2"/>
        </w:rPr>
        <w:t xml:space="preserve"> </w:t>
      </w:r>
      <w:r w:rsidRPr="005571B2">
        <w:rPr>
          <w:rFonts w:cstheme="minorHAnsi"/>
        </w:rPr>
        <w:t>or</w:t>
      </w:r>
      <w:r w:rsidRPr="005571B2">
        <w:rPr>
          <w:rFonts w:cstheme="minorHAnsi"/>
          <w:spacing w:val="1"/>
        </w:rPr>
        <w:t xml:space="preserve"> </w:t>
      </w:r>
      <w:r w:rsidRPr="005571B2">
        <w:rPr>
          <w:rFonts w:cstheme="minorHAnsi"/>
        </w:rPr>
        <w:t>funds used</w:t>
      </w:r>
      <w:r w:rsidRPr="005571B2">
        <w:rPr>
          <w:rFonts w:cstheme="minorHAnsi"/>
          <w:spacing w:val="-1"/>
        </w:rPr>
        <w:t xml:space="preserve"> </w:t>
      </w:r>
      <w:r w:rsidRPr="005571B2">
        <w:rPr>
          <w:rFonts w:cstheme="minorHAnsi"/>
        </w:rPr>
        <w:t>for</w:t>
      </w:r>
      <w:r w:rsidRPr="005571B2">
        <w:rPr>
          <w:rFonts w:cstheme="minorHAnsi"/>
          <w:spacing w:val="-1"/>
        </w:rPr>
        <w:t xml:space="preserve"> </w:t>
      </w:r>
      <w:r w:rsidRPr="005571B2">
        <w:rPr>
          <w:rFonts w:cstheme="minorHAnsi"/>
        </w:rPr>
        <w:t>expenditure</w:t>
      </w:r>
      <w:r w:rsidRPr="005571B2">
        <w:rPr>
          <w:rFonts w:cstheme="minorHAnsi"/>
          <w:spacing w:val="-1"/>
        </w:rPr>
        <w:t xml:space="preserve"> </w:t>
      </w:r>
      <w:r w:rsidRPr="005571B2">
        <w:rPr>
          <w:rFonts w:cstheme="minorHAnsi"/>
        </w:rPr>
        <w:t>not supported</w:t>
      </w:r>
      <w:r w:rsidRPr="005571B2">
        <w:rPr>
          <w:rFonts w:cstheme="minorHAnsi"/>
          <w:spacing w:val="-1"/>
        </w:rPr>
        <w:t xml:space="preserve"> </w:t>
      </w:r>
      <w:r w:rsidRPr="005571B2">
        <w:rPr>
          <w:rFonts w:cstheme="minorHAnsi"/>
        </w:rPr>
        <w:t>by documentation.</w:t>
      </w:r>
    </w:p>
    <w:p w14:paraId="7ACC7859" w14:textId="77777777" w:rsidR="001E1468" w:rsidRPr="005571B2" w:rsidRDefault="001E1468" w:rsidP="001E1468">
      <w:pPr>
        <w:pStyle w:val="BodyText"/>
        <w:spacing w:before="9"/>
        <w:rPr>
          <w:rFonts w:asciiTheme="minorHAnsi" w:hAnsiTheme="minorHAnsi" w:cstheme="minorHAnsi"/>
          <w:sz w:val="22"/>
          <w:szCs w:val="22"/>
        </w:rPr>
      </w:pPr>
    </w:p>
    <w:p w14:paraId="1131E971" w14:textId="77777777" w:rsidR="001E1468" w:rsidRPr="005571B2" w:rsidRDefault="001E1468" w:rsidP="001E1468">
      <w:pPr>
        <w:pStyle w:val="Heading1"/>
        <w:spacing w:before="1"/>
        <w:ind w:left="2268" w:right="3587" w:firstLine="1276"/>
        <w:jc w:val="center"/>
        <w:rPr>
          <w:rFonts w:asciiTheme="minorHAnsi" w:hAnsiTheme="minorHAnsi" w:cstheme="minorHAnsi"/>
          <w:i w:val="0"/>
          <w:iCs/>
          <w:spacing w:val="1"/>
          <w:sz w:val="22"/>
        </w:rPr>
      </w:pPr>
      <w:r w:rsidRPr="005571B2">
        <w:rPr>
          <w:rFonts w:asciiTheme="minorHAnsi" w:hAnsiTheme="minorHAnsi" w:cstheme="minorHAnsi"/>
          <w:i w:val="0"/>
          <w:iCs/>
          <w:sz w:val="22"/>
        </w:rPr>
        <w:t>ARTICLE X</w:t>
      </w:r>
      <w:r w:rsidRPr="005571B2">
        <w:rPr>
          <w:rFonts w:asciiTheme="minorHAnsi" w:hAnsiTheme="minorHAnsi" w:cstheme="minorHAnsi"/>
          <w:i w:val="0"/>
          <w:iCs/>
          <w:spacing w:val="1"/>
          <w:sz w:val="22"/>
        </w:rPr>
        <w:t xml:space="preserve"> </w:t>
      </w:r>
    </w:p>
    <w:p w14:paraId="42D55850" w14:textId="77777777" w:rsidR="001E1468" w:rsidRPr="005571B2" w:rsidRDefault="001E1468" w:rsidP="001E1468">
      <w:pPr>
        <w:pStyle w:val="Heading1"/>
        <w:spacing w:before="1"/>
        <w:ind w:left="2268" w:right="3587" w:firstLine="1276"/>
        <w:jc w:val="center"/>
        <w:rPr>
          <w:rFonts w:asciiTheme="minorHAnsi" w:hAnsiTheme="minorHAnsi" w:cstheme="minorHAnsi"/>
          <w:i w:val="0"/>
          <w:iCs/>
          <w:spacing w:val="1"/>
          <w:sz w:val="22"/>
        </w:rPr>
      </w:pPr>
      <w:r w:rsidRPr="005571B2">
        <w:rPr>
          <w:rFonts w:asciiTheme="minorHAnsi" w:hAnsiTheme="minorHAnsi" w:cstheme="minorHAnsi"/>
          <w:i w:val="0"/>
          <w:iCs/>
          <w:spacing w:val="1"/>
          <w:sz w:val="22"/>
        </w:rPr>
        <w:t xml:space="preserve">TERMS OF </w:t>
      </w:r>
      <w:r w:rsidRPr="005571B2">
        <w:rPr>
          <w:rFonts w:asciiTheme="minorHAnsi" w:hAnsiTheme="minorHAnsi" w:cstheme="minorHAnsi"/>
          <w:i w:val="0"/>
          <w:iCs/>
          <w:sz w:val="22"/>
        </w:rPr>
        <w:t>AGREEMENT</w:t>
      </w:r>
    </w:p>
    <w:p w14:paraId="0DA9BAC0" w14:textId="77777777" w:rsidR="001E1468" w:rsidRPr="005571B2" w:rsidRDefault="001E1468" w:rsidP="001E1468">
      <w:pPr>
        <w:pStyle w:val="BodyText"/>
        <w:spacing w:before="11"/>
        <w:rPr>
          <w:rFonts w:asciiTheme="minorHAnsi" w:hAnsiTheme="minorHAnsi" w:cstheme="minorHAnsi"/>
          <w:b/>
          <w:sz w:val="22"/>
          <w:szCs w:val="22"/>
        </w:rPr>
      </w:pPr>
    </w:p>
    <w:p w14:paraId="436E0861" w14:textId="77777777" w:rsidR="001E1468" w:rsidRPr="005571B2" w:rsidRDefault="001E1468" w:rsidP="001E1468">
      <w:pPr>
        <w:pStyle w:val="BodyText"/>
        <w:ind w:left="1091" w:right="468" w:firstLine="720"/>
        <w:jc w:val="both"/>
        <w:rPr>
          <w:rFonts w:asciiTheme="minorHAnsi" w:hAnsiTheme="minorHAnsi" w:cstheme="minorHAnsi"/>
          <w:sz w:val="22"/>
          <w:szCs w:val="22"/>
        </w:rPr>
      </w:pPr>
      <w:r w:rsidRPr="005571B2">
        <w:rPr>
          <w:rFonts w:asciiTheme="minorHAnsi" w:hAnsiTheme="minorHAnsi" w:cstheme="minorHAnsi"/>
          <w:sz w:val="22"/>
          <w:szCs w:val="22"/>
        </w:rPr>
        <w:t>This Agreement shall enter into force on the date it is signed by both Parties. It shall</w:t>
      </w:r>
      <w:r w:rsidRPr="005571B2">
        <w:rPr>
          <w:rFonts w:asciiTheme="minorHAnsi" w:hAnsiTheme="minorHAnsi" w:cstheme="minorHAnsi"/>
          <w:spacing w:val="1"/>
          <w:sz w:val="22"/>
          <w:szCs w:val="22"/>
        </w:rPr>
        <w:t xml:space="preserve"> </w:t>
      </w:r>
      <w:r w:rsidRPr="005571B2">
        <w:rPr>
          <w:rFonts w:asciiTheme="minorHAnsi" w:hAnsiTheme="minorHAnsi" w:cstheme="minorHAnsi"/>
          <w:sz w:val="22"/>
          <w:szCs w:val="22"/>
        </w:rPr>
        <w:t>expire</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automatically</w:t>
      </w:r>
      <w:r w:rsidRPr="005571B2">
        <w:rPr>
          <w:rFonts w:asciiTheme="minorHAnsi" w:hAnsiTheme="minorHAnsi" w:cstheme="minorHAnsi"/>
          <w:spacing w:val="-8"/>
          <w:sz w:val="22"/>
          <w:szCs w:val="22"/>
        </w:rPr>
        <w:t xml:space="preserve"> </w:t>
      </w:r>
      <w:r w:rsidRPr="005571B2">
        <w:rPr>
          <w:rFonts w:asciiTheme="minorHAnsi" w:hAnsiTheme="minorHAnsi" w:cstheme="minorHAnsi"/>
          <w:sz w:val="22"/>
          <w:szCs w:val="22"/>
        </w:rPr>
        <w:t>on</w:t>
      </w:r>
      <w:r w:rsidRPr="005571B2">
        <w:rPr>
          <w:rFonts w:asciiTheme="minorHAnsi" w:hAnsiTheme="minorHAnsi" w:cstheme="minorHAnsi"/>
          <w:spacing w:val="-9"/>
          <w:sz w:val="22"/>
          <w:szCs w:val="22"/>
        </w:rPr>
        <w:t xml:space="preserve"> </w:t>
      </w:r>
      <w:r w:rsidRPr="005571B2">
        <w:rPr>
          <w:rFonts w:asciiTheme="minorHAnsi" w:hAnsiTheme="minorHAnsi" w:cstheme="minorHAnsi"/>
          <w:sz w:val="22"/>
          <w:szCs w:val="22"/>
          <w:shd w:val="clear" w:color="auto" w:fill="FFFF00"/>
        </w:rPr>
        <w:t>[fill</w:t>
      </w:r>
      <w:r w:rsidRPr="005571B2">
        <w:rPr>
          <w:rFonts w:asciiTheme="minorHAnsi" w:hAnsiTheme="minorHAnsi" w:cstheme="minorHAnsi"/>
          <w:spacing w:val="-7"/>
          <w:sz w:val="22"/>
          <w:szCs w:val="22"/>
          <w:shd w:val="clear" w:color="auto" w:fill="FFFF00"/>
        </w:rPr>
        <w:t xml:space="preserve"> </w:t>
      </w:r>
      <w:r w:rsidRPr="005571B2">
        <w:rPr>
          <w:rFonts w:asciiTheme="minorHAnsi" w:hAnsiTheme="minorHAnsi" w:cstheme="minorHAnsi"/>
          <w:sz w:val="22"/>
          <w:szCs w:val="22"/>
          <w:shd w:val="clear" w:color="auto" w:fill="FFFF00"/>
        </w:rPr>
        <w:t>in</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the</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date</w:t>
      </w:r>
      <w:r w:rsidRPr="005571B2">
        <w:rPr>
          <w:rFonts w:asciiTheme="minorHAnsi" w:hAnsiTheme="minorHAnsi" w:cstheme="minorHAnsi"/>
          <w:spacing w:val="-10"/>
          <w:sz w:val="22"/>
          <w:szCs w:val="22"/>
          <w:shd w:val="clear" w:color="auto" w:fill="FFFF00"/>
        </w:rPr>
        <w:t xml:space="preserve"> </w:t>
      </w:r>
      <w:r w:rsidRPr="005571B2">
        <w:rPr>
          <w:rFonts w:asciiTheme="minorHAnsi" w:hAnsiTheme="minorHAnsi" w:cstheme="minorHAnsi"/>
          <w:sz w:val="22"/>
          <w:szCs w:val="22"/>
          <w:shd w:val="clear" w:color="auto" w:fill="FFFF00"/>
        </w:rPr>
        <w:t>the</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Work</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shall</w:t>
      </w:r>
      <w:r w:rsidRPr="005571B2">
        <w:rPr>
          <w:rFonts w:asciiTheme="minorHAnsi" w:hAnsiTheme="minorHAnsi" w:cstheme="minorHAnsi"/>
          <w:spacing w:val="-7"/>
          <w:sz w:val="22"/>
          <w:szCs w:val="22"/>
          <w:shd w:val="clear" w:color="auto" w:fill="FFFF00"/>
        </w:rPr>
        <w:t xml:space="preserve"> </w:t>
      </w:r>
      <w:r w:rsidRPr="005571B2">
        <w:rPr>
          <w:rFonts w:asciiTheme="minorHAnsi" w:hAnsiTheme="minorHAnsi" w:cstheme="minorHAnsi"/>
          <w:sz w:val="22"/>
          <w:szCs w:val="22"/>
          <w:shd w:val="clear" w:color="auto" w:fill="FFFF00"/>
        </w:rPr>
        <w:t>be</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completed</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according</w:t>
      </w:r>
      <w:r w:rsidRPr="005571B2">
        <w:rPr>
          <w:rFonts w:asciiTheme="minorHAnsi" w:hAnsiTheme="minorHAnsi" w:cstheme="minorHAnsi"/>
          <w:spacing w:val="-8"/>
          <w:sz w:val="22"/>
          <w:szCs w:val="22"/>
          <w:shd w:val="clear" w:color="auto" w:fill="FFFF00"/>
        </w:rPr>
        <w:t xml:space="preserve"> </w:t>
      </w:r>
      <w:r w:rsidRPr="005571B2">
        <w:rPr>
          <w:rFonts w:asciiTheme="minorHAnsi" w:hAnsiTheme="minorHAnsi" w:cstheme="minorHAnsi"/>
          <w:sz w:val="22"/>
          <w:szCs w:val="22"/>
          <w:shd w:val="clear" w:color="auto" w:fill="FFFF00"/>
        </w:rPr>
        <w:t>to</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the</w:t>
      </w:r>
      <w:r w:rsidRPr="005571B2">
        <w:rPr>
          <w:rFonts w:asciiTheme="minorHAnsi" w:hAnsiTheme="minorHAnsi" w:cstheme="minorHAnsi"/>
          <w:spacing w:val="-9"/>
          <w:sz w:val="22"/>
          <w:szCs w:val="22"/>
          <w:shd w:val="clear" w:color="auto" w:fill="FFFF00"/>
        </w:rPr>
        <w:t xml:space="preserve"> </w:t>
      </w:r>
      <w:r w:rsidRPr="005571B2">
        <w:rPr>
          <w:rFonts w:asciiTheme="minorHAnsi" w:hAnsiTheme="minorHAnsi" w:cstheme="minorHAnsi"/>
          <w:sz w:val="22"/>
          <w:szCs w:val="22"/>
          <w:shd w:val="clear" w:color="auto" w:fill="FFFF00"/>
        </w:rPr>
        <w:t>timeline]</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unless</w:t>
      </w:r>
      <w:r w:rsidRPr="005571B2">
        <w:rPr>
          <w:rFonts w:asciiTheme="minorHAnsi" w:hAnsiTheme="minorHAnsi" w:cstheme="minorHAnsi"/>
          <w:spacing w:val="3"/>
          <w:sz w:val="22"/>
          <w:szCs w:val="22"/>
        </w:rPr>
        <w:t xml:space="preserve"> </w:t>
      </w:r>
      <w:r w:rsidRPr="005571B2">
        <w:rPr>
          <w:rFonts w:asciiTheme="minorHAnsi" w:hAnsiTheme="minorHAnsi" w:cstheme="minorHAnsi"/>
          <w:sz w:val="22"/>
          <w:szCs w:val="22"/>
        </w:rPr>
        <w:t>terminated</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earlier</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in</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accordance</w:t>
      </w:r>
      <w:r w:rsidRPr="005571B2">
        <w:rPr>
          <w:rFonts w:asciiTheme="minorHAnsi" w:hAnsiTheme="minorHAnsi" w:cstheme="minorHAnsi"/>
          <w:spacing w:val="5"/>
          <w:sz w:val="22"/>
          <w:szCs w:val="22"/>
        </w:rPr>
        <w:t xml:space="preserve"> </w:t>
      </w:r>
      <w:r w:rsidRPr="005571B2">
        <w:rPr>
          <w:rFonts w:asciiTheme="minorHAnsi" w:hAnsiTheme="minorHAnsi" w:cstheme="minorHAnsi"/>
          <w:sz w:val="22"/>
          <w:szCs w:val="22"/>
        </w:rPr>
        <w:t>with</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4"/>
          <w:sz w:val="22"/>
          <w:szCs w:val="22"/>
        </w:rPr>
        <w:t xml:space="preserve"> </w:t>
      </w:r>
      <w:r w:rsidRPr="005571B2">
        <w:rPr>
          <w:rFonts w:asciiTheme="minorHAnsi" w:hAnsiTheme="minorHAnsi" w:cstheme="minorHAnsi"/>
          <w:sz w:val="22"/>
          <w:szCs w:val="22"/>
        </w:rPr>
        <w:t>terms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of</w:t>
      </w:r>
      <w:r w:rsidRPr="005571B2">
        <w:rPr>
          <w:rFonts w:asciiTheme="minorHAnsi" w:hAnsiTheme="minorHAnsi" w:cstheme="minorHAnsi"/>
          <w:spacing w:val="6"/>
          <w:sz w:val="22"/>
          <w:szCs w:val="22"/>
        </w:rPr>
        <w:t xml:space="preserve"> </w:t>
      </w:r>
      <w:r w:rsidRPr="005571B2">
        <w:rPr>
          <w:rFonts w:asciiTheme="minorHAnsi" w:hAnsiTheme="minorHAnsi" w:cstheme="minorHAnsi"/>
          <w:sz w:val="22"/>
          <w:szCs w:val="22"/>
        </w:rPr>
        <w:t>this</w:t>
      </w:r>
      <w:r w:rsidRPr="005571B2">
        <w:rPr>
          <w:rFonts w:asciiTheme="minorHAnsi" w:hAnsiTheme="minorHAnsi" w:cstheme="minorHAnsi"/>
          <w:spacing w:val="7"/>
          <w:sz w:val="22"/>
          <w:szCs w:val="22"/>
        </w:rPr>
        <w:t xml:space="preserve"> </w:t>
      </w:r>
      <w:r w:rsidRPr="005571B2">
        <w:rPr>
          <w:rFonts w:asciiTheme="minorHAnsi" w:hAnsiTheme="minorHAnsi" w:cstheme="minorHAnsi"/>
          <w:sz w:val="22"/>
          <w:szCs w:val="22"/>
        </w:rPr>
        <w:t>Agreement.</w:t>
      </w:r>
    </w:p>
    <w:p w14:paraId="6F4446A7" w14:textId="77777777" w:rsidR="001E1468" w:rsidRPr="005571B2" w:rsidRDefault="001E1468" w:rsidP="001E1468">
      <w:pPr>
        <w:pStyle w:val="BodyText"/>
        <w:rPr>
          <w:rFonts w:asciiTheme="minorHAnsi" w:hAnsiTheme="minorHAnsi" w:cstheme="minorHAnsi"/>
          <w:sz w:val="22"/>
          <w:szCs w:val="22"/>
        </w:rPr>
      </w:pPr>
    </w:p>
    <w:p w14:paraId="29577792" w14:textId="77777777" w:rsidR="001E1468" w:rsidRPr="005571B2" w:rsidRDefault="001E1468" w:rsidP="001E1468">
      <w:pPr>
        <w:pStyle w:val="BodyText"/>
        <w:ind w:left="1091" w:right="466" w:firstLine="720"/>
        <w:jc w:val="both"/>
        <w:rPr>
          <w:rFonts w:asciiTheme="minorHAnsi" w:hAnsiTheme="minorHAnsi" w:cstheme="minorHAnsi"/>
          <w:sz w:val="22"/>
          <w:szCs w:val="22"/>
        </w:rPr>
      </w:pPr>
      <w:r w:rsidRPr="005571B2">
        <w:rPr>
          <w:rFonts w:asciiTheme="minorHAnsi" w:hAnsiTheme="minorHAnsi" w:cstheme="minorHAnsi"/>
          <w:sz w:val="22"/>
          <w:szCs w:val="22"/>
        </w:rPr>
        <w:t>IN</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WITNESS,</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WHEREOF,</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undersigned,</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duly</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authorized</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by</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the</w:t>
      </w:r>
      <w:r w:rsidRPr="005571B2">
        <w:rPr>
          <w:rFonts w:asciiTheme="minorHAnsi" w:hAnsiTheme="minorHAnsi" w:cstheme="minorHAnsi"/>
          <w:spacing w:val="-11"/>
          <w:sz w:val="22"/>
          <w:szCs w:val="22"/>
        </w:rPr>
        <w:t xml:space="preserve"> </w:t>
      </w:r>
      <w:r w:rsidRPr="005571B2">
        <w:rPr>
          <w:rFonts w:asciiTheme="minorHAnsi" w:hAnsiTheme="minorHAnsi" w:cstheme="minorHAnsi"/>
          <w:sz w:val="22"/>
          <w:szCs w:val="22"/>
        </w:rPr>
        <w:t>respective</w:t>
      </w:r>
      <w:r w:rsidRPr="005571B2">
        <w:rPr>
          <w:rFonts w:asciiTheme="minorHAnsi" w:hAnsiTheme="minorHAnsi" w:cstheme="minorHAnsi"/>
          <w:spacing w:val="-10"/>
          <w:sz w:val="22"/>
          <w:szCs w:val="22"/>
        </w:rPr>
        <w:t xml:space="preserve"> </w:t>
      </w:r>
      <w:r w:rsidRPr="005571B2">
        <w:rPr>
          <w:rFonts w:asciiTheme="minorHAnsi" w:hAnsiTheme="minorHAnsi" w:cstheme="minorHAnsi"/>
          <w:sz w:val="22"/>
          <w:szCs w:val="22"/>
        </w:rPr>
        <w:t>Parties,</w:t>
      </w:r>
      <w:r w:rsidRPr="005571B2">
        <w:rPr>
          <w:rFonts w:asciiTheme="minorHAnsi" w:hAnsiTheme="minorHAnsi" w:cstheme="minorHAnsi"/>
          <w:spacing w:val="-58"/>
          <w:sz w:val="22"/>
          <w:szCs w:val="22"/>
        </w:rPr>
        <w:t xml:space="preserve"> </w:t>
      </w:r>
      <w:r w:rsidRPr="005571B2">
        <w:rPr>
          <w:rFonts w:asciiTheme="minorHAnsi" w:hAnsiTheme="minorHAnsi" w:cstheme="minorHAnsi"/>
          <w:sz w:val="22"/>
          <w:szCs w:val="22"/>
        </w:rPr>
        <w:t>have</w:t>
      </w:r>
      <w:r w:rsidRPr="005571B2">
        <w:rPr>
          <w:rFonts w:asciiTheme="minorHAnsi" w:hAnsiTheme="minorHAnsi" w:cstheme="minorHAnsi"/>
          <w:spacing w:val="-2"/>
          <w:sz w:val="22"/>
          <w:szCs w:val="22"/>
        </w:rPr>
        <w:t xml:space="preserve"> </w:t>
      </w:r>
      <w:r w:rsidRPr="005571B2">
        <w:rPr>
          <w:rFonts w:asciiTheme="minorHAnsi" w:hAnsiTheme="minorHAnsi" w:cstheme="minorHAnsi"/>
          <w:sz w:val="22"/>
          <w:szCs w:val="22"/>
        </w:rPr>
        <w:t>signed this Agreement.</w:t>
      </w:r>
    </w:p>
    <w:p w14:paraId="1B92DC1B" w14:textId="77777777" w:rsidR="001E1468" w:rsidRPr="005571B2" w:rsidRDefault="001E1468" w:rsidP="001E1468">
      <w:pPr>
        <w:pStyle w:val="BodyText"/>
        <w:rPr>
          <w:rFonts w:asciiTheme="minorHAnsi" w:hAnsiTheme="minorHAnsi" w:cstheme="minorHAnsi"/>
          <w:sz w:val="22"/>
          <w:szCs w:val="22"/>
        </w:rPr>
      </w:pPr>
    </w:p>
    <w:p w14:paraId="6C12B6E5" w14:textId="77777777" w:rsidR="001E1468" w:rsidRPr="005571B2" w:rsidRDefault="001E1468" w:rsidP="001E1468">
      <w:pPr>
        <w:pStyle w:val="BodyText"/>
        <w:spacing w:before="10" w:after="1"/>
        <w:rPr>
          <w:rFonts w:asciiTheme="minorHAnsi" w:hAnsiTheme="minorHAnsi" w:cstheme="minorHAnsi"/>
          <w:sz w:val="22"/>
          <w:szCs w:val="22"/>
        </w:rPr>
      </w:pPr>
    </w:p>
    <w:tbl>
      <w:tblPr>
        <w:tblW w:w="0" w:type="auto"/>
        <w:tblInd w:w="1004" w:type="dxa"/>
        <w:tblLayout w:type="fixed"/>
        <w:tblCellMar>
          <w:left w:w="0" w:type="dxa"/>
          <w:right w:w="0" w:type="dxa"/>
        </w:tblCellMar>
        <w:tblLook w:val="01E0" w:firstRow="1" w:lastRow="1" w:firstColumn="1" w:lastColumn="1" w:noHBand="0" w:noVBand="0"/>
      </w:tblPr>
      <w:tblGrid>
        <w:gridCol w:w="4437"/>
        <w:gridCol w:w="4437"/>
      </w:tblGrid>
      <w:tr w:rsidR="001E1468" w:rsidRPr="005571B2" w14:paraId="20BE0B54" w14:textId="77777777" w:rsidTr="009C4648">
        <w:trPr>
          <w:trHeight w:val="408"/>
        </w:trPr>
        <w:tc>
          <w:tcPr>
            <w:tcW w:w="4437" w:type="dxa"/>
          </w:tcPr>
          <w:p w14:paraId="24FF6D26" w14:textId="77777777" w:rsidR="001E1468" w:rsidRPr="005571B2" w:rsidRDefault="001E1468" w:rsidP="009C4648">
            <w:pPr>
              <w:pStyle w:val="TableParagraph"/>
              <w:spacing w:line="266" w:lineRule="exact"/>
              <w:ind w:left="200"/>
              <w:rPr>
                <w:rFonts w:asciiTheme="minorHAnsi" w:hAnsiTheme="minorHAnsi" w:cstheme="minorHAnsi"/>
              </w:rPr>
            </w:pPr>
            <w:r w:rsidRPr="005571B2">
              <w:rPr>
                <w:rFonts w:asciiTheme="minorHAnsi" w:hAnsiTheme="minorHAnsi" w:cstheme="minorHAnsi"/>
              </w:rPr>
              <w:t>For</w:t>
            </w:r>
            <w:r w:rsidRPr="005571B2">
              <w:rPr>
                <w:rFonts w:asciiTheme="minorHAnsi" w:hAnsiTheme="minorHAnsi" w:cstheme="minorHAnsi"/>
                <w:spacing w:val="-3"/>
              </w:rPr>
              <w:t xml:space="preserve"> </w:t>
            </w:r>
            <w:r w:rsidRPr="005571B2">
              <w:rPr>
                <w:rFonts w:asciiTheme="minorHAnsi" w:hAnsiTheme="minorHAnsi" w:cstheme="minorHAnsi"/>
              </w:rPr>
              <w:t>the</w:t>
            </w:r>
            <w:r w:rsidRPr="005571B2">
              <w:rPr>
                <w:rFonts w:asciiTheme="minorHAnsi" w:hAnsiTheme="minorHAnsi" w:cstheme="minorHAnsi"/>
                <w:spacing w:val="-2"/>
              </w:rPr>
              <w:t xml:space="preserve"> </w:t>
            </w:r>
            <w:r w:rsidRPr="005571B2">
              <w:rPr>
                <w:rFonts w:asciiTheme="minorHAnsi" w:hAnsiTheme="minorHAnsi" w:cstheme="minorHAnsi"/>
              </w:rPr>
              <w:t>Partner:</w:t>
            </w:r>
          </w:p>
        </w:tc>
        <w:tc>
          <w:tcPr>
            <w:tcW w:w="4437" w:type="dxa"/>
          </w:tcPr>
          <w:p w14:paraId="760B0B51" w14:textId="77777777" w:rsidR="001E1468" w:rsidRPr="005571B2" w:rsidRDefault="001E1468" w:rsidP="009C4648">
            <w:pPr>
              <w:pStyle w:val="TableParagraph"/>
              <w:spacing w:line="266" w:lineRule="exact"/>
              <w:rPr>
                <w:rFonts w:asciiTheme="minorHAnsi" w:hAnsiTheme="minorHAnsi" w:cstheme="minorHAnsi"/>
              </w:rPr>
            </w:pPr>
            <w:r w:rsidRPr="005571B2">
              <w:rPr>
                <w:rFonts w:asciiTheme="minorHAnsi" w:hAnsiTheme="minorHAnsi" w:cstheme="minorHAnsi"/>
              </w:rPr>
              <w:t>For</w:t>
            </w:r>
            <w:r w:rsidRPr="005571B2">
              <w:rPr>
                <w:rFonts w:asciiTheme="minorHAnsi" w:hAnsiTheme="minorHAnsi" w:cstheme="minorHAnsi"/>
                <w:spacing w:val="-4"/>
              </w:rPr>
              <w:t xml:space="preserve"> </w:t>
            </w:r>
            <w:r w:rsidRPr="005571B2">
              <w:rPr>
                <w:rFonts w:asciiTheme="minorHAnsi" w:hAnsiTheme="minorHAnsi" w:cstheme="minorHAnsi"/>
              </w:rPr>
              <w:t>UN</w:t>
            </w:r>
            <w:r w:rsidRPr="005571B2">
              <w:rPr>
                <w:rFonts w:asciiTheme="minorHAnsi" w:hAnsiTheme="minorHAnsi" w:cstheme="minorHAnsi"/>
                <w:spacing w:val="-1"/>
              </w:rPr>
              <w:t xml:space="preserve"> </w:t>
            </w:r>
            <w:r w:rsidRPr="005571B2">
              <w:rPr>
                <w:rFonts w:asciiTheme="minorHAnsi" w:hAnsiTheme="minorHAnsi" w:cstheme="minorHAnsi"/>
              </w:rPr>
              <w:t>Women:</w:t>
            </w:r>
          </w:p>
        </w:tc>
      </w:tr>
      <w:tr w:rsidR="001E1468" w:rsidRPr="005571B2" w14:paraId="19EF41B0" w14:textId="77777777" w:rsidTr="009C4648">
        <w:trPr>
          <w:trHeight w:val="551"/>
        </w:trPr>
        <w:tc>
          <w:tcPr>
            <w:tcW w:w="4437" w:type="dxa"/>
          </w:tcPr>
          <w:p w14:paraId="35C55462" w14:textId="77777777" w:rsidR="001E1468" w:rsidRPr="005571B2" w:rsidRDefault="001E1468" w:rsidP="009C4648">
            <w:pPr>
              <w:pStyle w:val="TableParagraph"/>
              <w:ind w:left="200"/>
              <w:rPr>
                <w:rFonts w:asciiTheme="minorHAnsi" w:hAnsiTheme="minorHAnsi" w:cstheme="minorHAnsi"/>
              </w:rPr>
            </w:pPr>
            <w:r w:rsidRPr="005571B2">
              <w:rPr>
                <w:rFonts w:asciiTheme="minorHAnsi" w:hAnsiTheme="minorHAnsi" w:cstheme="minorHAnsi"/>
              </w:rPr>
              <w:t>Name:</w:t>
            </w:r>
            <w:r w:rsidRPr="005571B2">
              <w:rPr>
                <w:rFonts w:asciiTheme="minorHAnsi" w:hAnsiTheme="minorHAnsi" w:cstheme="minorHAnsi"/>
                <w:spacing w:val="-1"/>
              </w:rPr>
              <w:t xml:space="preserve"> </w:t>
            </w:r>
            <w:proofErr w:type="gramStart"/>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roofErr w:type="gramEnd"/>
          </w:p>
        </w:tc>
        <w:tc>
          <w:tcPr>
            <w:tcW w:w="4437" w:type="dxa"/>
          </w:tcPr>
          <w:p w14:paraId="6E42F649" w14:textId="77777777" w:rsidR="001E1468" w:rsidRPr="005571B2" w:rsidRDefault="001E1468" w:rsidP="009C4648">
            <w:pPr>
              <w:pStyle w:val="TableParagraph"/>
              <w:rPr>
                <w:rFonts w:asciiTheme="minorHAnsi" w:hAnsiTheme="minorHAnsi" w:cstheme="minorHAnsi"/>
              </w:rPr>
            </w:pPr>
            <w:r w:rsidRPr="005571B2">
              <w:rPr>
                <w:rFonts w:asciiTheme="minorHAnsi" w:hAnsiTheme="minorHAnsi" w:cstheme="minorHAnsi"/>
              </w:rPr>
              <w:t>Name:</w:t>
            </w:r>
            <w:r w:rsidRPr="005571B2">
              <w:rPr>
                <w:rFonts w:asciiTheme="minorHAnsi" w:hAnsiTheme="minorHAnsi" w:cstheme="minorHAnsi"/>
                <w:spacing w:val="-1"/>
              </w:rPr>
              <w:t xml:space="preserve"> </w:t>
            </w:r>
            <w:proofErr w:type="gramStart"/>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roofErr w:type="gramEnd"/>
          </w:p>
        </w:tc>
      </w:tr>
      <w:tr w:rsidR="001E1468" w:rsidRPr="005571B2" w14:paraId="0C3D33D4" w14:textId="77777777" w:rsidTr="009C4648">
        <w:trPr>
          <w:trHeight w:val="551"/>
        </w:trPr>
        <w:tc>
          <w:tcPr>
            <w:tcW w:w="4437" w:type="dxa"/>
          </w:tcPr>
          <w:p w14:paraId="0AB7B776" w14:textId="77777777" w:rsidR="001E1468" w:rsidRPr="005571B2" w:rsidRDefault="001E1468" w:rsidP="009C4648">
            <w:pPr>
              <w:pStyle w:val="TableParagraph"/>
              <w:ind w:left="200"/>
              <w:rPr>
                <w:rFonts w:asciiTheme="minorHAnsi" w:hAnsiTheme="minorHAnsi" w:cstheme="minorHAnsi"/>
              </w:rPr>
            </w:pPr>
            <w:r w:rsidRPr="005571B2">
              <w:rPr>
                <w:rFonts w:asciiTheme="minorHAnsi" w:hAnsiTheme="minorHAnsi" w:cstheme="minorHAnsi"/>
              </w:rPr>
              <w:t>Title:</w:t>
            </w:r>
            <w:r w:rsidRPr="005571B2">
              <w:rPr>
                <w:rFonts w:asciiTheme="minorHAnsi" w:hAnsiTheme="minorHAnsi" w:cstheme="minorHAnsi"/>
                <w:spacing w:val="-1"/>
              </w:rPr>
              <w:t xml:space="preserve"> </w:t>
            </w:r>
            <w:proofErr w:type="gramStart"/>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roofErr w:type="gramEnd"/>
          </w:p>
        </w:tc>
        <w:tc>
          <w:tcPr>
            <w:tcW w:w="4437" w:type="dxa"/>
          </w:tcPr>
          <w:p w14:paraId="4505D806" w14:textId="77777777" w:rsidR="001E1468" w:rsidRPr="005571B2" w:rsidRDefault="001E1468" w:rsidP="009C4648">
            <w:pPr>
              <w:pStyle w:val="TableParagraph"/>
              <w:rPr>
                <w:rFonts w:asciiTheme="minorHAnsi" w:hAnsiTheme="minorHAnsi" w:cstheme="minorHAnsi"/>
              </w:rPr>
            </w:pPr>
            <w:r w:rsidRPr="005571B2">
              <w:rPr>
                <w:rFonts w:asciiTheme="minorHAnsi" w:hAnsiTheme="minorHAnsi" w:cstheme="minorHAnsi"/>
              </w:rPr>
              <w:t>Title:</w:t>
            </w:r>
            <w:r w:rsidRPr="005571B2">
              <w:rPr>
                <w:rFonts w:asciiTheme="minorHAnsi" w:hAnsiTheme="minorHAnsi" w:cstheme="minorHAnsi"/>
                <w:spacing w:val="-1"/>
              </w:rPr>
              <w:t xml:space="preserve"> </w:t>
            </w:r>
            <w:proofErr w:type="gramStart"/>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roofErr w:type="gramEnd"/>
          </w:p>
        </w:tc>
      </w:tr>
      <w:tr w:rsidR="001E1468" w:rsidRPr="005571B2" w14:paraId="1690B059" w14:textId="77777777" w:rsidTr="009C4648">
        <w:trPr>
          <w:trHeight w:val="552"/>
        </w:trPr>
        <w:tc>
          <w:tcPr>
            <w:tcW w:w="4437" w:type="dxa"/>
          </w:tcPr>
          <w:p w14:paraId="22F9F0BC" w14:textId="77777777" w:rsidR="001E1468" w:rsidRPr="005571B2" w:rsidRDefault="001E1468" w:rsidP="009C4648">
            <w:pPr>
              <w:pStyle w:val="TableParagraph"/>
              <w:tabs>
                <w:tab w:val="left" w:pos="4246"/>
              </w:tabs>
              <w:ind w:left="200"/>
              <w:rPr>
                <w:rFonts w:asciiTheme="minorHAnsi" w:hAnsiTheme="minorHAnsi" w:cstheme="minorHAnsi"/>
              </w:rPr>
            </w:pPr>
            <w:r w:rsidRPr="005571B2">
              <w:rPr>
                <w:rFonts w:asciiTheme="minorHAnsi" w:hAnsiTheme="minorHAnsi" w:cstheme="minorHAnsi"/>
              </w:rPr>
              <w:t xml:space="preserve">Signature: </w:t>
            </w:r>
            <w:r w:rsidRPr="005571B2">
              <w:rPr>
                <w:rFonts w:asciiTheme="minorHAnsi" w:hAnsiTheme="minorHAnsi" w:cstheme="minorHAnsi"/>
                <w:u w:val="single"/>
              </w:rPr>
              <w:t xml:space="preserve"> </w:t>
            </w:r>
            <w:r w:rsidRPr="005571B2">
              <w:rPr>
                <w:rFonts w:asciiTheme="minorHAnsi" w:hAnsiTheme="minorHAnsi" w:cstheme="minorHAnsi"/>
                <w:u w:val="single"/>
              </w:rPr>
              <w:tab/>
            </w:r>
          </w:p>
        </w:tc>
        <w:tc>
          <w:tcPr>
            <w:tcW w:w="4437" w:type="dxa"/>
          </w:tcPr>
          <w:p w14:paraId="69950FEC" w14:textId="77777777" w:rsidR="001E1468" w:rsidRPr="005571B2" w:rsidRDefault="001E1468" w:rsidP="009C4648">
            <w:pPr>
              <w:pStyle w:val="TableParagraph"/>
              <w:tabs>
                <w:tab w:val="left" w:pos="4237"/>
              </w:tabs>
              <w:rPr>
                <w:rFonts w:asciiTheme="minorHAnsi" w:hAnsiTheme="minorHAnsi" w:cstheme="minorHAnsi"/>
              </w:rPr>
            </w:pPr>
            <w:r w:rsidRPr="005571B2">
              <w:rPr>
                <w:rFonts w:asciiTheme="minorHAnsi" w:hAnsiTheme="minorHAnsi" w:cstheme="minorHAnsi"/>
              </w:rPr>
              <w:t xml:space="preserve">Signature: </w:t>
            </w:r>
            <w:r w:rsidRPr="005571B2">
              <w:rPr>
                <w:rFonts w:asciiTheme="minorHAnsi" w:hAnsiTheme="minorHAnsi" w:cstheme="minorHAnsi"/>
                <w:u w:val="single"/>
              </w:rPr>
              <w:t xml:space="preserve"> </w:t>
            </w:r>
            <w:r w:rsidRPr="005571B2">
              <w:rPr>
                <w:rFonts w:asciiTheme="minorHAnsi" w:hAnsiTheme="minorHAnsi" w:cstheme="minorHAnsi"/>
                <w:u w:val="single"/>
              </w:rPr>
              <w:tab/>
            </w:r>
          </w:p>
        </w:tc>
      </w:tr>
      <w:tr w:rsidR="001E1468" w:rsidRPr="005571B2" w14:paraId="45608816" w14:textId="77777777" w:rsidTr="009C4648">
        <w:trPr>
          <w:trHeight w:val="551"/>
        </w:trPr>
        <w:tc>
          <w:tcPr>
            <w:tcW w:w="4437" w:type="dxa"/>
          </w:tcPr>
          <w:p w14:paraId="47C9F11E" w14:textId="77777777" w:rsidR="001E1468" w:rsidRPr="005571B2" w:rsidRDefault="001E1468" w:rsidP="009C4648">
            <w:pPr>
              <w:pStyle w:val="TableParagraph"/>
              <w:ind w:left="200"/>
              <w:rPr>
                <w:rFonts w:asciiTheme="minorHAnsi" w:hAnsiTheme="minorHAnsi" w:cstheme="minorHAnsi"/>
              </w:rPr>
            </w:pPr>
            <w:r w:rsidRPr="005571B2">
              <w:rPr>
                <w:rFonts w:asciiTheme="minorHAnsi" w:hAnsiTheme="minorHAnsi" w:cstheme="minorHAnsi"/>
              </w:rPr>
              <w:t>Date:</w:t>
            </w:r>
            <w:r w:rsidRPr="005571B2">
              <w:rPr>
                <w:rFonts w:asciiTheme="minorHAnsi" w:hAnsiTheme="minorHAnsi" w:cstheme="minorHAnsi"/>
                <w:spacing w:val="-1"/>
              </w:rPr>
              <w:t xml:space="preserve"> </w:t>
            </w:r>
            <w:proofErr w:type="gramStart"/>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roofErr w:type="gramEnd"/>
          </w:p>
        </w:tc>
        <w:tc>
          <w:tcPr>
            <w:tcW w:w="4437" w:type="dxa"/>
          </w:tcPr>
          <w:p w14:paraId="2933DAE0" w14:textId="77777777" w:rsidR="001E1468" w:rsidRPr="005571B2" w:rsidRDefault="001E1468" w:rsidP="009C4648">
            <w:pPr>
              <w:pStyle w:val="TableParagraph"/>
              <w:rPr>
                <w:rFonts w:asciiTheme="minorHAnsi" w:hAnsiTheme="minorHAnsi" w:cstheme="minorHAnsi"/>
              </w:rPr>
            </w:pPr>
            <w:r w:rsidRPr="005571B2">
              <w:rPr>
                <w:rFonts w:asciiTheme="minorHAnsi" w:hAnsiTheme="minorHAnsi" w:cstheme="minorHAnsi"/>
              </w:rPr>
              <w:t>Date:</w:t>
            </w:r>
            <w:r w:rsidRPr="005571B2">
              <w:rPr>
                <w:rFonts w:asciiTheme="minorHAnsi" w:hAnsiTheme="minorHAnsi" w:cstheme="minorHAnsi"/>
                <w:spacing w:val="-1"/>
              </w:rPr>
              <w:t xml:space="preserve"> </w:t>
            </w:r>
            <w:proofErr w:type="gramStart"/>
            <w:r w:rsidRPr="005571B2">
              <w:rPr>
                <w:rFonts w:asciiTheme="minorHAnsi" w:hAnsiTheme="minorHAnsi" w:cstheme="minorHAnsi"/>
                <w:shd w:val="clear" w:color="auto" w:fill="D2D2D2"/>
              </w:rPr>
              <w:t>[</w:t>
            </w:r>
            <w:r w:rsidRPr="005571B2">
              <w:rPr>
                <w:rFonts w:asciiTheme="minorHAnsi" w:hAnsiTheme="minorHAnsi" w:cstheme="minorHAnsi"/>
                <w:spacing w:val="57"/>
                <w:shd w:val="clear" w:color="auto" w:fill="D2D2D2"/>
              </w:rPr>
              <w:t xml:space="preserve"> </w:t>
            </w:r>
            <w:r w:rsidRPr="005571B2">
              <w:rPr>
                <w:rFonts w:asciiTheme="minorHAnsi" w:hAnsiTheme="minorHAnsi" w:cstheme="minorHAnsi"/>
                <w:shd w:val="clear" w:color="auto" w:fill="D2D2D2"/>
              </w:rPr>
              <w:t>]</w:t>
            </w:r>
            <w:proofErr w:type="gramEnd"/>
          </w:p>
        </w:tc>
      </w:tr>
      <w:tr w:rsidR="001E1468" w:rsidRPr="005571B2" w14:paraId="3227EC7F" w14:textId="77777777" w:rsidTr="009C4648">
        <w:trPr>
          <w:trHeight w:val="408"/>
        </w:trPr>
        <w:tc>
          <w:tcPr>
            <w:tcW w:w="4437" w:type="dxa"/>
          </w:tcPr>
          <w:p w14:paraId="23517D20" w14:textId="77777777" w:rsidR="001E1468" w:rsidRPr="005571B2" w:rsidRDefault="001E1468" w:rsidP="009C4648">
            <w:pPr>
              <w:pStyle w:val="TableParagraph"/>
              <w:spacing w:line="256" w:lineRule="exact"/>
              <w:ind w:left="200"/>
              <w:rPr>
                <w:rFonts w:asciiTheme="minorHAnsi" w:hAnsiTheme="minorHAnsi" w:cstheme="minorHAnsi"/>
              </w:rPr>
            </w:pPr>
            <w:r w:rsidRPr="005571B2">
              <w:rPr>
                <w:rFonts w:asciiTheme="minorHAnsi" w:hAnsiTheme="minorHAnsi" w:cstheme="minorHAnsi"/>
              </w:rPr>
              <w:t>Email:</w:t>
            </w:r>
            <w:r w:rsidRPr="005571B2">
              <w:rPr>
                <w:rFonts w:asciiTheme="minorHAnsi" w:hAnsiTheme="minorHAnsi" w:cstheme="minorHAnsi"/>
                <w:spacing w:val="-1"/>
              </w:rPr>
              <w:t xml:space="preserve"> </w:t>
            </w:r>
            <w:proofErr w:type="gramStart"/>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roofErr w:type="gramEnd"/>
          </w:p>
        </w:tc>
        <w:tc>
          <w:tcPr>
            <w:tcW w:w="4437" w:type="dxa"/>
          </w:tcPr>
          <w:p w14:paraId="0839F2E5" w14:textId="77777777" w:rsidR="001E1468" w:rsidRPr="005571B2" w:rsidRDefault="001E1468" w:rsidP="009C4648">
            <w:pPr>
              <w:pStyle w:val="TableParagraph"/>
              <w:spacing w:line="256" w:lineRule="exact"/>
              <w:rPr>
                <w:rFonts w:asciiTheme="minorHAnsi" w:hAnsiTheme="minorHAnsi" w:cstheme="minorHAnsi"/>
              </w:rPr>
            </w:pPr>
            <w:r w:rsidRPr="005571B2">
              <w:rPr>
                <w:rFonts w:asciiTheme="minorHAnsi" w:hAnsiTheme="minorHAnsi" w:cstheme="minorHAnsi"/>
              </w:rPr>
              <w:t>Email:</w:t>
            </w:r>
            <w:r w:rsidRPr="005571B2">
              <w:rPr>
                <w:rFonts w:asciiTheme="minorHAnsi" w:hAnsiTheme="minorHAnsi" w:cstheme="minorHAnsi"/>
                <w:spacing w:val="-1"/>
              </w:rPr>
              <w:t xml:space="preserve"> </w:t>
            </w:r>
            <w:proofErr w:type="gramStart"/>
            <w:r w:rsidRPr="005571B2">
              <w:rPr>
                <w:rFonts w:asciiTheme="minorHAnsi" w:hAnsiTheme="minorHAnsi" w:cstheme="minorHAnsi"/>
                <w:shd w:val="clear" w:color="auto" w:fill="D2D2D2"/>
              </w:rPr>
              <w:t>[</w:t>
            </w:r>
            <w:r w:rsidRPr="005571B2">
              <w:rPr>
                <w:rFonts w:asciiTheme="minorHAnsi" w:hAnsiTheme="minorHAnsi" w:cstheme="minorHAnsi"/>
                <w:spacing w:val="58"/>
                <w:shd w:val="clear" w:color="auto" w:fill="D2D2D2"/>
              </w:rPr>
              <w:t xml:space="preserve"> </w:t>
            </w:r>
            <w:r w:rsidRPr="005571B2">
              <w:rPr>
                <w:rFonts w:asciiTheme="minorHAnsi" w:hAnsiTheme="minorHAnsi" w:cstheme="minorHAnsi"/>
                <w:shd w:val="clear" w:color="auto" w:fill="D2D2D2"/>
              </w:rPr>
              <w:t>]</w:t>
            </w:r>
            <w:proofErr w:type="gramEnd"/>
          </w:p>
        </w:tc>
      </w:tr>
    </w:tbl>
    <w:p w14:paraId="0028DAB2" w14:textId="40A88B8B" w:rsidR="00495055" w:rsidRPr="009C3341" w:rsidRDefault="00495055">
      <w:pPr>
        <w:rPr>
          <w:rFonts w:eastAsia="Times New Roman" w:cstheme="minorHAnsi"/>
          <w:b/>
          <w:sz w:val="18"/>
          <w:szCs w:val="18"/>
          <w:lang w:val="en-GB"/>
        </w:rPr>
      </w:pPr>
    </w:p>
    <w:p w14:paraId="0028DAB3" w14:textId="77777777" w:rsidR="00495055" w:rsidRPr="009C3341" w:rsidRDefault="00E60184">
      <w:pPr>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lastRenderedPageBreak/>
        <w:t xml:space="preserve">Annex B-6 </w:t>
      </w:r>
    </w:p>
    <w:p w14:paraId="0028DAB4" w14:textId="77777777" w:rsidR="00495055" w:rsidRPr="009C3341" w:rsidRDefault="00E60184">
      <w:pPr>
        <w:spacing w:after="0" w:line="240" w:lineRule="auto"/>
        <w:jc w:val="center"/>
        <w:rPr>
          <w:rFonts w:eastAsia="Times New Roman" w:cstheme="minorHAnsi"/>
          <w:b/>
          <w:color w:val="002060"/>
          <w:sz w:val="18"/>
          <w:szCs w:val="18"/>
          <w:u w:val="single"/>
          <w:lang w:val="en-GB" w:eastAsia="en-GB"/>
        </w:rPr>
      </w:pPr>
      <w:r w:rsidRPr="009C3341">
        <w:rPr>
          <w:rFonts w:eastAsia="Times New Roman" w:cstheme="minorHAnsi"/>
          <w:b/>
          <w:color w:val="002060"/>
          <w:sz w:val="18"/>
          <w:szCs w:val="18"/>
          <w:u w:val="single"/>
          <w:lang w:val="en-GB" w:eastAsia="en-GB"/>
        </w:rPr>
        <w:t xml:space="preserve">UN Women Anti-Fraud Policy </w:t>
      </w:r>
    </w:p>
    <w:p w14:paraId="29C184D8" w14:textId="77777777" w:rsidR="00E22EFB" w:rsidRPr="006A1D5E" w:rsidRDefault="00E22EFB" w:rsidP="00E22EFB">
      <w:pPr>
        <w:spacing w:after="0"/>
        <w:rPr>
          <w:rFonts w:ascii="Calibri" w:eastAsia="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E22EFB" w:rsidRPr="005571B2" w14:paraId="4F219F16" w14:textId="77777777" w:rsidTr="009C4648">
        <w:trPr>
          <w:trHeight w:val="449"/>
        </w:trPr>
        <w:tc>
          <w:tcPr>
            <w:tcW w:w="8900" w:type="dxa"/>
            <w:gridSpan w:val="2"/>
            <w:shd w:val="clear" w:color="auto" w:fill="auto"/>
          </w:tcPr>
          <w:p w14:paraId="00120A4B" w14:textId="77777777" w:rsidR="00E22EFB" w:rsidRPr="005571B2" w:rsidRDefault="00E22EFB" w:rsidP="009C4648">
            <w:pPr>
              <w:spacing w:before="120" w:after="120" w:line="240" w:lineRule="auto"/>
              <w:contextualSpacing/>
              <w:jc w:val="center"/>
              <w:rPr>
                <w:rFonts w:eastAsia="Malgun Gothic" w:cstheme="minorHAnsi"/>
                <w:caps/>
                <w:spacing w:val="-10"/>
                <w:w w:val="103"/>
                <w:kern w:val="28"/>
              </w:rPr>
            </w:pPr>
            <w:r w:rsidRPr="005571B2">
              <w:rPr>
                <w:rFonts w:eastAsia="Malgun Gothic" w:cstheme="minorHAnsi"/>
                <w:caps/>
                <w:spacing w:val="-10"/>
                <w:w w:val="103"/>
                <w:kern w:val="28"/>
              </w:rPr>
              <w:t xml:space="preserve">un women anti-fraud policy </w:t>
            </w:r>
          </w:p>
        </w:tc>
      </w:tr>
      <w:tr w:rsidR="00E22EFB" w:rsidRPr="005571B2" w14:paraId="592B7B22" w14:textId="77777777" w:rsidTr="009C4648">
        <w:tc>
          <w:tcPr>
            <w:tcW w:w="1975" w:type="dxa"/>
            <w:shd w:val="clear" w:color="auto" w:fill="auto"/>
            <w:vAlign w:val="center"/>
          </w:tcPr>
          <w:p w14:paraId="57E0DF8A" w14:textId="77777777" w:rsidR="00E22EFB" w:rsidRPr="005571B2" w:rsidRDefault="00E22EFB" w:rsidP="009C4648">
            <w:pPr>
              <w:spacing w:after="0"/>
              <w:rPr>
                <w:rFonts w:eastAsia="Calibri" w:cstheme="minorHAnsi"/>
                <w:b/>
              </w:rPr>
            </w:pPr>
            <w:r w:rsidRPr="005571B2">
              <w:rPr>
                <w:rFonts w:eastAsia="Calibri" w:cstheme="minorHAnsi"/>
                <w:b/>
              </w:rPr>
              <w:t>Effective Date</w:t>
            </w:r>
          </w:p>
        </w:tc>
        <w:tc>
          <w:tcPr>
            <w:tcW w:w="6925" w:type="dxa"/>
            <w:shd w:val="clear" w:color="auto" w:fill="auto"/>
            <w:vAlign w:val="center"/>
          </w:tcPr>
          <w:p w14:paraId="68ECA2B9" w14:textId="77777777" w:rsidR="00E22EFB" w:rsidRPr="005571B2" w:rsidRDefault="00E22EFB" w:rsidP="009C4648">
            <w:pPr>
              <w:spacing w:before="60" w:after="60"/>
              <w:rPr>
                <w:rFonts w:eastAsia="Calibri" w:cstheme="minorHAnsi"/>
                <w:b/>
                <w:highlight w:val="yellow"/>
              </w:rPr>
            </w:pPr>
            <w:r w:rsidRPr="005571B2">
              <w:rPr>
                <w:rFonts w:eastAsia="Calibri" w:cstheme="minorHAnsi"/>
              </w:rPr>
              <w:t>20 June 2018</w:t>
            </w:r>
          </w:p>
        </w:tc>
      </w:tr>
      <w:tr w:rsidR="00E22EFB" w:rsidRPr="005571B2" w14:paraId="5E26A307" w14:textId="77777777" w:rsidTr="009C4648">
        <w:tc>
          <w:tcPr>
            <w:tcW w:w="1975" w:type="dxa"/>
            <w:shd w:val="clear" w:color="auto" w:fill="auto"/>
            <w:vAlign w:val="center"/>
          </w:tcPr>
          <w:p w14:paraId="741F9EB7" w14:textId="77777777" w:rsidR="00E22EFB" w:rsidRPr="005571B2" w:rsidRDefault="00E22EFB" w:rsidP="009C4648">
            <w:pPr>
              <w:spacing w:after="0"/>
              <w:rPr>
                <w:rFonts w:eastAsia="Calibri" w:cstheme="minorHAnsi"/>
                <w:b/>
              </w:rPr>
            </w:pPr>
            <w:r w:rsidRPr="005571B2">
              <w:rPr>
                <w:rFonts w:eastAsia="Calibri" w:cstheme="minorHAnsi"/>
                <w:b/>
              </w:rPr>
              <w:t>Review Date</w:t>
            </w:r>
          </w:p>
        </w:tc>
        <w:tc>
          <w:tcPr>
            <w:tcW w:w="6925" w:type="dxa"/>
            <w:shd w:val="clear" w:color="auto" w:fill="auto"/>
            <w:vAlign w:val="center"/>
          </w:tcPr>
          <w:p w14:paraId="7C18CABD" w14:textId="77777777" w:rsidR="00E22EFB" w:rsidRPr="005571B2" w:rsidRDefault="00E22EFB" w:rsidP="009C4648">
            <w:pPr>
              <w:spacing w:before="60" w:after="60"/>
              <w:rPr>
                <w:rFonts w:eastAsia="Calibri" w:cstheme="minorHAnsi"/>
                <w:b/>
              </w:rPr>
            </w:pPr>
            <w:r w:rsidRPr="005571B2">
              <w:rPr>
                <w:rFonts w:eastAsia="Calibri" w:cstheme="minorHAnsi"/>
              </w:rPr>
              <w:t>20 June 2022</w:t>
            </w:r>
          </w:p>
        </w:tc>
      </w:tr>
      <w:tr w:rsidR="00E22EFB" w:rsidRPr="005571B2" w14:paraId="35B6458D" w14:textId="77777777" w:rsidTr="009C4648">
        <w:tc>
          <w:tcPr>
            <w:tcW w:w="1975" w:type="dxa"/>
            <w:shd w:val="clear" w:color="auto" w:fill="auto"/>
            <w:vAlign w:val="center"/>
          </w:tcPr>
          <w:p w14:paraId="0B4932D1" w14:textId="77777777" w:rsidR="00E22EFB" w:rsidRPr="005571B2" w:rsidRDefault="00E22EFB" w:rsidP="009C4648">
            <w:pPr>
              <w:spacing w:after="0"/>
              <w:rPr>
                <w:rFonts w:eastAsia="Calibri" w:cstheme="minorHAnsi"/>
                <w:b/>
              </w:rPr>
            </w:pPr>
            <w:r w:rsidRPr="005571B2">
              <w:rPr>
                <w:rFonts w:eastAsia="Calibri" w:cstheme="minorHAnsi"/>
                <w:b/>
              </w:rPr>
              <w:t>Approved by</w:t>
            </w:r>
          </w:p>
        </w:tc>
        <w:tc>
          <w:tcPr>
            <w:tcW w:w="6925" w:type="dxa"/>
            <w:shd w:val="clear" w:color="auto" w:fill="auto"/>
            <w:vAlign w:val="center"/>
          </w:tcPr>
          <w:p w14:paraId="122F254A" w14:textId="77777777" w:rsidR="00E22EFB" w:rsidRPr="005571B2" w:rsidRDefault="00E22EFB" w:rsidP="009C4648">
            <w:pPr>
              <w:spacing w:before="60" w:after="60"/>
              <w:rPr>
                <w:rFonts w:eastAsia="Calibri" w:cstheme="minorHAnsi"/>
              </w:rPr>
            </w:pPr>
            <w:r w:rsidRPr="005571B2">
              <w:rPr>
                <w:rFonts w:eastAsia="Calibri" w:cstheme="minorHAnsi"/>
              </w:rPr>
              <w:t>Moez Doraid, Director, DMA</w:t>
            </w:r>
          </w:p>
        </w:tc>
      </w:tr>
      <w:tr w:rsidR="00E22EFB" w:rsidRPr="005571B2" w14:paraId="3E7ADFF9" w14:textId="77777777" w:rsidTr="009C4648">
        <w:trPr>
          <w:trHeight w:val="58"/>
        </w:trPr>
        <w:tc>
          <w:tcPr>
            <w:tcW w:w="1975" w:type="dxa"/>
            <w:shd w:val="clear" w:color="auto" w:fill="auto"/>
            <w:vAlign w:val="center"/>
          </w:tcPr>
          <w:p w14:paraId="2C96F882" w14:textId="77777777" w:rsidR="00E22EFB" w:rsidRPr="005571B2" w:rsidRDefault="00E22EFB" w:rsidP="009C4648">
            <w:pPr>
              <w:spacing w:after="0"/>
              <w:rPr>
                <w:rFonts w:eastAsia="Calibri" w:cstheme="minorHAnsi"/>
                <w:b/>
              </w:rPr>
            </w:pPr>
            <w:r w:rsidRPr="005571B2">
              <w:rPr>
                <w:rFonts w:eastAsia="Calibri" w:cstheme="minorHAnsi"/>
                <w:b/>
              </w:rPr>
              <w:t>Content Owner/s</w:t>
            </w:r>
          </w:p>
        </w:tc>
        <w:tc>
          <w:tcPr>
            <w:tcW w:w="6925" w:type="dxa"/>
            <w:shd w:val="clear" w:color="auto" w:fill="auto"/>
            <w:vAlign w:val="center"/>
          </w:tcPr>
          <w:p w14:paraId="36C8553D" w14:textId="77777777" w:rsidR="00E22EFB" w:rsidRPr="005571B2" w:rsidRDefault="00E22EFB" w:rsidP="009C4648">
            <w:pPr>
              <w:spacing w:before="60" w:after="60"/>
              <w:rPr>
                <w:rFonts w:eastAsia="Calibri" w:cstheme="minorHAnsi"/>
              </w:rPr>
            </w:pPr>
            <w:r w:rsidRPr="005571B2">
              <w:rPr>
                <w:rFonts w:eastAsia="Calibri" w:cstheme="minorHAnsi"/>
              </w:rPr>
              <w:t xml:space="preserve">Lene Jespersen, Deputy Director, DMA </w:t>
            </w:r>
          </w:p>
        </w:tc>
      </w:tr>
    </w:tbl>
    <w:p w14:paraId="0AEF32FF" w14:textId="77777777" w:rsidR="00E22EFB" w:rsidRPr="005571B2" w:rsidRDefault="00E22EFB" w:rsidP="00E22EFB">
      <w:pPr>
        <w:spacing w:after="0"/>
        <w:rPr>
          <w:rFonts w:eastAsia="Calibri" w:cstheme="minorHAnsi"/>
          <w:b/>
        </w:rPr>
      </w:pPr>
    </w:p>
    <w:p w14:paraId="15840475" w14:textId="77777777" w:rsidR="00E22EFB" w:rsidRPr="005571B2" w:rsidRDefault="00E22EFB" w:rsidP="00E22EFB">
      <w:pPr>
        <w:rPr>
          <w:rFonts w:eastAsia="Calibri" w:cstheme="minorHAnsi"/>
          <w:b/>
        </w:rPr>
      </w:pPr>
      <w:r w:rsidRPr="005571B2">
        <w:rPr>
          <w:rFonts w:eastAsia="Calibri" w:cstheme="minorHAnsi"/>
          <w:b/>
        </w:rPr>
        <w:t>Table of Contents</w:t>
      </w:r>
    </w:p>
    <w:p w14:paraId="04ABA93D" w14:textId="3A401108"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
          <w:bCs/>
        </w:rPr>
        <w:fldChar w:fldCharType="begin"/>
      </w:r>
      <w:r w:rsidRPr="005571B2">
        <w:rPr>
          <w:rFonts w:eastAsia="Calibri" w:cstheme="minorHAnsi"/>
          <w:b/>
          <w:bCs/>
        </w:rPr>
        <w:instrText xml:space="preserve"> TOC \o "1-1" </w:instrText>
      </w:r>
      <w:r w:rsidRPr="005571B2">
        <w:rPr>
          <w:rFonts w:eastAsia="Calibri" w:cstheme="minorHAnsi"/>
          <w:b/>
          <w:bCs/>
        </w:rPr>
        <w:fldChar w:fldCharType="separate"/>
      </w:r>
      <w:r w:rsidRPr="005571B2">
        <w:rPr>
          <w:rFonts w:eastAsia="Calibri" w:cstheme="minorHAnsi"/>
          <w:bCs/>
          <w:noProof/>
        </w:rPr>
        <w:t>1</w:t>
      </w:r>
      <w:r w:rsidRPr="005571B2">
        <w:rPr>
          <w:rFonts w:eastAsia="Times New Roman" w:cstheme="minorHAnsi"/>
          <w:bCs/>
          <w:noProof/>
        </w:rPr>
        <w:tab/>
      </w:r>
      <w:r w:rsidRPr="005571B2">
        <w:rPr>
          <w:rFonts w:eastAsia="Calibri" w:cstheme="minorHAnsi"/>
          <w:bCs/>
          <w:noProof/>
        </w:rPr>
        <w:t>Purpose</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_Toc516567170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37</w:t>
      </w:r>
      <w:r w:rsidRPr="005571B2">
        <w:rPr>
          <w:rFonts w:eastAsia="Calibri" w:cstheme="minorHAnsi"/>
          <w:bCs/>
          <w:noProof/>
        </w:rPr>
        <w:fldChar w:fldCharType="end"/>
      </w:r>
    </w:p>
    <w:p w14:paraId="48884D7F" w14:textId="3B53B82A"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2</w:t>
      </w:r>
      <w:r w:rsidRPr="005571B2">
        <w:rPr>
          <w:rFonts w:eastAsia="Times New Roman" w:cstheme="minorHAnsi"/>
          <w:bCs/>
          <w:noProof/>
        </w:rPr>
        <w:tab/>
      </w:r>
      <w:r w:rsidRPr="005571B2">
        <w:rPr>
          <w:rFonts w:eastAsia="Calibri" w:cstheme="minorHAnsi"/>
          <w:bCs/>
          <w:noProof/>
        </w:rPr>
        <w:t>Application</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_Toc516567171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38</w:t>
      </w:r>
      <w:r w:rsidRPr="005571B2">
        <w:rPr>
          <w:rFonts w:eastAsia="Calibri" w:cstheme="minorHAnsi"/>
          <w:bCs/>
          <w:noProof/>
        </w:rPr>
        <w:fldChar w:fldCharType="end"/>
      </w:r>
    </w:p>
    <w:p w14:paraId="3011CDCA" w14:textId="743EB7F1"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3</w:t>
      </w:r>
      <w:r w:rsidRPr="005571B2">
        <w:rPr>
          <w:rFonts w:eastAsia="Times New Roman" w:cstheme="minorHAnsi"/>
          <w:bCs/>
          <w:noProof/>
        </w:rPr>
        <w:tab/>
      </w:r>
      <w:r w:rsidRPr="005571B2">
        <w:rPr>
          <w:rFonts w:eastAsia="Calibri" w:cstheme="minorHAnsi"/>
          <w:bCs/>
          <w:noProof/>
        </w:rPr>
        <w:t>Definitions</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_Toc516567172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38</w:t>
      </w:r>
      <w:r w:rsidRPr="005571B2">
        <w:rPr>
          <w:rFonts w:eastAsia="Calibri" w:cstheme="minorHAnsi"/>
          <w:bCs/>
          <w:noProof/>
        </w:rPr>
        <w:fldChar w:fldCharType="end"/>
      </w:r>
    </w:p>
    <w:p w14:paraId="36109141" w14:textId="5EB11800"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4</w:t>
      </w:r>
      <w:r w:rsidRPr="005571B2">
        <w:rPr>
          <w:rFonts w:eastAsia="Times New Roman" w:cstheme="minorHAnsi"/>
          <w:bCs/>
          <w:noProof/>
        </w:rPr>
        <w:tab/>
      </w:r>
      <w:r w:rsidRPr="005571B2">
        <w:rPr>
          <w:rFonts w:eastAsia="Calibri" w:cstheme="minorHAnsi"/>
          <w:bCs/>
          <w:noProof/>
        </w:rPr>
        <w:t>Roles and Responsibilities</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_Toc516567173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39</w:t>
      </w:r>
      <w:r w:rsidRPr="005571B2">
        <w:rPr>
          <w:rFonts w:eastAsia="Calibri" w:cstheme="minorHAnsi"/>
          <w:bCs/>
          <w:noProof/>
        </w:rPr>
        <w:fldChar w:fldCharType="end"/>
      </w:r>
    </w:p>
    <w:p w14:paraId="34A14068" w14:textId="59DCB3BB"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5</w:t>
      </w:r>
      <w:r w:rsidRPr="005571B2">
        <w:rPr>
          <w:rFonts w:eastAsia="Times New Roman" w:cstheme="minorHAnsi"/>
          <w:bCs/>
          <w:noProof/>
        </w:rPr>
        <w:tab/>
      </w:r>
      <w:r w:rsidRPr="005571B2">
        <w:rPr>
          <w:rFonts w:eastAsia="Calibri" w:cstheme="minorHAnsi"/>
          <w:bCs/>
          <w:noProof/>
        </w:rPr>
        <w:t>Policy</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_Toc516567174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42</w:t>
      </w:r>
      <w:r w:rsidRPr="005571B2">
        <w:rPr>
          <w:rFonts w:eastAsia="Calibri" w:cstheme="minorHAnsi"/>
          <w:bCs/>
          <w:noProof/>
        </w:rPr>
        <w:fldChar w:fldCharType="end"/>
      </w:r>
    </w:p>
    <w:p w14:paraId="2930AECC" w14:textId="14D7F3C1"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6</w:t>
      </w:r>
      <w:r w:rsidRPr="005571B2">
        <w:rPr>
          <w:rFonts w:eastAsia="Times New Roman" w:cstheme="minorHAnsi"/>
          <w:bCs/>
          <w:noProof/>
        </w:rPr>
        <w:tab/>
      </w:r>
      <w:r w:rsidRPr="005571B2">
        <w:rPr>
          <w:rFonts w:eastAsia="Calibri" w:cstheme="minorHAnsi"/>
          <w:bCs/>
          <w:noProof/>
        </w:rPr>
        <w:t>Other Provisions</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_Toc516567175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48</w:t>
      </w:r>
      <w:r w:rsidRPr="005571B2">
        <w:rPr>
          <w:rFonts w:eastAsia="Calibri" w:cstheme="minorHAnsi"/>
          <w:bCs/>
          <w:noProof/>
        </w:rPr>
        <w:fldChar w:fldCharType="end"/>
      </w:r>
    </w:p>
    <w:p w14:paraId="4BAE99DB" w14:textId="3E69C7B2"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7</w:t>
      </w:r>
      <w:r w:rsidRPr="005571B2">
        <w:rPr>
          <w:rFonts w:eastAsia="Times New Roman" w:cstheme="minorHAnsi"/>
          <w:bCs/>
          <w:noProof/>
        </w:rPr>
        <w:tab/>
      </w:r>
      <w:r w:rsidRPr="005571B2">
        <w:rPr>
          <w:rFonts w:eastAsia="Calibri" w:cstheme="minorHAnsi"/>
          <w:bCs/>
          <w:noProof/>
        </w:rPr>
        <w:t>Entry into Force and Other Transitional Measures</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_Toc516567176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48</w:t>
      </w:r>
      <w:r w:rsidRPr="005571B2">
        <w:rPr>
          <w:rFonts w:eastAsia="Calibri" w:cstheme="minorHAnsi"/>
          <w:bCs/>
          <w:noProof/>
        </w:rPr>
        <w:fldChar w:fldCharType="end"/>
      </w:r>
    </w:p>
    <w:p w14:paraId="045146EC" w14:textId="696087A3"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8</w:t>
      </w:r>
      <w:r w:rsidRPr="005571B2">
        <w:rPr>
          <w:rFonts w:eastAsia="Times New Roman" w:cstheme="minorHAnsi"/>
          <w:bCs/>
          <w:noProof/>
        </w:rPr>
        <w:tab/>
      </w:r>
      <w:r w:rsidRPr="005571B2">
        <w:rPr>
          <w:rFonts w:eastAsia="Calibri" w:cstheme="minorHAnsi"/>
          <w:bCs/>
          <w:noProof/>
        </w:rPr>
        <w:t>Relevant documents</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_Toc516567177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48</w:t>
      </w:r>
      <w:r w:rsidRPr="005571B2">
        <w:rPr>
          <w:rFonts w:eastAsia="Calibri" w:cstheme="minorHAnsi"/>
          <w:bCs/>
          <w:noProof/>
        </w:rPr>
        <w:fldChar w:fldCharType="end"/>
      </w:r>
    </w:p>
    <w:p w14:paraId="3D1A6F7A" w14:textId="3A39AD84" w:rsidR="00E22EFB" w:rsidRPr="005571B2" w:rsidRDefault="00E22EFB" w:rsidP="00E22EFB">
      <w:pPr>
        <w:tabs>
          <w:tab w:val="left" w:pos="440"/>
          <w:tab w:val="right" w:leader="dot" w:pos="8900"/>
        </w:tabs>
        <w:spacing w:before="120" w:after="0"/>
        <w:rPr>
          <w:rFonts w:eastAsia="Times New Roman" w:cstheme="minorHAnsi"/>
          <w:bCs/>
          <w:noProof/>
        </w:rPr>
      </w:pPr>
      <w:r w:rsidRPr="005571B2">
        <w:rPr>
          <w:rFonts w:eastAsia="Calibri" w:cstheme="minorHAnsi"/>
          <w:bCs/>
          <w:noProof/>
        </w:rPr>
        <w:t>9</w:t>
      </w:r>
      <w:r w:rsidRPr="005571B2">
        <w:rPr>
          <w:rFonts w:eastAsia="Times New Roman" w:cstheme="minorHAnsi"/>
          <w:bCs/>
          <w:noProof/>
        </w:rPr>
        <w:tab/>
      </w:r>
      <w:r w:rsidRPr="005571B2">
        <w:rPr>
          <w:rFonts w:eastAsia="Calibri" w:cstheme="minorHAnsi"/>
          <w:bCs/>
          <w:noProof/>
        </w:rPr>
        <w:t>Annex I: Reference Matrix for Dealing with Fraud</w:t>
      </w:r>
      <w:r w:rsidRPr="005571B2">
        <w:rPr>
          <w:rFonts w:eastAsia="Calibri" w:cstheme="minorHAnsi"/>
          <w:bCs/>
          <w:noProof/>
        </w:rPr>
        <w:tab/>
      </w:r>
      <w:r w:rsidRPr="005571B2">
        <w:rPr>
          <w:rFonts w:eastAsia="Calibri" w:cstheme="minorHAnsi"/>
          <w:bCs/>
          <w:noProof/>
        </w:rPr>
        <w:fldChar w:fldCharType="begin"/>
      </w:r>
      <w:r w:rsidRPr="005571B2">
        <w:rPr>
          <w:rFonts w:eastAsia="Calibri" w:cstheme="minorHAnsi"/>
          <w:bCs/>
          <w:noProof/>
        </w:rPr>
        <w:instrText xml:space="preserve"> PAGEREF _Toc516567178 \h </w:instrText>
      </w:r>
      <w:r w:rsidRPr="005571B2">
        <w:rPr>
          <w:rFonts w:eastAsia="Calibri" w:cstheme="minorHAnsi"/>
          <w:bCs/>
          <w:noProof/>
        </w:rPr>
      </w:r>
      <w:r w:rsidRPr="005571B2">
        <w:rPr>
          <w:rFonts w:eastAsia="Calibri" w:cstheme="minorHAnsi"/>
          <w:bCs/>
          <w:noProof/>
        </w:rPr>
        <w:fldChar w:fldCharType="separate"/>
      </w:r>
      <w:r w:rsidR="00E62AF9">
        <w:rPr>
          <w:rFonts w:eastAsia="Calibri" w:cstheme="minorHAnsi"/>
          <w:bCs/>
          <w:noProof/>
        </w:rPr>
        <w:t>49</w:t>
      </w:r>
      <w:r w:rsidRPr="005571B2">
        <w:rPr>
          <w:rFonts w:eastAsia="Calibri" w:cstheme="minorHAnsi"/>
          <w:bCs/>
          <w:noProof/>
        </w:rPr>
        <w:fldChar w:fldCharType="end"/>
      </w:r>
    </w:p>
    <w:p w14:paraId="3A336773" w14:textId="77777777" w:rsidR="00E22EFB" w:rsidRPr="005571B2" w:rsidRDefault="00E22EFB" w:rsidP="00E22EFB">
      <w:pPr>
        <w:rPr>
          <w:rFonts w:eastAsia="Calibri" w:cstheme="minorHAnsi"/>
        </w:rPr>
      </w:pPr>
      <w:r w:rsidRPr="005571B2">
        <w:rPr>
          <w:rFonts w:eastAsia="Calibri" w:cstheme="minorHAnsi"/>
          <w:b/>
          <w:bCs/>
        </w:rPr>
        <w:fldChar w:fldCharType="end"/>
      </w:r>
    </w:p>
    <w:p w14:paraId="61146F3B" w14:textId="77777777" w:rsidR="00E22EFB" w:rsidRPr="005571B2" w:rsidRDefault="00E22EFB" w:rsidP="00E22EFB">
      <w:pPr>
        <w:keepNext/>
        <w:keepLines/>
        <w:tabs>
          <w:tab w:val="num" w:pos="567"/>
        </w:tabs>
        <w:spacing w:before="240" w:after="120" w:line="264" w:lineRule="auto"/>
        <w:outlineLvl w:val="0"/>
        <w:rPr>
          <w:rFonts w:eastAsia="Malgun Gothic" w:cstheme="minorHAnsi"/>
          <w:b/>
          <w:color w:val="2F5496"/>
        </w:rPr>
      </w:pPr>
      <w:bookmarkStart w:id="3" w:name="_Toc497764858"/>
      <w:bookmarkStart w:id="4" w:name="_Toc516567170"/>
      <w:r w:rsidRPr="005571B2">
        <w:rPr>
          <w:rFonts w:eastAsia="Malgun Gothic" w:cstheme="minorHAnsi"/>
          <w:b/>
          <w:color w:val="2F5496"/>
        </w:rPr>
        <w:t>Purpose</w:t>
      </w:r>
      <w:bookmarkEnd w:id="3"/>
      <w:bookmarkEnd w:id="4"/>
      <w:r w:rsidRPr="005571B2">
        <w:rPr>
          <w:rFonts w:eastAsia="Malgun Gothic" w:cstheme="minorHAnsi"/>
          <w:b/>
          <w:color w:val="2F5496"/>
        </w:rPr>
        <w:t xml:space="preserve"> </w:t>
      </w:r>
    </w:p>
    <w:p w14:paraId="67FC1D12"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 xml:space="preserve">UN Women, as a potential victim of fraud, is exposed to various risks which may </w:t>
      </w:r>
      <w:proofErr w:type="gramStart"/>
      <w:r w:rsidRPr="005571B2">
        <w:rPr>
          <w:rFonts w:eastAsia="Malgun Gothic" w:cstheme="minorHAnsi"/>
          <w:color w:val="262626"/>
        </w:rPr>
        <w:t>include:</w:t>
      </w:r>
      <w:proofErr w:type="gramEnd"/>
      <w:r w:rsidRPr="005571B2">
        <w:rPr>
          <w:rFonts w:eastAsia="Malgun Gothic" w:cstheme="minorHAnsi"/>
          <w:color w:val="262626"/>
        </w:rPr>
        <w:t xml:space="preserve"> </w:t>
      </w:r>
      <w:r w:rsidRPr="005571B2">
        <w:rPr>
          <w:rFonts w:eastAsia="Malgun Gothic" w:cstheme="minorHAnsi"/>
          <w:b/>
          <w:color w:val="262626"/>
        </w:rPr>
        <w:t>financial risks</w:t>
      </w:r>
      <w:r w:rsidRPr="005571B2">
        <w:rPr>
          <w:rFonts w:eastAsia="Malgun Gothic" w:cstheme="minorHAnsi"/>
          <w:color w:val="262626"/>
        </w:rPr>
        <w:t xml:space="preserve">, which can be measured in monetary terms; </w:t>
      </w:r>
      <w:r w:rsidRPr="005571B2">
        <w:rPr>
          <w:rFonts w:eastAsia="Malgun Gothic" w:cstheme="minorHAnsi"/>
          <w:b/>
          <w:color w:val="262626"/>
        </w:rPr>
        <w:t>operational risks</w:t>
      </w:r>
      <w:r w:rsidRPr="005571B2">
        <w:rPr>
          <w:rFonts w:eastAsia="Malgun Gothic" w:cstheme="minorHAnsi"/>
          <w:color w:val="262626"/>
        </w:rPr>
        <w:t xml:space="preserve">, which cause deficiencies in the implementation and delivery of </w:t>
      </w:r>
      <w:proofErr w:type="spellStart"/>
      <w:r w:rsidRPr="005571B2">
        <w:rPr>
          <w:rFonts w:eastAsia="Malgun Gothic" w:cstheme="minorHAnsi"/>
          <w:color w:val="262626"/>
        </w:rPr>
        <w:t>programmes</w:t>
      </w:r>
      <w:proofErr w:type="spellEnd"/>
      <w:r w:rsidRPr="005571B2">
        <w:rPr>
          <w:rFonts w:eastAsia="Malgun Gothic" w:cstheme="minorHAnsi"/>
          <w:color w:val="262626"/>
        </w:rPr>
        <w:t xml:space="preserve">; and </w:t>
      </w:r>
      <w:r w:rsidRPr="005571B2">
        <w:rPr>
          <w:rFonts w:eastAsia="Malgun Gothic" w:cstheme="minorHAnsi"/>
          <w:b/>
          <w:color w:val="262626"/>
        </w:rPr>
        <w:t>reputational risks</w:t>
      </w:r>
      <w:r w:rsidRPr="005571B2">
        <w:rPr>
          <w:rFonts w:eastAsia="Malgun Gothic" w:cstheme="minorHAnsi"/>
          <w:color w:val="262626"/>
        </w:rPr>
        <w:t>, which harm the prestige and respect of the Organization.</w:t>
      </w:r>
    </w:p>
    <w:p w14:paraId="4DF4384B"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In respect of fraud risks, UN Women maps its three lines of defense as follows:</w:t>
      </w:r>
    </w:p>
    <w:p w14:paraId="2D207FA5" w14:textId="77777777" w:rsidR="00E22EFB" w:rsidRPr="005571B2" w:rsidRDefault="00E22EFB" w:rsidP="00E22EFB">
      <w:pPr>
        <w:tabs>
          <w:tab w:val="num" w:pos="964"/>
        </w:tabs>
        <w:adjustRightInd w:val="0"/>
        <w:spacing w:before="60" w:after="60" w:line="264" w:lineRule="auto"/>
        <w:ind w:left="964" w:hanging="397"/>
        <w:jc w:val="both"/>
        <w:rPr>
          <w:rFonts w:eastAsia="Calibri" w:cstheme="minorHAnsi"/>
          <w:color w:val="262626"/>
        </w:rPr>
      </w:pPr>
      <w:r w:rsidRPr="005571B2">
        <w:rPr>
          <w:rFonts w:eastAsia="Calibri" w:cstheme="minorHAnsi"/>
          <w:color w:val="262626"/>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52CDB415" w14:textId="77777777" w:rsidR="00E22EFB" w:rsidRPr="005571B2" w:rsidRDefault="00E22EFB" w:rsidP="00E22EFB">
      <w:pPr>
        <w:tabs>
          <w:tab w:val="num" w:pos="964"/>
        </w:tabs>
        <w:adjustRightInd w:val="0"/>
        <w:spacing w:before="60" w:after="60" w:line="264" w:lineRule="auto"/>
        <w:ind w:left="964" w:hanging="397"/>
        <w:jc w:val="both"/>
        <w:rPr>
          <w:rFonts w:eastAsia="Calibri" w:cstheme="minorHAnsi"/>
          <w:color w:val="262626"/>
        </w:rPr>
      </w:pPr>
      <w:r w:rsidRPr="005571B2">
        <w:rPr>
          <w:rFonts w:eastAsia="Calibri" w:cstheme="minorHAnsi"/>
          <w:color w:val="262626"/>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38826CFC" w14:textId="77777777" w:rsidR="00E22EFB" w:rsidRPr="005571B2" w:rsidRDefault="00E22EFB" w:rsidP="00E22EFB">
      <w:pPr>
        <w:tabs>
          <w:tab w:val="num" w:pos="964"/>
        </w:tabs>
        <w:adjustRightInd w:val="0"/>
        <w:spacing w:before="60" w:after="60" w:line="264" w:lineRule="auto"/>
        <w:ind w:left="964" w:hanging="397"/>
        <w:jc w:val="both"/>
        <w:rPr>
          <w:rFonts w:eastAsia="Calibri" w:cstheme="minorHAnsi"/>
          <w:color w:val="262626"/>
        </w:rPr>
      </w:pPr>
      <w:r w:rsidRPr="005571B2">
        <w:rPr>
          <w:rFonts w:eastAsia="Calibri" w:cstheme="minorHAnsi"/>
          <w:color w:val="262626"/>
        </w:rPr>
        <w:t xml:space="preserve">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w:t>
      </w:r>
      <w:r w:rsidRPr="005571B2">
        <w:rPr>
          <w:rFonts w:eastAsia="Calibri" w:cstheme="minorHAnsi"/>
          <w:color w:val="262626"/>
        </w:rPr>
        <w:lastRenderedPageBreak/>
        <w:t>is taken. The output of these assurance activities is then fed back into fraud prevention activities.</w:t>
      </w:r>
    </w:p>
    <w:p w14:paraId="7E9BD3D6"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3B1AC635"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 xml:space="preserve">The purpose of this anti-fraud policy (the “Policy”) is to outline UN Women’s current approach to the prevention, </w:t>
      </w:r>
      <w:proofErr w:type="gramStart"/>
      <w:r w:rsidRPr="005571B2">
        <w:rPr>
          <w:rFonts w:eastAsia="Malgun Gothic" w:cstheme="minorHAnsi"/>
          <w:color w:val="262626"/>
        </w:rPr>
        <w:t>detection</w:t>
      </w:r>
      <w:proofErr w:type="gramEnd"/>
      <w:r w:rsidRPr="005571B2">
        <w:rPr>
          <w:rFonts w:eastAsia="Malgun Gothic" w:cstheme="minorHAnsi"/>
          <w:color w:val="262626"/>
        </w:rPr>
        <w:t xml:space="preserve"> and response to incidents of fraud. This Policy compiles existing provisions set out in UN Women regulations, rules, </w:t>
      </w:r>
      <w:proofErr w:type="gramStart"/>
      <w:r w:rsidRPr="005571B2">
        <w:rPr>
          <w:rFonts w:eastAsia="Malgun Gothic" w:cstheme="minorHAnsi"/>
          <w:color w:val="262626"/>
        </w:rPr>
        <w:t>policies</w:t>
      </w:r>
      <w:proofErr w:type="gramEnd"/>
      <w:r w:rsidRPr="005571B2">
        <w:rPr>
          <w:rFonts w:eastAsia="Malgun Gothic" w:cstheme="minorHAnsi"/>
          <w:color w:val="262626"/>
        </w:rPr>
        <w:t xml:space="preserve"> and procedures including the UN-Women </w:t>
      </w:r>
      <w:r w:rsidRPr="005571B2">
        <w:rPr>
          <w:rFonts w:eastAsia="Malgun Gothic" w:cstheme="minorHAnsi"/>
          <w:color w:val="262626"/>
          <w:spacing w:val="-10"/>
        </w:rPr>
        <w:t>Policy</w:t>
      </w:r>
      <w:r w:rsidRPr="005571B2">
        <w:rPr>
          <w:rFonts w:eastAsia="Malgun Gothic" w:cstheme="minorHAnsi"/>
          <w:color w:val="262626"/>
        </w:rPr>
        <w:t xml:space="preserve"> for Addressing Non-Compliance with UN Standards of Conduct (the “Legal Policy”), </w:t>
      </w:r>
      <w:r w:rsidRPr="005571B2">
        <w:rPr>
          <w:rFonts w:eastAsia="Malgun Gothic" w:cstheme="minorHAnsi"/>
          <w:color w:val="262626"/>
          <w:spacing w:val="-11"/>
        </w:rPr>
        <w:t xml:space="preserve">the </w:t>
      </w:r>
      <w:r w:rsidRPr="005571B2">
        <w:rPr>
          <w:rFonts w:eastAsia="Malgun Gothic" w:cstheme="minorHAnsi"/>
          <w:color w:val="262626"/>
        </w:rPr>
        <w:t>UN-Women Policy for Protection Against Retaliation, and the Delegation of Authority Policy (the “</w:t>
      </w:r>
      <w:proofErr w:type="spellStart"/>
      <w:r w:rsidRPr="005571B2">
        <w:rPr>
          <w:rFonts w:eastAsia="Malgun Gothic" w:cstheme="minorHAnsi"/>
          <w:color w:val="262626"/>
        </w:rPr>
        <w:t>DoA</w:t>
      </w:r>
      <w:proofErr w:type="spellEnd"/>
      <w:r w:rsidRPr="005571B2">
        <w:rPr>
          <w:rFonts w:eastAsia="Malgun Gothic" w:cstheme="minorHAnsi"/>
          <w:color w:val="262626"/>
        </w:rPr>
        <w:t xml:space="preserve"> Policy”) A full list of existing regulations, rules, policies and procedures can be found under Annex I. As such, the Policy is a cumulative statement of UN Women’s anti-fraud strategy and does not depart from UN Women’s current approach to confronting fraud.</w:t>
      </w:r>
    </w:p>
    <w:p w14:paraId="0D32B6B3"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bookmarkStart w:id="5" w:name="_Toc497764859"/>
      <w:bookmarkStart w:id="6" w:name="_Toc516567171"/>
      <w:r w:rsidRPr="005571B2">
        <w:rPr>
          <w:rFonts w:eastAsia="Malgun Gothic" w:cstheme="minorHAnsi"/>
          <w:b/>
          <w:color w:val="2F5496"/>
        </w:rPr>
        <w:t>Application</w:t>
      </w:r>
      <w:bookmarkEnd w:id="5"/>
      <w:bookmarkEnd w:id="6"/>
    </w:p>
    <w:p w14:paraId="6D97A387"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This Policy applies to any fraud involving UN Women staff members as well as any party, individual or corporate, having a direct or indirect contractual relationship with UN Women or that is funded, wholly or in part, with UN Women resources.</w:t>
      </w:r>
    </w:p>
    <w:p w14:paraId="6D695C37"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This Policy can apply to:</w:t>
      </w:r>
    </w:p>
    <w:p w14:paraId="7E0392A7" w14:textId="77777777" w:rsidR="00E22EFB" w:rsidRPr="005571B2" w:rsidRDefault="00E22EFB" w:rsidP="00E22EFB">
      <w:pPr>
        <w:numPr>
          <w:ilvl w:val="0"/>
          <w:numId w:val="19"/>
        </w:numPr>
        <w:adjustRightInd w:val="0"/>
        <w:spacing w:before="60" w:after="60" w:line="264" w:lineRule="auto"/>
        <w:jc w:val="both"/>
        <w:rPr>
          <w:rFonts w:eastAsia="Calibri" w:cstheme="minorHAnsi"/>
          <w:color w:val="262626"/>
        </w:rPr>
      </w:pPr>
      <w:r w:rsidRPr="005571B2">
        <w:rPr>
          <w:rFonts w:eastAsia="Calibri" w:cstheme="minorHAnsi"/>
          <w:b/>
          <w:color w:val="262626"/>
        </w:rPr>
        <w:t>Personnel</w:t>
      </w:r>
      <w:r w:rsidRPr="005571B2">
        <w:rPr>
          <w:rFonts w:eastAsia="Calibri" w:cstheme="minorHAnsi"/>
          <w:color w:val="262626"/>
        </w:rPr>
        <w:t>: staff members of UN Women and persons engaged by UN Women under other contractual arrangements to perform services for UN Women.</w:t>
      </w:r>
    </w:p>
    <w:p w14:paraId="6A1E076D" w14:textId="77777777" w:rsidR="00E22EFB" w:rsidRPr="005571B2" w:rsidRDefault="00E22EFB" w:rsidP="00E22EFB">
      <w:pPr>
        <w:tabs>
          <w:tab w:val="num" w:pos="964"/>
        </w:tabs>
        <w:adjustRightInd w:val="0"/>
        <w:spacing w:before="60" w:after="60" w:line="264" w:lineRule="auto"/>
        <w:ind w:left="964" w:hanging="397"/>
        <w:jc w:val="both"/>
        <w:rPr>
          <w:rFonts w:eastAsia="Calibri" w:cstheme="minorHAnsi"/>
          <w:color w:val="262626"/>
        </w:rPr>
      </w:pPr>
      <w:r w:rsidRPr="005571B2">
        <w:rPr>
          <w:rFonts w:eastAsia="Calibri" w:cstheme="minorHAnsi"/>
          <w:b/>
          <w:color w:val="262626"/>
        </w:rPr>
        <w:t>Implementing Partners and Responsible Parties</w:t>
      </w:r>
      <w:r w:rsidRPr="005571B2">
        <w:rPr>
          <w:rFonts w:eastAsia="Calibri" w:cstheme="minorHAnsi"/>
          <w:color w:val="262626"/>
        </w:rPr>
        <w:t xml:space="preserve">: entities engaged by UN Women to carry out </w:t>
      </w:r>
      <w:proofErr w:type="spellStart"/>
      <w:r w:rsidRPr="005571B2">
        <w:rPr>
          <w:rFonts w:eastAsia="Calibri" w:cstheme="minorHAnsi"/>
          <w:color w:val="262626"/>
        </w:rPr>
        <w:t>programme</w:t>
      </w:r>
      <w:proofErr w:type="spellEnd"/>
      <w:r w:rsidRPr="005571B2">
        <w:rPr>
          <w:rFonts w:eastAsia="Calibri" w:cstheme="minorHAnsi"/>
          <w:color w:val="262626"/>
        </w:rPr>
        <w:t xml:space="preserve"> or project activities including government entities, non-UN inter- governmental organizations, non-governmental organizations, and UN agencies.</w:t>
      </w:r>
    </w:p>
    <w:p w14:paraId="1D0FDD0E" w14:textId="77777777" w:rsidR="00E22EFB" w:rsidRPr="005571B2" w:rsidRDefault="00E22EFB" w:rsidP="00E22EFB">
      <w:pPr>
        <w:tabs>
          <w:tab w:val="num" w:pos="964"/>
        </w:tabs>
        <w:adjustRightInd w:val="0"/>
        <w:spacing w:before="60" w:after="60" w:line="264" w:lineRule="auto"/>
        <w:ind w:left="964" w:hanging="397"/>
        <w:jc w:val="both"/>
        <w:rPr>
          <w:rFonts w:eastAsia="Calibri" w:cstheme="minorHAnsi"/>
          <w:color w:val="262626"/>
        </w:rPr>
      </w:pPr>
      <w:r w:rsidRPr="005571B2">
        <w:rPr>
          <w:rFonts w:eastAsia="Calibri" w:cstheme="minorHAnsi"/>
          <w:b/>
          <w:color w:val="262626"/>
        </w:rPr>
        <w:t>Vendors</w:t>
      </w:r>
      <w:r w:rsidRPr="005571B2">
        <w:rPr>
          <w:rFonts w:eastAsia="Calibri" w:cstheme="minorHAnsi"/>
          <w:color w:val="262626"/>
        </w:rPr>
        <w:t xml:space="preserve">: An offeror or a prospective, </w:t>
      </w:r>
      <w:proofErr w:type="gramStart"/>
      <w:r w:rsidRPr="005571B2">
        <w:rPr>
          <w:rFonts w:eastAsia="Calibri" w:cstheme="minorHAnsi"/>
          <w:color w:val="262626"/>
        </w:rPr>
        <w:t>registered</w:t>
      </w:r>
      <w:proofErr w:type="gramEnd"/>
      <w:r w:rsidRPr="005571B2">
        <w:rPr>
          <w:rFonts w:eastAsia="Calibri" w:cstheme="minorHAnsi"/>
          <w:color w:val="262626"/>
        </w:rPr>
        <w:t xml:space="preserve"> or actual supplier, contractor or provider of goods, services and/or works to the UN System.</w:t>
      </w:r>
    </w:p>
    <w:p w14:paraId="04A0309D"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bookmarkStart w:id="7" w:name="_Toc497764860"/>
      <w:bookmarkStart w:id="8" w:name="_Toc516567172"/>
      <w:r w:rsidRPr="005571B2">
        <w:rPr>
          <w:rFonts w:eastAsia="Malgun Gothic" w:cstheme="minorHAnsi"/>
          <w:b/>
          <w:color w:val="2F5496"/>
        </w:rPr>
        <w:t>Definitions</w:t>
      </w:r>
      <w:bookmarkEnd w:id="7"/>
      <w:bookmarkEnd w:id="8"/>
    </w:p>
    <w:p w14:paraId="1075B84D" w14:textId="77777777" w:rsidR="00E22EFB" w:rsidRPr="005571B2" w:rsidRDefault="00E22EFB" w:rsidP="00E22EFB">
      <w:pPr>
        <w:adjustRightInd w:val="0"/>
        <w:spacing w:before="120" w:after="120" w:line="264" w:lineRule="auto"/>
        <w:ind w:left="2835" w:hanging="2835"/>
        <w:jc w:val="both"/>
        <w:rPr>
          <w:rFonts w:eastAsia="Calibri" w:cstheme="minorHAnsi"/>
          <w:color w:val="262626"/>
        </w:rPr>
      </w:pPr>
      <w:r w:rsidRPr="005571B2">
        <w:rPr>
          <w:rFonts w:eastAsia="Calibri" w:cstheme="minorHAnsi"/>
          <w:b/>
          <w:color w:val="262626"/>
        </w:rPr>
        <w:t>“Fraud”</w:t>
      </w:r>
      <w:r w:rsidRPr="005571B2">
        <w:rPr>
          <w:rFonts w:eastAsia="Calibri" w:cstheme="minorHAnsi"/>
          <w:color w:val="262626"/>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5571B2">
        <w:rPr>
          <w:rFonts w:eastAsia="Calibri" w:cstheme="minorHAnsi"/>
          <w:color w:val="262626"/>
          <w:vertAlign w:val="superscript"/>
        </w:rPr>
        <w:t>rd</w:t>
      </w:r>
      <w:r w:rsidRPr="005571B2">
        <w:rPr>
          <w:rFonts w:eastAsia="Calibri" w:cstheme="minorHAnsi"/>
          <w:color w:val="262626"/>
        </w:rPr>
        <w:t xml:space="preserve"> Session, March 2017).</w:t>
      </w:r>
    </w:p>
    <w:p w14:paraId="0F2C1D78" w14:textId="77777777" w:rsidR="00E22EFB" w:rsidRPr="005571B2" w:rsidRDefault="00E22EFB" w:rsidP="00E22EFB">
      <w:pPr>
        <w:adjustRightInd w:val="0"/>
        <w:spacing w:before="120" w:after="120" w:line="264" w:lineRule="auto"/>
        <w:ind w:left="2835" w:hanging="2835"/>
        <w:jc w:val="both"/>
        <w:rPr>
          <w:rFonts w:eastAsia="Calibri" w:cstheme="minorHAnsi"/>
          <w:color w:val="262626"/>
        </w:rPr>
      </w:pPr>
      <w:r w:rsidRPr="005571B2" w:rsidDel="00082C19">
        <w:rPr>
          <w:rFonts w:eastAsia="Calibri" w:cstheme="minorHAnsi"/>
          <w:color w:val="262626"/>
        </w:rPr>
        <w:t xml:space="preserve"> </w:t>
      </w:r>
      <w:r w:rsidRPr="005571B2">
        <w:rPr>
          <w:rFonts w:eastAsia="Calibri" w:cstheme="minorHAnsi"/>
          <w:b/>
          <w:color w:val="262626"/>
        </w:rPr>
        <w:t>“Presumptive Fraud”</w:t>
      </w:r>
      <w:r w:rsidRPr="005571B2">
        <w:rPr>
          <w:rFonts w:eastAsia="Calibri" w:cstheme="minorHAnsi"/>
          <w:color w:val="262626"/>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5571B2">
        <w:rPr>
          <w:rFonts w:eastAsia="Calibri" w:cstheme="minorHAnsi"/>
          <w:color w:val="262626"/>
          <w:vertAlign w:val="superscript"/>
        </w:rPr>
        <w:t>rd</w:t>
      </w:r>
      <w:r w:rsidRPr="005571B2">
        <w:rPr>
          <w:rFonts w:eastAsia="Calibri" w:cstheme="minorHAnsi"/>
          <w:color w:val="262626"/>
        </w:rPr>
        <w:t xml:space="preserve"> Session, March 2017).</w:t>
      </w:r>
    </w:p>
    <w:p w14:paraId="2A73409D"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bookmarkStart w:id="9" w:name="_Toc497764861"/>
      <w:bookmarkStart w:id="10" w:name="_Toc516567173"/>
      <w:r w:rsidRPr="005571B2">
        <w:rPr>
          <w:rFonts w:eastAsia="Malgun Gothic" w:cstheme="minorHAnsi"/>
          <w:b/>
          <w:color w:val="2F5496"/>
        </w:rPr>
        <w:lastRenderedPageBreak/>
        <w:t>Roles and Responsibilities</w:t>
      </w:r>
      <w:bookmarkEnd w:id="9"/>
      <w:bookmarkEnd w:id="10"/>
    </w:p>
    <w:p w14:paraId="22828D78"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All</w:t>
      </w:r>
      <w:r w:rsidRPr="005571B2">
        <w:rPr>
          <w:rFonts w:eastAsia="Malgun Gothic" w:cstheme="minorHAnsi"/>
          <w:color w:val="262626"/>
          <w:spacing w:val="-8"/>
        </w:rPr>
        <w:t xml:space="preserve"> </w:t>
      </w:r>
      <w:r w:rsidRPr="005571B2">
        <w:rPr>
          <w:rFonts w:eastAsia="Malgun Gothic" w:cstheme="minorHAnsi"/>
          <w:color w:val="262626"/>
        </w:rPr>
        <w:t>parties</w:t>
      </w:r>
      <w:r w:rsidRPr="005571B2">
        <w:rPr>
          <w:rFonts w:eastAsia="Malgun Gothic" w:cstheme="minorHAnsi"/>
          <w:color w:val="262626"/>
          <w:spacing w:val="-8"/>
        </w:rPr>
        <w:t xml:space="preserve"> </w:t>
      </w:r>
      <w:r w:rsidRPr="005571B2">
        <w:rPr>
          <w:rFonts w:eastAsia="Malgun Gothic" w:cstheme="minorHAnsi"/>
          <w:color w:val="262626"/>
        </w:rPr>
        <w:t>to</w:t>
      </w:r>
      <w:r w:rsidRPr="005571B2">
        <w:rPr>
          <w:rFonts w:eastAsia="Malgun Gothic" w:cstheme="minorHAnsi"/>
          <w:color w:val="262626"/>
          <w:spacing w:val="-7"/>
        </w:rPr>
        <w:t xml:space="preserve"> </w:t>
      </w:r>
      <w:r w:rsidRPr="005571B2">
        <w:rPr>
          <w:rFonts w:eastAsia="Malgun Gothic" w:cstheme="minorHAnsi"/>
          <w:color w:val="262626"/>
        </w:rPr>
        <w:t>whom</w:t>
      </w:r>
      <w:r w:rsidRPr="005571B2">
        <w:rPr>
          <w:rFonts w:eastAsia="Malgun Gothic" w:cstheme="minorHAnsi"/>
          <w:color w:val="262626"/>
          <w:spacing w:val="-10"/>
        </w:rPr>
        <w:t xml:space="preserve"> </w:t>
      </w:r>
      <w:r w:rsidRPr="005571B2">
        <w:rPr>
          <w:rFonts w:eastAsia="Malgun Gothic" w:cstheme="minorHAnsi"/>
          <w:color w:val="262626"/>
        </w:rPr>
        <w:t>this</w:t>
      </w:r>
      <w:r w:rsidRPr="005571B2">
        <w:rPr>
          <w:rFonts w:eastAsia="Malgun Gothic" w:cstheme="minorHAnsi"/>
          <w:color w:val="262626"/>
          <w:spacing w:val="-10"/>
        </w:rPr>
        <w:t xml:space="preserve"> </w:t>
      </w:r>
      <w:r w:rsidRPr="005571B2">
        <w:rPr>
          <w:rFonts w:eastAsia="Malgun Gothic" w:cstheme="minorHAnsi"/>
          <w:color w:val="262626"/>
        </w:rPr>
        <w:t>Policy</w:t>
      </w:r>
      <w:r w:rsidRPr="005571B2">
        <w:rPr>
          <w:rFonts w:eastAsia="Malgun Gothic" w:cstheme="minorHAnsi"/>
          <w:color w:val="262626"/>
          <w:spacing w:val="-8"/>
        </w:rPr>
        <w:t xml:space="preserve"> </w:t>
      </w:r>
      <w:r w:rsidRPr="005571B2">
        <w:rPr>
          <w:rFonts w:eastAsia="Malgun Gothic" w:cstheme="minorHAnsi"/>
          <w:color w:val="262626"/>
        </w:rPr>
        <w:t>applies</w:t>
      </w:r>
      <w:r w:rsidRPr="005571B2">
        <w:rPr>
          <w:rFonts w:eastAsia="Malgun Gothic" w:cstheme="minorHAnsi"/>
          <w:color w:val="262626"/>
          <w:spacing w:val="-8"/>
        </w:rPr>
        <w:t xml:space="preserve"> </w:t>
      </w:r>
      <w:r w:rsidRPr="005571B2">
        <w:rPr>
          <w:rFonts w:eastAsia="Malgun Gothic" w:cstheme="minorHAnsi"/>
          <w:color w:val="262626"/>
        </w:rPr>
        <w:t>are</w:t>
      </w:r>
      <w:r w:rsidRPr="005571B2">
        <w:rPr>
          <w:rFonts w:eastAsia="Malgun Gothic" w:cstheme="minorHAnsi"/>
          <w:color w:val="262626"/>
          <w:spacing w:val="-7"/>
        </w:rPr>
        <w:t xml:space="preserve"> </w:t>
      </w:r>
      <w:r w:rsidRPr="005571B2">
        <w:rPr>
          <w:rFonts w:eastAsia="Malgun Gothic" w:cstheme="minorHAnsi"/>
          <w:color w:val="262626"/>
        </w:rPr>
        <w:t>responsible</w:t>
      </w:r>
      <w:r w:rsidRPr="005571B2">
        <w:rPr>
          <w:rFonts w:eastAsia="Malgun Gothic" w:cstheme="minorHAnsi"/>
          <w:color w:val="262626"/>
          <w:spacing w:val="-10"/>
        </w:rPr>
        <w:t xml:space="preserve"> </w:t>
      </w:r>
      <w:r w:rsidRPr="005571B2">
        <w:rPr>
          <w:rFonts w:eastAsia="Malgun Gothic" w:cstheme="minorHAnsi"/>
          <w:color w:val="262626"/>
        </w:rPr>
        <w:t>for</w:t>
      </w:r>
      <w:r w:rsidRPr="005571B2">
        <w:rPr>
          <w:rFonts w:eastAsia="Malgun Gothic" w:cstheme="minorHAnsi"/>
          <w:color w:val="262626"/>
          <w:spacing w:val="-7"/>
        </w:rPr>
        <w:t xml:space="preserve"> </w:t>
      </w:r>
      <w:r w:rsidRPr="005571B2">
        <w:rPr>
          <w:rFonts w:eastAsia="Malgun Gothic" w:cstheme="minorHAnsi"/>
          <w:color w:val="262626"/>
        </w:rPr>
        <w:t>safeguarding</w:t>
      </w:r>
      <w:r w:rsidRPr="005571B2">
        <w:rPr>
          <w:rFonts w:eastAsia="Malgun Gothic" w:cstheme="minorHAnsi"/>
          <w:color w:val="262626"/>
          <w:spacing w:val="-8"/>
        </w:rPr>
        <w:t xml:space="preserve"> </w:t>
      </w:r>
      <w:r w:rsidRPr="005571B2">
        <w:rPr>
          <w:rFonts w:eastAsia="Malgun Gothic" w:cstheme="minorHAnsi"/>
          <w:color w:val="262626"/>
        </w:rPr>
        <w:t>the</w:t>
      </w:r>
      <w:r w:rsidRPr="005571B2">
        <w:rPr>
          <w:rFonts w:eastAsia="Malgun Gothic" w:cstheme="minorHAnsi"/>
          <w:color w:val="262626"/>
          <w:spacing w:val="-7"/>
        </w:rPr>
        <w:t xml:space="preserve"> </w:t>
      </w:r>
      <w:r w:rsidRPr="005571B2">
        <w:rPr>
          <w:rFonts w:eastAsia="Malgun Gothic" w:cstheme="minorHAnsi"/>
          <w:color w:val="262626"/>
        </w:rPr>
        <w:t xml:space="preserve">resources entrusted to UN Women and have critical roles and responsibilities in ensuring that fraud in relation to UN Women resources and activities is prevented, detected, </w:t>
      </w:r>
      <w:proofErr w:type="gramStart"/>
      <w:r w:rsidRPr="005571B2">
        <w:rPr>
          <w:rFonts w:eastAsia="Malgun Gothic" w:cstheme="minorHAnsi"/>
          <w:color w:val="262626"/>
        </w:rPr>
        <w:t>reported</w:t>
      </w:r>
      <w:proofErr w:type="gramEnd"/>
      <w:r w:rsidRPr="005571B2">
        <w:rPr>
          <w:rFonts w:eastAsia="Malgun Gothic" w:cstheme="minorHAnsi"/>
          <w:color w:val="262626"/>
        </w:rPr>
        <w:t xml:space="preserve"> and addressed promptly.</w:t>
      </w:r>
    </w:p>
    <w:p w14:paraId="057A048C"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 xml:space="preserve">Director, Division of the Internal Evaluation and Audit Services (IEAS) </w:t>
      </w:r>
    </w:p>
    <w:p w14:paraId="350D1B11"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The Director, IEAS shall act as the corporate manager who is the custodian of this Policy and who is responsible for the implementation, monitoring, and periodic review of this Policy.</w:t>
      </w:r>
    </w:p>
    <w:p w14:paraId="52D43B75"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In carrying out this role, the Director, IEAS will among other things:</w:t>
      </w:r>
    </w:p>
    <w:p w14:paraId="32F9E101" w14:textId="77777777" w:rsidR="00E22EFB" w:rsidRPr="005571B2" w:rsidRDefault="00E22EFB" w:rsidP="00E22EFB">
      <w:pPr>
        <w:tabs>
          <w:tab w:val="num" w:pos="1644"/>
        </w:tabs>
        <w:spacing w:before="60" w:after="60" w:line="264" w:lineRule="auto"/>
        <w:ind w:left="1644" w:hanging="397"/>
        <w:contextualSpacing/>
        <w:jc w:val="both"/>
        <w:rPr>
          <w:rFonts w:eastAsia="Calibri" w:cstheme="minorHAnsi"/>
          <w:color w:val="262626"/>
        </w:rPr>
      </w:pPr>
      <w:r w:rsidRPr="005571B2">
        <w:rPr>
          <w:rFonts w:eastAsia="Calibri" w:cstheme="minorHAnsi"/>
          <w:color w:val="262626"/>
        </w:rPr>
        <w:t>Serve as the repository of knowledge on fraud risks and controls;</w:t>
      </w:r>
      <w:r w:rsidRPr="005571B2">
        <w:rPr>
          <w:rFonts w:eastAsia="Calibri" w:cstheme="minorHAnsi"/>
          <w:color w:val="262626"/>
          <w:spacing w:val="-19"/>
        </w:rPr>
        <w:t xml:space="preserve"> </w:t>
      </w:r>
      <w:r w:rsidRPr="005571B2">
        <w:rPr>
          <w:rFonts w:eastAsia="Calibri" w:cstheme="minorHAnsi"/>
          <w:color w:val="262626"/>
        </w:rPr>
        <w:t>and</w:t>
      </w:r>
    </w:p>
    <w:p w14:paraId="3739B39D" w14:textId="77777777" w:rsidR="00E22EFB" w:rsidRPr="005571B2" w:rsidRDefault="00E22EFB" w:rsidP="00E22EFB">
      <w:pPr>
        <w:tabs>
          <w:tab w:val="num" w:pos="1644"/>
        </w:tabs>
        <w:spacing w:before="60" w:after="60" w:line="264" w:lineRule="auto"/>
        <w:ind w:left="1644" w:hanging="397"/>
        <w:contextualSpacing/>
        <w:jc w:val="both"/>
        <w:rPr>
          <w:rFonts w:eastAsia="Calibri" w:cstheme="minorHAnsi"/>
          <w:color w:val="262626"/>
        </w:rPr>
      </w:pPr>
      <w:r w:rsidRPr="005571B2">
        <w:rPr>
          <w:rFonts w:eastAsia="Calibri" w:cstheme="minorHAnsi"/>
          <w:color w:val="262626"/>
        </w:rPr>
        <w:t>Manage</w:t>
      </w:r>
      <w:r w:rsidRPr="005571B2">
        <w:rPr>
          <w:rFonts w:eastAsia="Calibri" w:cstheme="minorHAnsi"/>
          <w:color w:val="262626"/>
          <w:spacing w:val="-13"/>
        </w:rPr>
        <w:t xml:space="preserve"> </w:t>
      </w:r>
      <w:r w:rsidRPr="005571B2">
        <w:rPr>
          <w:rFonts w:eastAsia="Calibri" w:cstheme="minorHAnsi"/>
          <w:color w:val="262626"/>
        </w:rPr>
        <w:t>the</w:t>
      </w:r>
      <w:r w:rsidRPr="005571B2">
        <w:rPr>
          <w:rFonts w:eastAsia="Calibri" w:cstheme="minorHAnsi"/>
          <w:color w:val="262626"/>
          <w:spacing w:val="-13"/>
        </w:rPr>
        <w:t xml:space="preserve"> </w:t>
      </w:r>
      <w:r w:rsidRPr="005571B2">
        <w:rPr>
          <w:rFonts w:eastAsia="Calibri" w:cstheme="minorHAnsi"/>
          <w:color w:val="262626"/>
        </w:rPr>
        <w:t>fraud</w:t>
      </w:r>
      <w:r w:rsidRPr="005571B2">
        <w:rPr>
          <w:rFonts w:eastAsia="Calibri" w:cstheme="minorHAnsi"/>
          <w:color w:val="262626"/>
          <w:spacing w:val="-10"/>
        </w:rPr>
        <w:t xml:space="preserve"> </w:t>
      </w:r>
      <w:r w:rsidRPr="005571B2">
        <w:rPr>
          <w:rFonts w:eastAsia="Calibri" w:cstheme="minorHAnsi"/>
          <w:color w:val="262626"/>
        </w:rPr>
        <w:t>risk</w:t>
      </w:r>
      <w:r w:rsidRPr="005571B2">
        <w:rPr>
          <w:rFonts w:eastAsia="Calibri" w:cstheme="minorHAnsi"/>
          <w:color w:val="262626"/>
          <w:spacing w:val="-12"/>
        </w:rPr>
        <w:t xml:space="preserve"> </w:t>
      </w:r>
      <w:r w:rsidRPr="005571B2">
        <w:rPr>
          <w:rFonts w:eastAsia="Calibri" w:cstheme="minorHAnsi"/>
          <w:color w:val="262626"/>
        </w:rPr>
        <w:t>assessment</w:t>
      </w:r>
      <w:r w:rsidRPr="005571B2">
        <w:rPr>
          <w:rFonts w:eastAsia="Calibri" w:cstheme="minorHAnsi"/>
          <w:color w:val="262626"/>
          <w:spacing w:val="-12"/>
        </w:rPr>
        <w:t xml:space="preserve"> </w:t>
      </w:r>
      <w:r w:rsidRPr="005571B2">
        <w:rPr>
          <w:rFonts w:eastAsia="Calibri" w:cstheme="minorHAnsi"/>
          <w:color w:val="262626"/>
        </w:rPr>
        <w:t>process</w:t>
      </w:r>
      <w:r w:rsidRPr="005571B2">
        <w:rPr>
          <w:rFonts w:eastAsia="Calibri" w:cstheme="minorHAnsi"/>
          <w:color w:val="262626"/>
          <w:spacing w:val="-11"/>
        </w:rPr>
        <w:t xml:space="preserve"> </w:t>
      </w:r>
      <w:r w:rsidRPr="005571B2">
        <w:rPr>
          <w:rFonts w:eastAsia="Calibri" w:cstheme="minorHAnsi"/>
          <w:color w:val="262626"/>
        </w:rPr>
        <w:t>and</w:t>
      </w:r>
      <w:r w:rsidRPr="005571B2">
        <w:rPr>
          <w:rFonts w:eastAsia="Calibri" w:cstheme="minorHAnsi"/>
          <w:color w:val="262626"/>
          <w:spacing w:val="-10"/>
        </w:rPr>
        <w:t xml:space="preserve"> </w:t>
      </w:r>
      <w:r w:rsidRPr="005571B2">
        <w:rPr>
          <w:rFonts w:eastAsia="Calibri" w:cstheme="minorHAnsi"/>
          <w:color w:val="262626"/>
        </w:rPr>
        <w:t>co-ordinate</w:t>
      </w:r>
      <w:r w:rsidRPr="005571B2">
        <w:rPr>
          <w:rFonts w:eastAsia="Calibri" w:cstheme="minorHAnsi"/>
          <w:color w:val="262626"/>
          <w:spacing w:val="-11"/>
        </w:rPr>
        <w:t xml:space="preserve"> </w:t>
      </w:r>
      <w:r w:rsidRPr="005571B2">
        <w:rPr>
          <w:rFonts w:eastAsia="Calibri" w:cstheme="minorHAnsi"/>
          <w:color w:val="262626"/>
        </w:rPr>
        <w:t>anti-fraud</w:t>
      </w:r>
      <w:r w:rsidRPr="005571B2">
        <w:rPr>
          <w:rFonts w:eastAsia="Calibri" w:cstheme="minorHAnsi"/>
          <w:color w:val="262626"/>
          <w:spacing w:val="-10"/>
        </w:rPr>
        <w:t xml:space="preserve"> </w:t>
      </w:r>
      <w:r w:rsidRPr="005571B2">
        <w:rPr>
          <w:rFonts w:eastAsia="Calibri" w:cstheme="minorHAnsi"/>
          <w:color w:val="262626"/>
        </w:rPr>
        <w:t>activities</w:t>
      </w:r>
      <w:r w:rsidRPr="005571B2">
        <w:rPr>
          <w:rFonts w:eastAsia="Calibri" w:cstheme="minorHAnsi"/>
          <w:color w:val="262626"/>
          <w:spacing w:val="-11"/>
        </w:rPr>
        <w:t xml:space="preserve"> </w:t>
      </w:r>
      <w:r w:rsidRPr="005571B2">
        <w:rPr>
          <w:rFonts w:eastAsia="Calibri" w:cstheme="minorHAnsi"/>
          <w:color w:val="262626"/>
        </w:rPr>
        <w:t>across</w:t>
      </w:r>
      <w:r w:rsidRPr="005571B2">
        <w:rPr>
          <w:rFonts w:eastAsia="Calibri" w:cstheme="minorHAnsi"/>
          <w:color w:val="262626"/>
          <w:spacing w:val="-11"/>
        </w:rPr>
        <w:t xml:space="preserve"> </w:t>
      </w:r>
      <w:r w:rsidRPr="005571B2">
        <w:rPr>
          <w:rFonts w:eastAsia="Calibri" w:cstheme="minorHAnsi"/>
          <w:color w:val="262626"/>
        </w:rPr>
        <w:t>the Organization.</w:t>
      </w:r>
    </w:p>
    <w:p w14:paraId="3BAC561E"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Personnel</w:t>
      </w:r>
    </w:p>
    <w:p w14:paraId="5D708CB2"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UN</w:t>
      </w:r>
      <w:r w:rsidRPr="005571B2">
        <w:rPr>
          <w:rFonts w:eastAsia="Malgun Gothic" w:cstheme="minorHAnsi"/>
          <w:color w:val="262626"/>
          <w:spacing w:val="-10"/>
        </w:rPr>
        <w:t xml:space="preserve"> </w:t>
      </w:r>
      <w:r w:rsidRPr="005571B2">
        <w:rPr>
          <w:rFonts w:eastAsia="Malgun Gothic" w:cstheme="minorHAnsi"/>
          <w:color w:val="262626"/>
        </w:rPr>
        <w:t>Women</w:t>
      </w:r>
      <w:r w:rsidRPr="005571B2">
        <w:rPr>
          <w:rFonts w:eastAsia="Malgun Gothic" w:cstheme="minorHAnsi"/>
          <w:color w:val="262626"/>
          <w:spacing w:val="-10"/>
        </w:rPr>
        <w:t xml:space="preserve"> </w:t>
      </w:r>
      <w:r w:rsidRPr="005571B2">
        <w:rPr>
          <w:rFonts w:eastAsia="Malgun Gothic" w:cstheme="minorHAnsi"/>
          <w:color w:val="262626"/>
        </w:rPr>
        <w:t>Financial</w:t>
      </w:r>
      <w:r w:rsidRPr="005571B2">
        <w:rPr>
          <w:rFonts w:eastAsia="Malgun Gothic" w:cstheme="minorHAnsi"/>
          <w:color w:val="262626"/>
          <w:spacing w:val="-11"/>
        </w:rPr>
        <w:t xml:space="preserve"> </w:t>
      </w:r>
      <w:r w:rsidRPr="005571B2">
        <w:rPr>
          <w:rFonts w:eastAsia="Malgun Gothic" w:cstheme="minorHAnsi"/>
          <w:color w:val="262626"/>
        </w:rPr>
        <w:t>Rule</w:t>
      </w:r>
      <w:r w:rsidRPr="005571B2">
        <w:rPr>
          <w:rFonts w:eastAsia="Malgun Gothic" w:cstheme="minorHAnsi"/>
          <w:color w:val="262626"/>
          <w:spacing w:val="-11"/>
        </w:rPr>
        <w:t xml:space="preserve"> </w:t>
      </w:r>
      <w:r w:rsidRPr="005571B2">
        <w:rPr>
          <w:rFonts w:eastAsia="Malgun Gothic" w:cstheme="minorHAnsi"/>
          <w:color w:val="262626"/>
        </w:rPr>
        <w:t>203</w:t>
      </w:r>
      <w:r w:rsidRPr="005571B2">
        <w:rPr>
          <w:rFonts w:eastAsia="Malgun Gothic" w:cstheme="minorHAnsi"/>
          <w:color w:val="262626"/>
          <w:spacing w:val="-13"/>
        </w:rPr>
        <w:t xml:space="preserve"> </w:t>
      </w:r>
      <w:r w:rsidRPr="005571B2">
        <w:rPr>
          <w:rFonts w:eastAsia="Malgun Gothic" w:cstheme="minorHAnsi"/>
          <w:color w:val="262626"/>
        </w:rPr>
        <w:t>states,</w:t>
      </w:r>
      <w:r w:rsidRPr="005571B2">
        <w:rPr>
          <w:rFonts w:eastAsia="Malgun Gothic" w:cstheme="minorHAnsi"/>
          <w:color w:val="262626"/>
          <w:spacing w:val="-11"/>
        </w:rPr>
        <w:t xml:space="preserve"> </w:t>
      </w:r>
      <w:r w:rsidRPr="005571B2">
        <w:rPr>
          <w:rFonts w:eastAsia="Malgun Gothic" w:cstheme="minorHAnsi"/>
          <w:color w:val="262626"/>
        </w:rPr>
        <w:t>“All</w:t>
      </w:r>
      <w:r w:rsidRPr="005571B2">
        <w:rPr>
          <w:rFonts w:eastAsia="Malgun Gothic" w:cstheme="minorHAnsi"/>
          <w:color w:val="262626"/>
          <w:spacing w:val="-14"/>
        </w:rPr>
        <w:t xml:space="preserve"> </w:t>
      </w:r>
      <w:r w:rsidRPr="005571B2">
        <w:rPr>
          <w:rFonts w:eastAsia="Malgun Gothic" w:cstheme="minorHAnsi"/>
          <w:color w:val="262626"/>
        </w:rPr>
        <w:t>personnel</w:t>
      </w:r>
      <w:r w:rsidRPr="005571B2">
        <w:rPr>
          <w:rFonts w:eastAsia="Malgun Gothic" w:cstheme="minorHAnsi"/>
          <w:color w:val="262626"/>
          <w:spacing w:val="-11"/>
        </w:rPr>
        <w:t xml:space="preserve"> </w:t>
      </w:r>
      <w:r w:rsidRPr="005571B2">
        <w:rPr>
          <w:rFonts w:eastAsia="Malgun Gothic" w:cstheme="minorHAnsi"/>
          <w:color w:val="262626"/>
        </w:rPr>
        <w:t>of</w:t>
      </w:r>
      <w:r w:rsidRPr="005571B2">
        <w:rPr>
          <w:rFonts w:eastAsia="Malgun Gothic" w:cstheme="minorHAnsi"/>
          <w:color w:val="262626"/>
          <w:spacing w:val="-10"/>
        </w:rPr>
        <w:t xml:space="preserve"> </w:t>
      </w:r>
      <w:r w:rsidRPr="005571B2">
        <w:rPr>
          <w:rFonts w:eastAsia="Malgun Gothic" w:cstheme="minorHAnsi"/>
          <w:color w:val="262626"/>
        </w:rPr>
        <w:t>UN-Women</w:t>
      </w:r>
      <w:r w:rsidRPr="005571B2">
        <w:rPr>
          <w:rFonts w:eastAsia="Malgun Gothic" w:cstheme="minorHAnsi"/>
          <w:color w:val="262626"/>
          <w:spacing w:val="-10"/>
        </w:rPr>
        <w:t xml:space="preserve"> </w:t>
      </w:r>
      <w:r w:rsidRPr="005571B2">
        <w:rPr>
          <w:rFonts w:eastAsia="Malgun Gothic" w:cstheme="minorHAnsi"/>
          <w:color w:val="262626"/>
        </w:rPr>
        <w:t>are</w:t>
      </w:r>
      <w:r w:rsidRPr="005571B2">
        <w:rPr>
          <w:rFonts w:eastAsia="Malgun Gothic" w:cstheme="minorHAnsi"/>
          <w:color w:val="262626"/>
          <w:spacing w:val="-13"/>
        </w:rPr>
        <w:t xml:space="preserve"> </w:t>
      </w:r>
      <w:r w:rsidRPr="005571B2">
        <w:rPr>
          <w:rFonts w:eastAsia="Malgun Gothic" w:cstheme="minorHAnsi"/>
          <w:color w:val="262626"/>
        </w:rPr>
        <w:t>responsible</w:t>
      </w:r>
      <w:r w:rsidRPr="005571B2">
        <w:rPr>
          <w:rFonts w:eastAsia="Malgun Gothic" w:cstheme="minorHAnsi"/>
          <w:color w:val="262626"/>
          <w:spacing w:val="-13"/>
        </w:rPr>
        <w:t xml:space="preserve"> </w:t>
      </w:r>
      <w:r w:rsidRPr="005571B2">
        <w:rPr>
          <w:rFonts w:eastAsia="Malgun Gothic" w:cstheme="minorHAnsi"/>
          <w:color w:val="262626"/>
        </w:rPr>
        <w:t>to</w:t>
      </w:r>
      <w:r w:rsidRPr="005571B2">
        <w:rPr>
          <w:rFonts w:eastAsia="Malgun Gothic" w:cstheme="minorHAnsi"/>
          <w:color w:val="262626"/>
          <w:spacing w:val="-11"/>
        </w:rPr>
        <w:t xml:space="preserve"> </w:t>
      </w:r>
      <w:r w:rsidRPr="005571B2">
        <w:rPr>
          <w:rFonts w:eastAsia="Malgun Gothic" w:cstheme="minorHAnsi"/>
          <w:color w:val="262626"/>
        </w:rPr>
        <w:t>the</w:t>
      </w:r>
      <w:r w:rsidRPr="005571B2">
        <w:rPr>
          <w:rFonts w:eastAsia="Malgun Gothic" w:cstheme="minorHAnsi"/>
          <w:color w:val="262626"/>
          <w:spacing w:val="-11"/>
        </w:rPr>
        <w:t xml:space="preserve"> </w:t>
      </w:r>
      <w:r w:rsidRPr="005571B2">
        <w:rPr>
          <w:rFonts w:eastAsia="Malgun Gothic" w:cstheme="minorHAnsi"/>
          <w:color w:val="262626"/>
        </w:rPr>
        <w:t>Under- Secretary-General/Executive Director for the regularity of actions taken by them during their official</w:t>
      </w:r>
      <w:r w:rsidRPr="005571B2">
        <w:rPr>
          <w:rFonts w:eastAsia="Malgun Gothic" w:cstheme="minorHAnsi"/>
          <w:color w:val="262626"/>
          <w:spacing w:val="-5"/>
        </w:rPr>
        <w:t xml:space="preserve"> </w:t>
      </w:r>
      <w:r w:rsidRPr="005571B2">
        <w:rPr>
          <w:rFonts w:eastAsia="Malgun Gothic" w:cstheme="minorHAnsi"/>
          <w:color w:val="262626"/>
        </w:rPr>
        <w:t>duties.</w:t>
      </w:r>
      <w:r w:rsidRPr="005571B2">
        <w:rPr>
          <w:rFonts w:eastAsia="Malgun Gothic" w:cstheme="minorHAnsi"/>
          <w:color w:val="262626"/>
          <w:spacing w:val="-6"/>
        </w:rPr>
        <w:t xml:space="preserve"> </w:t>
      </w:r>
      <w:r w:rsidRPr="005571B2">
        <w:rPr>
          <w:rFonts w:eastAsia="Malgun Gothic" w:cstheme="minorHAnsi"/>
          <w:color w:val="262626"/>
        </w:rPr>
        <w:t>Personnel</w:t>
      </w:r>
      <w:r w:rsidRPr="005571B2">
        <w:rPr>
          <w:rFonts w:eastAsia="Malgun Gothic" w:cstheme="minorHAnsi"/>
          <w:color w:val="262626"/>
          <w:spacing w:val="-8"/>
        </w:rPr>
        <w:t xml:space="preserve"> </w:t>
      </w:r>
      <w:r w:rsidRPr="005571B2">
        <w:rPr>
          <w:rFonts w:eastAsia="Malgun Gothic" w:cstheme="minorHAnsi"/>
          <w:color w:val="262626"/>
        </w:rPr>
        <w:t>who</w:t>
      </w:r>
      <w:r w:rsidRPr="005571B2">
        <w:rPr>
          <w:rFonts w:eastAsia="Malgun Gothic" w:cstheme="minorHAnsi"/>
          <w:color w:val="262626"/>
          <w:spacing w:val="-3"/>
        </w:rPr>
        <w:t xml:space="preserve"> </w:t>
      </w:r>
      <w:r w:rsidRPr="005571B2">
        <w:rPr>
          <w:rFonts w:eastAsia="Malgun Gothic" w:cstheme="minorHAnsi"/>
          <w:color w:val="262626"/>
        </w:rPr>
        <w:t>take</w:t>
      </w:r>
      <w:r w:rsidRPr="005571B2">
        <w:rPr>
          <w:rFonts w:eastAsia="Malgun Gothic" w:cstheme="minorHAnsi"/>
          <w:color w:val="262626"/>
          <w:spacing w:val="-5"/>
        </w:rPr>
        <w:t xml:space="preserve"> </w:t>
      </w:r>
      <w:r w:rsidRPr="005571B2">
        <w:rPr>
          <w:rFonts w:eastAsia="Malgun Gothic" w:cstheme="minorHAnsi"/>
          <w:color w:val="262626"/>
        </w:rPr>
        <w:t>any</w:t>
      </w:r>
      <w:r w:rsidRPr="005571B2">
        <w:rPr>
          <w:rFonts w:eastAsia="Malgun Gothic" w:cstheme="minorHAnsi"/>
          <w:color w:val="262626"/>
          <w:spacing w:val="-4"/>
        </w:rPr>
        <w:t xml:space="preserve"> </w:t>
      </w:r>
      <w:r w:rsidRPr="005571B2">
        <w:rPr>
          <w:rFonts w:eastAsia="Malgun Gothic" w:cstheme="minorHAnsi"/>
          <w:color w:val="262626"/>
        </w:rPr>
        <w:t>action</w:t>
      </w:r>
      <w:r w:rsidRPr="005571B2">
        <w:rPr>
          <w:rFonts w:eastAsia="Malgun Gothic" w:cstheme="minorHAnsi"/>
          <w:color w:val="262626"/>
          <w:spacing w:val="-4"/>
        </w:rPr>
        <w:t xml:space="preserve"> </w:t>
      </w:r>
      <w:r w:rsidRPr="005571B2">
        <w:rPr>
          <w:rFonts w:eastAsia="Malgun Gothic" w:cstheme="minorHAnsi"/>
          <w:color w:val="262626"/>
        </w:rPr>
        <w:t>contrary</w:t>
      </w:r>
      <w:r w:rsidRPr="005571B2">
        <w:rPr>
          <w:rFonts w:eastAsia="Malgun Gothic" w:cstheme="minorHAnsi"/>
          <w:color w:val="262626"/>
          <w:spacing w:val="-4"/>
        </w:rPr>
        <w:t xml:space="preserve"> </w:t>
      </w:r>
      <w:r w:rsidRPr="005571B2">
        <w:rPr>
          <w:rFonts w:eastAsia="Malgun Gothic" w:cstheme="minorHAnsi"/>
          <w:color w:val="262626"/>
        </w:rPr>
        <w:t>to</w:t>
      </w:r>
      <w:r w:rsidRPr="005571B2">
        <w:rPr>
          <w:rFonts w:eastAsia="Malgun Gothic" w:cstheme="minorHAnsi"/>
          <w:color w:val="262626"/>
          <w:spacing w:val="-5"/>
        </w:rPr>
        <w:t xml:space="preserve"> </w:t>
      </w:r>
      <w:r w:rsidRPr="005571B2">
        <w:rPr>
          <w:rFonts w:eastAsia="Malgun Gothic" w:cstheme="minorHAnsi"/>
          <w:color w:val="262626"/>
        </w:rPr>
        <w:t>these</w:t>
      </w:r>
      <w:r w:rsidRPr="005571B2">
        <w:rPr>
          <w:rFonts w:eastAsia="Malgun Gothic" w:cstheme="minorHAnsi"/>
          <w:color w:val="262626"/>
          <w:spacing w:val="-5"/>
        </w:rPr>
        <w:t xml:space="preserve"> </w:t>
      </w:r>
      <w:r w:rsidRPr="005571B2">
        <w:rPr>
          <w:rFonts w:eastAsia="Malgun Gothic" w:cstheme="minorHAnsi"/>
          <w:color w:val="262626"/>
        </w:rPr>
        <w:t>financial</w:t>
      </w:r>
      <w:r w:rsidRPr="005571B2">
        <w:rPr>
          <w:rFonts w:eastAsia="Malgun Gothic" w:cstheme="minorHAnsi"/>
          <w:color w:val="262626"/>
          <w:spacing w:val="-5"/>
        </w:rPr>
        <w:t xml:space="preserve"> </w:t>
      </w:r>
      <w:r w:rsidRPr="005571B2">
        <w:rPr>
          <w:rFonts w:eastAsia="Malgun Gothic" w:cstheme="minorHAnsi"/>
          <w:color w:val="262626"/>
        </w:rPr>
        <w:t>regulations</w:t>
      </w:r>
      <w:r w:rsidRPr="005571B2">
        <w:rPr>
          <w:rFonts w:eastAsia="Malgun Gothic" w:cstheme="minorHAnsi"/>
          <w:color w:val="262626"/>
          <w:spacing w:val="-4"/>
        </w:rPr>
        <w:t xml:space="preserve"> </w:t>
      </w:r>
      <w:r w:rsidRPr="005571B2">
        <w:rPr>
          <w:rFonts w:eastAsia="Malgun Gothic" w:cstheme="minorHAnsi"/>
          <w:color w:val="262626"/>
        </w:rPr>
        <w:t>and</w:t>
      </w:r>
      <w:r w:rsidRPr="005571B2">
        <w:rPr>
          <w:rFonts w:eastAsia="Malgun Gothic" w:cstheme="minorHAnsi"/>
          <w:color w:val="262626"/>
          <w:spacing w:val="-4"/>
        </w:rPr>
        <w:t xml:space="preserve"> </w:t>
      </w:r>
      <w:r w:rsidRPr="005571B2">
        <w:rPr>
          <w:rFonts w:eastAsia="Malgun Gothic" w:cstheme="minorHAnsi"/>
          <w:color w:val="262626"/>
        </w:rPr>
        <w:t>rules</w:t>
      </w:r>
      <w:r w:rsidRPr="005571B2">
        <w:rPr>
          <w:rFonts w:eastAsia="Malgun Gothic" w:cstheme="minorHAnsi"/>
          <w:color w:val="262626"/>
          <w:spacing w:val="-6"/>
        </w:rPr>
        <w:t xml:space="preserve"> </w:t>
      </w:r>
      <w:r w:rsidRPr="005571B2">
        <w:rPr>
          <w:rFonts w:eastAsia="Malgun Gothic" w:cstheme="minorHAnsi"/>
          <w:color w:val="262626"/>
        </w:rPr>
        <w:t>or to the instructions that may be issued in connection therewith may be held personally responsible and financially liable for the consequences of such</w:t>
      </w:r>
      <w:r w:rsidRPr="005571B2">
        <w:rPr>
          <w:rFonts w:eastAsia="Malgun Gothic" w:cstheme="minorHAnsi"/>
          <w:color w:val="262626"/>
          <w:spacing w:val="-19"/>
        </w:rPr>
        <w:t xml:space="preserve"> </w:t>
      </w:r>
      <w:r w:rsidRPr="005571B2">
        <w:rPr>
          <w:rFonts w:eastAsia="Malgun Gothic" w:cstheme="minorHAnsi"/>
          <w:color w:val="262626"/>
        </w:rPr>
        <w:t>action.”</w:t>
      </w:r>
    </w:p>
    <w:p w14:paraId="41D273A9"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rPr>
      </w:pPr>
      <w:r w:rsidRPr="005571B2">
        <w:rPr>
          <w:rFonts w:eastAsia="Malgun Gothic" w:cstheme="minorHAnsi"/>
          <w:b/>
          <w:color w:val="262626"/>
        </w:rPr>
        <w:t>Staff members</w:t>
      </w:r>
    </w:p>
    <w:p w14:paraId="41AC02EB"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 xml:space="preserve">Staff members have a responsibility to report allegations of wrongdoing (allegations of wrongdoing </w:t>
      </w:r>
      <w:proofErr w:type="gramStart"/>
      <w:r w:rsidRPr="005571B2">
        <w:rPr>
          <w:rFonts w:eastAsia="Malgun Gothic" w:cstheme="minorHAnsi"/>
          <w:iCs/>
          <w:color w:val="262626"/>
        </w:rPr>
        <w:t>is</w:t>
      </w:r>
      <w:proofErr w:type="gramEnd"/>
      <w:r w:rsidRPr="005571B2">
        <w:rPr>
          <w:rFonts w:eastAsia="Malgun Gothic" w:cstheme="minorHAnsi"/>
          <w:iCs/>
          <w:color w:val="262626"/>
        </w:rPr>
        <w:t xml:space="preserve"> defined in the Legal Policy as a reasonable belief on </w:t>
      </w:r>
      <w:proofErr w:type="gramStart"/>
      <w:r w:rsidRPr="005571B2">
        <w:rPr>
          <w:rFonts w:eastAsia="Malgun Gothic" w:cstheme="minorHAnsi"/>
          <w:iCs/>
          <w:color w:val="262626"/>
        </w:rPr>
        <w:t>factual information</w:t>
      </w:r>
      <w:proofErr w:type="gramEnd"/>
      <w:r w:rsidRPr="005571B2">
        <w:rPr>
          <w:rFonts w:eastAsia="Malgun Gothic" w:cstheme="minorHAnsi"/>
          <w:iCs/>
          <w:color w:val="262626"/>
        </w:rPr>
        <w:t xml:space="preserve">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w:t>
      </w:r>
      <w:r w:rsidRPr="005571B2">
        <w:rPr>
          <w:rFonts w:eastAsia="Malgun Gothic" w:cstheme="minorHAnsi"/>
          <w:iCs/>
          <w:color w:val="262626"/>
          <w:spacing w:val="-13"/>
        </w:rPr>
        <w:t xml:space="preserve"> </w:t>
      </w:r>
      <w:r w:rsidRPr="005571B2">
        <w:rPr>
          <w:rFonts w:eastAsia="Malgun Gothic" w:cstheme="minorHAnsi"/>
          <w:iCs/>
          <w:color w:val="262626"/>
        </w:rPr>
        <w:t>or</w:t>
      </w:r>
      <w:r w:rsidRPr="005571B2">
        <w:rPr>
          <w:rFonts w:eastAsia="Malgun Gothic" w:cstheme="minorHAnsi"/>
          <w:iCs/>
          <w:color w:val="262626"/>
          <w:spacing w:val="-13"/>
        </w:rPr>
        <w:t xml:space="preserve"> </w:t>
      </w:r>
      <w:r w:rsidRPr="005571B2">
        <w:rPr>
          <w:rFonts w:eastAsia="Malgun Gothic" w:cstheme="minorHAnsi"/>
          <w:iCs/>
          <w:color w:val="262626"/>
        </w:rPr>
        <w:t>another</w:t>
      </w:r>
      <w:r w:rsidRPr="005571B2">
        <w:rPr>
          <w:rFonts w:eastAsia="Malgun Gothic" w:cstheme="minorHAnsi"/>
          <w:iCs/>
          <w:color w:val="262626"/>
          <w:spacing w:val="-13"/>
        </w:rPr>
        <w:t xml:space="preserve"> </w:t>
      </w:r>
      <w:r w:rsidRPr="005571B2">
        <w:rPr>
          <w:rFonts w:eastAsia="Malgun Gothic" w:cstheme="minorHAnsi"/>
          <w:iCs/>
          <w:color w:val="262626"/>
        </w:rPr>
        <w:t>appropriate</w:t>
      </w:r>
      <w:r w:rsidRPr="005571B2">
        <w:rPr>
          <w:rFonts w:eastAsia="Malgun Gothic" w:cstheme="minorHAnsi"/>
          <w:iCs/>
          <w:color w:val="262626"/>
          <w:spacing w:val="-13"/>
        </w:rPr>
        <w:t xml:space="preserve"> </w:t>
      </w:r>
      <w:r w:rsidRPr="005571B2">
        <w:rPr>
          <w:rFonts w:eastAsia="Malgun Gothic" w:cstheme="minorHAnsi"/>
          <w:iCs/>
          <w:color w:val="262626"/>
        </w:rPr>
        <w:t>supervisor</w:t>
      </w:r>
      <w:r w:rsidRPr="005571B2">
        <w:rPr>
          <w:rFonts w:eastAsia="Malgun Gothic" w:cstheme="minorHAnsi"/>
          <w:iCs/>
          <w:color w:val="262626"/>
          <w:spacing w:val="-13"/>
        </w:rPr>
        <w:t xml:space="preserve"> </w:t>
      </w:r>
      <w:r w:rsidRPr="005571B2">
        <w:rPr>
          <w:rFonts w:eastAsia="Malgun Gothic" w:cstheme="minorHAnsi"/>
          <w:iCs/>
          <w:color w:val="262626"/>
        </w:rPr>
        <w:t>within the</w:t>
      </w:r>
      <w:r w:rsidRPr="005571B2">
        <w:rPr>
          <w:rFonts w:eastAsia="Malgun Gothic" w:cstheme="minorHAnsi"/>
          <w:iCs/>
          <w:color w:val="262626"/>
          <w:spacing w:val="-5"/>
        </w:rPr>
        <w:t xml:space="preserve"> </w:t>
      </w:r>
      <w:r w:rsidRPr="005571B2">
        <w:rPr>
          <w:rFonts w:eastAsia="Malgun Gothic" w:cstheme="minorHAnsi"/>
          <w:iCs/>
          <w:color w:val="262626"/>
        </w:rPr>
        <w:t>operating</w:t>
      </w:r>
      <w:r w:rsidRPr="005571B2">
        <w:rPr>
          <w:rFonts w:eastAsia="Malgun Gothic" w:cstheme="minorHAnsi"/>
          <w:iCs/>
          <w:color w:val="262626"/>
          <w:spacing w:val="-6"/>
        </w:rPr>
        <w:t xml:space="preserve"> </w:t>
      </w:r>
      <w:r w:rsidRPr="005571B2">
        <w:rPr>
          <w:rFonts w:eastAsia="Malgun Gothic" w:cstheme="minorHAnsi"/>
          <w:iCs/>
          <w:color w:val="262626"/>
        </w:rPr>
        <w:t>unit.</w:t>
      </w:r>
      <w:r w:rsidRPr="005571B2">
        <w:rPr>
          <w:rFonts w:eastAsia="Malgun Gothic" w:cstheme="minorHAnsi"/>
          <w:iCs/>
          <w:color w:val="262626"/>
          <w:spacing w:val="-6"/>
        </w:rPr>
        <w:t xml:space="preserve"> </w:t>
      </w:r>
      <w:r w:rsidRPr="005571B2">
        <w:rPr>
          <w:rFonts w:eastAsia="Malgun Gothic" w:cstheme="minorHAnsi"/>
          <w:iCs/>
          <w:color w:val="262626"/>
        </w:rPr>
        <w:t>The</w:t>
      </w:r>
      <w:r w:rsidRPr="005571B2">
        <w:rPr>
          <w:rFonts w:eastAsia="Malgun Gothic" w:cstheme="minorHAnsi"/>
          <w:iCs/>
          <w:color w:val="262626"/>
          <w:spacing w:val="-5"/>
        </w:rPr>
        <w:t xml:space="preserve"> </w:t>
      </w:r>
      <w:r w:rsidRPr="005571B2">
        <w:rPr>
          <w:rFonts w:eastAsia="Malgun Gothic" w:cstheme="minorHAnsi"/>
          <w:iCs/>
          <w:color w:val="262626"/>
        </w:rPr>
        <w:t>supervisor</w:t>
      </w:r>
      <w:r w:rsidRPr="005571B2">
        <w:rPr>
          <w:rFonts w:eastAsia="Malgun Gothic" w:cstheme="minorHAnsi"/>
          <w:iCs/>
          <w:color w:val="262626"/>
          <w:spacing w:val="-7"/>
        </w:rPr>
        <w:t xml:space="preserve"> </w:t>
      </w:r>
      <w:r w:rsidRPr="005571B2">
        <w:rPr>
          <w:rFonts w:eastAsia="Malgun Gothic" w:cstheme="minorHAnsi"/>
          <w:iCs/>
          <w:color w:val="262626"/>
        </w:rPr>
        <w:t>to</w:t>
      </w:r>
      <w:r w:rsidRPr="005571B2">
        <w:rPr>
          <w:rFonts w:eastAsia="Malgun Gothic" w:cstheme="minorHAnsi"/>
          <w:iCs/>
          <w:color w:val="262626"/>
          <w:spacing w:val="-5"/>
        </w:rPr>
        <w:t xml:space="preserve"> </w:t>
      </w:r>
      <w:r w:rsidRPr="005571B2">
        <w:rPr>
          <w:rFonts w:eastAsia="Malgun Gothic" w:cstheme="minorHAnsi"/>
          <w:iCs/>
          <w:color w:val="262626"/>
        </w:rPr>
        <w:t>whom</w:t>
      </w:r>
      <w:r w:rsidRPr="005571B2">
        <w:rPr>
          <w:rFonts w:eastAsia="Malgun Gothic" w:cstheme="minorHAnsi"/>
          <w:iCs/>
          <w:color w:val="262626"/>
          <w:spacing w:val="-7"/>
        </w:rPr>
        <w:t xml:space="preserve"> </w:t>
      </w:r>
      <w:r w:rsidRPr="005571B2">
        <w:rPr>
          <w:rFonts w:eastAsia="Malgun Gothic" w:cstheme="minorHAnsi"/>
          <w:iCs/>
          <w:color w:val="262626"/>
        </w:rPr>
        <w:t>the</w:t>
      </w:r>
      <w:r w:rsidRPr="005571B2">
        <w:rPr>
          <w:rFonts w:eastAsia="Malgun Gothic" w:cstheme="minorHAnsi"/>
          <w:iCs/>
          <w:color w:val="262626"/>
          <w:spacing w:val="-5"/>
        </w:rPr>
        <w:t xml:space="preserve"> </w:t>
      </w:r>
      <w:r w:rsidRPr="005571B2">
        <w:rPr>
          <w:rFonts w:eastAsia="Malgun Gothic" w:cstheme="minorHAnsi"/>
          <w:iCs/>
          <w:color w:val="262626"/>
        </w:rPr>
        <w:t>report</w:t>
      </w:r>
      <w:r w:rsidRPr="005571B2">
        <w:rPr>
          <w:rFonts w:eastAsia="Malgun Gothic" w:cstheme="minorHAnsi"/>
          <w:iCs/>
          <w:color w:val="262626"/>
          <w:spacing w:val="-3"/>
        </w:rPr>
        <w:t xml:space="preserve"> </w:t>
      </w:r>
      <w:r w:rsidRPr="005571B2">
        <w:rPr>
          <w:rFonts w:eastAsia="Malgun Gothic" w:cstheme="minorHAnsi"/>
          <w:iCs/>
          <w:color w:val="262626"/>
        </w:rPr>
        <w:t>was</w:t>
      </w:r>
      <w:r w:rsidRPr="005571B2">
        <w:rPr>
          <w:rFonts w:eastAsia="Malgun Gothic" w:cstheme="minorHAnsi"/>
          <w:iCs/>
          <w:color w:val="262626"/>
          <w:spacing w:val="-6"/>
        </w:rPr>
        <w:t xml:space="preserve"> </w:t>
      </w:r>
      <w:r w:rsidRPr="005571B2">
        <w:rPr>
          <w:rFonts w:eastAsia="Malgun Gothic" w:cstheme="minorHAnsi"/>
          <w:iCs/>
          <w:color w:val="262626"/>
        </w:rPr>
        <w:t>made,</w:t>
      </w:r>
      <w:r w:rsidRPr="005571B2">
        <w:rPr>
          <w:rFonts w:eastAsia="Malgun Gothic" w:cstheme="minorHAnsi"/>
          <w:iCs/>
          <w:color w:val="262626"/>
          <w:spacing w:val="-4"/>
        </w:rPr>
        <w:t xml:space="preserve"> </w:t>
      </w:r>
      <w:r w:rsidRPr="005571B2">
        <w:rPr>
          <w:rFonts w:eastAsia="Malgun Gothic" w:cstheme="minorHAnsi"/>
          <w:iCs/>
          <w:color w:val="262626"/>
        </w:rPr>
        <w:t>shall</w:t>
      </w:r>
      <w:r w:rsidRPr="005571B2">
        <w:rPr>
          <w:rFonts w:eastAsia="Malgun Gothic" w:cstheme="minorHAnsi"/>
          <w:iCs/>
          <w:color w:val="262626"/>
          <w:spacing w:val="-5"/>
        </w:rPr>
        <w:t xml:space="preserve"> </w:t>
      </w:r>
      <w:r w:rsidRPr="005571B2">
        <w:rPr>
          <w:rFonts w:eastAsia="Malgun Gothic" w:cstheme="minorHAnsi"/>
          <w:iCs/>
          <w:color w:val="262626"/>
        </w:rPr>
        <w:t>report</w:t>
      </w:r>
      <w:r w:rsidRPr="005571B2">
        <w:rPr>
          <w:rFonts w:eastAsia="Malgun Gothic" w:cstheme="minorHAnsi"/>
          <w:iCs/>
          <w:color w:val="262626"/>
          <w:spacing w:val="-7"/>
        </w:rPr>
        <w:t xml:space="preserve"> </w:t>
      </w:r>
      <w:r w:rsidRPr="005571B2">
        <w:rPr>
          <w:rFonts w:eastAsia="Malgun Gothic" w:cstheme="minorHAnsi"/>
          <w:iCs/>
          <w:color w:val="262626"/>
        </w:rPr>
        <w:t>the</w:t>
      </w:r>
      <w:r w:rsidRPr="005571B2">
        <w:rPr>
          <w:rFonts w:eastAsia="Malgun Gothic" w:cstheme="minorHAnsi"/>
          <w:iCs/>
          <w:color w:val="262626"/>
          <w:spacing w:val="-5"/>
        </w:rPr>
        <w:t xml:space="preserve"> </w:t>
      </w:r>
      <w:r w:rsidRPr="005571B2">
        <w:rPr>
          <w:rFonts w:eastAsia="Malgun Gothic" w:cstheme="minorHAnsi"/>
          <w:iCs/>
          <w:color w:val="262626"/>
        </w:rPr>
        <w:t>matter</w:t>
      </w:r>
      <w:r w:rsidRPr="005571B2">
        <w:rPr>
          <w:rFonts w:eastAsia="Malgun Gothic" w:cstheme="minorHAnsi"/>
          <w:iCs/>
          <w:color w:val="262626"/>
          <w:spacing w:val="-5"/>
        </w:rPr>
        <w:t xml:space="preserve"> </w:t>
      </w:r>
      <w:r w:rsidRPr="005571B2">
        <w:rPr>
          <w:rFonts w:eastAsia="Malgun Gothic" w:cstheme="minorHAnsi"/>
          <w:iCs/>
          <w:color w:val="262626"/>
        </w:rPr>
        <w:t>to</w:t>
      </w:r>
      <w:r w:rsidRPr="005571B2">
        <w:rPr>
          <w:rFonts w:eastAsia="Malgun Gothic" w:cstheme="minorHAnsi"/>
          <w:iCs/>
          <w:color w:val="262626"/>
          <w:spacing w:val="-5"/>
        </w:rPr>
        <w:t xml:space="preserve"> </w:t>
      </w:r>
      <w:r w:rsidRPr="005571B2">
        <w:rPr>
          <w:rFonts w:eastAsia="Malgun Gothic" w:cstheme="minorHAnsi"/>
          <w:iCs/>
          <w:color w:val="262626"/>
        </w:rPr>
        <w:t>OIOS. If</w:t>
      </w:r>
      <w:r w:rsidRPr="005571B2">
        <w:rPr>
          <w:rFonts w:eastAsia="Malgun Gothic" w:cstheme="minorHAnsi"/>
          <w:iCs/>
          <w:color w:val="262626"/>
          <w:spacing w:val="-5"/>
        </w:rPr>
        <w:t xml:space="preserve"> </w:t>
      </w:r>
      <w:r w:rsidRPr="005571B2">
        <w:rPr>
          <w:rFonts w:eastAsia="Malgun Gothic" w:cstheme="minorHAnsi"/>
          <w:iCs/>
          <w:color w:val="262626"/>
        </w:rPr>
        <w:t>the</w:t>
      </w:r>
      <w:r w:rsidRPr="005571B2">
        <w:rPr>
          <w:rFonts w:eastAsia="Malgun Gothic" w:cstheme="minorHAnsi"/>
          <w:iCs/>
          <w:color w:val="262626"/>
          <w:spacing w:val="-6"/>
        </w:rPr>
        <w:t xml:space="preserve"> </w:t>
      </w:r>
      <w:r w:rsidRPr="005571B2">
        <w:rPr>
          <w:rFonts w:eastAsia="Malgun Gothic" w:cstheme="minorHAnsi"/>
          <w:iCs/>
          <w:color w:val="262626"/>
        </w:rPr>
        <w:t>staff</w:t>
      </w:r>
      <w:r w:rsidRPr="005571B2">
        <w:rPr>
          <w:rFonts w:eastAsia="Malgun Gothic" w:cstheme="minorHAnsi"/>
          <w:iCs/>
          <w:color w:val="262626"/>
          <w:spacing w:val="-5"/>
        </w:rPr>
        <w:t xml:space="preserve"> </w:t>
      </w:r>
      <w:r w:rsidRPr="005571B2">
        <w:rPr>
          <w:rFonts w:eastAsia="Malgun Gothic" w:cstheme="minorHAnsi"/>
          <w:iCs/>
          <w:color w:val="262626"/>
        </w:rPr>
        <w:t>member</w:t>
      </w:r>
      <w:r w:rsidRPr="005571B2">
        <w:rPr>
          <w:rFonts w:eastAsia="Malgun Gothic" w:cstheme="minorHAnsi"/>
          <w:iCs/>
          <w:color w:val="262626"/>
          <w:spacing w:val="-8"/>
        </w:rPr>
        <w:t xml:space="preserve"> </w:t>
      </w:r>
      <w:r w:rsidRPr="005571B2">
        <w:rPr>
          <w:rFonts w:eastAsia="Malgun Gothic" w:cstheme="minorHAnsi"/>
          <w:iCs/>
          <w:color w:val="262626"/>
        </w:rPr>
        <w:t>believes</w:t>
      </w:r>
      <w:r w:rsidRPr="005571B2">
        <w:rPr>
          <w:rFonts w:eastAsia="Malgun Gothic" w:cstheme="minorHAnsi"/>
          <w:iCs/>
          <w:color w:val="262626"/>
          <w:spacing w:val="-7"/>
        </w:rPr>
        <w:t xml:space="preserve"> </w:t>
      </w:r>
      <w:r w:rsidRPr="005571B2">
        <w:rPr>
          <w:rFonts w:eastAsia="Malgun Gothic" w:cstheme="minorHAnsi"/>
          <w:iCs/>
          <w:color w:val="262626"/>
        </w:rPr>
        <w:t>that</w:t>
      </w:r>
      <w:r w:rsidRPr="005571B2">
        <w:rPr>
          <w:rFonts w:eastAsia="Malgun Gothic" w:cstheme="minorHAnsi"/>
          <w:iCs/>
          <w:color w:val="262626"/>
          <w:spacing w:val="-5"/>
        </w:rPr>
        <w:t xml:space="preserve"> </w:t>
      </w:r>
      <w:r w:rsidRPr="005571B2">
        <w:rPr>
          <w:rFonts w:eastAsia="Malgun Gothic" w:cstheme="minorHAnsi"/>
          <w:iCs/>
          <w:color w:val="262626"/>
        </w:rPr>
        <w:t>there</w:t>
      </w:r>
      <w:r w:rsidRPr="005571B2">
        <w:rPr>
          <w:rFonts w:eastAsia="Malgun Gothic" w:cstheme="minorHAnsi"/>
          <w:iCs/>
          <w:color w:val="262626"/>
          <w:spacing w:val="-6"/>
        </w:rPr>
        <w:t xml:space="preserve"> </w:t>
      </w:r>
      <w:r w:rsidRPr="005571B2">
        <w:rPr>
          <w:rFonts w:eastAsia="Malgun Gothic" w:cstheme="minorHAnsi"/>
          <w:iCs/>
          <w:color w:val="262626"/>
        </w:rPr>
        <w:t>is</w:t>
      </w:r>
      <w:r w:rsidRPr="005571B2">
        <w:rPr>
          <w:rFonts w:eastAsia="Malgun Gothic" w:cstheme="minorHAnsi"/>
          <w:iCs/>
          <w:color w:val="262626"/>
          <w:spacing w:val="-7"/>
        </w:rPr>
        <w:t xml:space="preserve"> </w:t>
      </w:r>
      <w:r w:rsidRPr="005571B2">
        <w:rPr>
          <w:rFonts w:eastAsia="Malgun Gothic" w:cstheme="minorHAnsi"/>
          <w:iCs/>
          <w:color w:val="262626"/>
        </w:rPr>
        <w:t>a</w:t>
      </w:r>
      <w:r w:rsidRPr="005571B2">
        <w:rPr>
          <w:rFonts w:eastAsia="Malgun Gothic" w:cstheme="minorHAnsi"/>
          <w:iCs/>
          <w:color w:val="262626"/>
          <w:spacing w:val="-6"/>
        </w:rPr>
        <w:t xml:space="preserve"> </w:t>
      </w:r>
      <w:r w:rsidRPr="005571B2">
        <w:rPr>
          <w:rFonts w:eastAsia="Malgun Gothic" w:cstheme="minorHAnsi"/>
          <w:iCs/>
          <w:color w:val="262626"/>
        </w:rPr>
        <w:t>conflict</w:t>
      </w:r>
      <w:r w:rsidRPr="005571B2">
        <w:rPr>
          <w:rFonts w:eastAsia="Malgun Gothic" w:cstheme="minorHAnsi"/>
          <w:iCs/>
          <w:color w:val="262626"/>
          <w:spacing w:val="-5"/>
        </w:rPr>
        <w:t xml:space="preserve"> </w:t>
      </w:r>
      <w:r w:rsidRPr="005571B2">
        <w:rPr>
          <w:rFonts w:eastAsia="Malgun Gothic" w:cstheme="minorHAnsi"/>
          <w:iCs/>
          <w:color w:val="262626"/>
        </w:rPr>
        <w:t>of</w:t>
      </w:r>
      <w:r w:rsidRPr="005571B2">
        <w:rPr>
          <w:rFonts w:eastAsia="Malgun Gothic" w:cstheme="minorHAnsi"/>
          <w:iCs/>
          <w:color w:val="262626"/>
          <w:spacing w:val="-5"/>
        </w:rPr>
        <w:t xml:space="preserve"> </w:t>
      </w:r>
      <w:r w:rsidRPr="005571B2">
        <w:rPr>
          <w:rFonts w:eastAsia="Malgun Gothic" w:cstheme="minorHAnsi"/>
          <w:iCs/>
          <w:color w:val="262626"/>
        </w:rPr>
        <w:t>interest</w:t>
      </w:r>
      <w:r w:rsidRPr="005571B2">
        <w:rPr>
          <w:rFonts w:eastAsia="Malgun Gothic" w:cstheme="minorHAnsi"/>
          <w:iCs/>
          <w:color w:val="262626"/>
          <w:spacing w:val="-8"/>
        </w:rPr>
        <w:t xml:space="preserve"> </w:t>
      </w:r>
      <w:r w:rsidRPr="005571B2">
        <w:rPr>
          <w:rFonts w:eastAsia="Malgun Gothic" w:cstheme="minorHAnsi"/>
          <w:iCs/>
          <w:color w:val="262626"/>
        </w:rPr>
        <w:t>on</w:t>
      </w:r>
      <w:r w:rsidRPr="005571B2">
        <w:rPr>
          <w:rFonts w:eastAsia="Malgun Gothic" w:cstheme="minorHAnsi"/>
          <w:iCs/>
          <w:color w:val="262626"/>
          <w:spacing w:val="-8"/>
        </w:rPr>
        <w:t xml:space="preserve"> </w:t>
      </w:r>
      <w:r w:rsidRPr="005571B2">
        <w:rPr>
          <w:rFonts w:eastAsia="Malgun Gothic" w:cstheme="minorHAnsi"/>
          <w:iCs/>
          <w:color w:val="262626"/>
        </w:rPr>
        <w:t>the</w:t>
      </w:r>
      <w:r w:rsidRPr="005571B2">
        <w:rPr>
          <w:rFonts w:eastAsia="Malgun Gothic" w:cstheme="minorHAnsi"/>
          <w:iCs/>
          <w:color w:val="262626"/>
          <w:spacing w:val="-8"/>
        </w:rPr>
        <w:t xml:space="preserve"> </w:t>
      </w:r>
      <w:r w:rsidRPr="005571B2">
        <w:rPr>
          <w:rFonts w:eastAsia="Malgun Gothic" w:cstheme="minorHAnsi"/>
          <w:iCs/>
          <w:color w:val="262626"/>
        </w:rPr>
        <w:t>part</w:t>
      </w:r>
      <w:r w:rsidRPr="005571B2">
        <w:rPr>
          <w:rFonts w:eastAsia="Malgun Gothic" w:cstheme="minorHAnsi"/>
          <w:iCs/>
          <w:color w:val="262626"/>
          <w:spacing w:val="-5"/>
        </w:rPr>
        <w:t xml:space="preserve"> </w:t>
      </w:r>
      <w:r w:rsidRPr="005571B2">
        <w:rPr>
          <w:rFonts w:eastAsia="Malgun Gothic" w:cstheme="minorHAnsi"/>
          <w:iCs/>
          <w:color w:val="262626"/>
        </w:rPr>
        <w:t>of</w:t>
      </w:r>
      <w:r w:rsidRPr="005571B2">
        <w:rPr>
          <w:rFonts w:eastAsia="Malgun Gothic" w:cstheme="minorHAnsi"/>
          <w:iCs/>
          <w:color w:val="262626"/>
          <w:spacing w:val="-5"/>
        </w:rPr>
        <w:t xml:space="preserve"> </w:t>
      </w:r>
      <w:r w:rsidRPr="005571B2">
        <w:rPr>
          <w:rFonts w:eastAsia="Malgun Gothic" w:cstheme="minorHAnsi"/>
          <w:iCs/>
          <w:color w:val="262626"/>
        </w:rPr>
        <w:t>the</w:t>
      </w:r>
      <w:r w:rsidRPr="005571B2">
        <w:rPr>
          <w:rFonts w:eastAsia="Malgun Gothic" w:cstheme="minorHAnsi"/>
          <w:iCs/>
          <w:color w:val="262626"/>
          <w:spacing w:val="-6"/>
        </w:rPr>
        <w:t xml:space="preserve"> </w:t>
      </w:r>
      <w:r w:rsidRPr="005571B2">
        <w:rPr>
          <w:rFonts w:eastAsia="Malgun Gothic" w:cstheme="minorHAnsi"/>
          <w:iCs/>
          <w:color w:val="262626"/>
        </w:rPr>
        <w:t>person</w:t>
      </w:r>
      <w:r w:rsidRPr="005571B2">
        <w:rPr>
          <w:rFonts w:eastAsia="Malgun Gothic" w:cstheme="minorHAnsi"/>
          <w:iCs/>
          <w:color w:val="262626"/>
          <w:spacing w:val="-8"/>
        </w:rPr>
        <w:t xml:space="preserve"> </w:t>
      </w:r>
      <w:r w:rsidRPr="005571B2">
        <w:rPr>
          <w:rFonts w:eastAsia="Malgun Gothic" w:cstheme="minorHAnsi"/>
          <w:iCs/>
          <w:color w:val="262626"/>
        </w:rPr>
        <w:t>to</w:t>
      </w:r>
      <w:r w:rsidRPr="005571B2">
        <w:rPr>
          <w:rFonts w:eastAsia="Malgun Gothic" w:cstheme="minorHAnsi"/>
          <w:iCs/>
          <w:color w:val="262626"/>
          <w:spacing w:val="-6"/>
        </w:rPr>
        <w:t xml:space="preserve"> </w:t>
      </w:r>
      <w:r w:rsidRPr="005571B2">
        <w:rPr>
          <w:rFonts w:eastAsia="Malgun Gothic" w:cstheme="minorHAnsi"/>
          <w:iCs/>
          <w:color w:val="262626"/>
        </w:rPr>
        <w:t>whom the</w:t>
      </w:r>
      <w:r w:rsidRPr="005571B2">
        <w:rPr>
          <w:rFonts w:eastAsia="Malgun Gothic" w:cstheme="minorHAnsi"/>
          <w:iCs/>
          <w:color w:val="262626"/>
          <w:spacing w:val="-7"/>
        </w:rPr>
        <w:t xml:space="preserve"> </w:t>
      </w:r>
      <w:r w:rsidRPr="005571B2">
        <w:rPr>
          <w:rFonts w:eastAsia="Malgun Gothic" w:cstheme="minorHAnsi"/>
          <w:iCs/>
          <w:color w:val="262626"/>
        </w:rPr>
        <w:t>allegations</w:t>
      </w:r>
      <w:r w:rsidRPr="005571B2">
        <w:rPr>
          <w:rFonts w:eastAsia="Malgun Gothic" w:cstheme="minorHAnsi"/>
          <w:iCs/>
          <w:color w:val="262626"/>
          <w:spacing w:val="-8"/>
        </w:rPr>
        <w:t xml:space="preserve"> </w:t>
      </w:r>
      <w:r w:rsidRPr="005571B2">
        <w:rPr>
          <w:rFonts w:eastAsia="Malgun Gothic" w:cstheme="minorHAnsi"/>
          <w:iCs/>
          <w:color w:val="262626"/>
        </w:rPr>
        <w:t>of</w:t>
      </w:r>
      <w:r w:rsidRPr="005571B2">
        <w:rPr>
          <w:rFonts w:eastAsia="Malgun Gothic" w:cstheme="minorHAnsi"/>
          <w:iCs/>
          <w:color w:val="262626"/>
          <w:spacing w:val="-7"/>
        </w:rPr>
        <w:t xml:space="preserve"> </w:t>
      </w:r>
      <w:r w:rsidRPr="005571B2">
        <w:rPr>
          <w:rFonts w:eastAsia="Malgun Gothic" w:cstheme="minorHAnsi"/>
          <w:iCs/>
          <w:color w:val="262626"/>
        </w:rPr>
        <w:t>wrongdoing</w:t>
      </w:r>
      <w:r w:rsidRPr="005571B2">
        <w:rPr>
          <w:rFonts w:eastAsia="Malgun Gothic" w:cstheme="minorHAnsi"/>
          <w:iCs/>
          <w:color w:val="262626"/>
          <w:spacing w:val="-8"/>
        </w:rPr>
        <w:t xml:space="preserve"> </w:t>
      </w:r>
      <w:r w:rsidRPr="005571B2">
        <w:rPr>
          <w:rFonts w:eastAsia="Malgun Gothic" w:cstheme="minorHAnsi"/>
          <w:iCs/>
          <w:color w:val="262626"/>
        </w:rPr>
        <w:t>are</w:t>
      </w:r>
      <w:r w:rsidRPr="005571B2">
        <w:rPr>
          <w:rFonts w:eastAsia="Malgun Gothic" w:cstheme="minorHAnsi"/>
          <w:iCs/>
          <w:color w:val="262626"/>
          <w:spacing w:val="-9"/>
        </w:rPr>
        <w:t xml:space="preserve"> </w:t>
      </w:r>
      <w:r w:rsidRPr="005571B2">
        <w:rPr>
          <w:rFonts w:eastAsia="Malgun Gothic" w:cstheme="minorHAnsi"/>
          <w:iCs/>
          <w:color w:val="262626"/>
        </w:rPr>
        <w:t>to</w:t>
      </w:r>
      <w:r w:rsidRPr="005571B2">
        <w:rPr>
          <w:rFonts w:eastAsia="Malgun Gothic" w:cstheme="minorHAnsi"/>
          <w:iCs/>
          <w:color w:val="262626"/>
          <w:spacing w:val="-7"/>
        </w:rPr>
        <w:t xml:space="preserve"> </w:t>
      </w:r>
      <w:r w:rsidRPr="005571B2">
        <w:rPr>
          <w:rFonts w:eastAsia="Malgun Gothic" w:cstheme="minorHAnsi"/>
          <w:iCs/>
          <w:color w:val="262626"/>
        </w:rPr>
        <w:t>be</w:t>
      </w:r>
      <w:r w:rsidRPr="005571B2">
        <w:rPr>
          <w:rFonts w:eastAsia="Malgun Gothic" w:cstheme="minorHAnsi"/>
          <w:iCs/>
          <w:color w:val="262626"/>
          <w:spacing w:val="-7"/>
        </w:rPr>
        <w:t xml:space="preserve"> </w:t>
      </w:r>
      <w:r w:rsidRPr="005571B2">
        <w:rPr>
          <w:rFonts w:eastAsia="Malgun Gothic" w:cstheme="minorHAnsi"/>
          <w:iCs/>
          <w:color w:val="262626"/>
        </w:rPr>
        <w:t>reported,</w:t>
      </w:r>
      <w:r w:rsidRPr="005571B2">
        <w:rPr>
          <w:rFonts w:eastAsia="Malgun Gothic" w:cstheme="minorHAnsi"/>
          <w:iCs/>
          <w:color w:val="262626"/>
          <w:spacing w:val="-8"/>
        </w:rPr>
        <w:t xml:space="preserve"> </w:t>
      </w:r>
      <w:r w:rsidRPr="005571B2">
        <w:rPr>
          <w:rFonts w:eastAsia="Malgun Gothic" w:cstheme="minorHAnsi"/>
          <w:iCs/>
          <w:color w:val="262626"/>
        </w:rPr>
        <w:t>he</w:t>
      </w:r>
      <w:r w:rsidRPr="005571B2">
        <w:rPr>
          <w:rFonts w:eastAsia="Malgun Gothic" w:cstheme="minorHAnsi"/>
          <w:iCs/>
          <w:color w:val="262626"/>
          <w:spacing w:val="-7"/>
        </w:rPr>
        <w:t xml:space="preserve"> </w:t>
      </w:r>
      <w:r w:rsidRPr="005571B2">
        <w:rPr>
          <w:rFonts w:eastAsia="Malgun Gothic" w:cstheme="minorHAnsi"/>
          <w:iCs/>
          <w:color w:val="262626"/>
        </w:rPr>
        <w:t>or</w:t>
      </w:r>
      <w:r w:rsidRPr="005571B2">
        <w:rPr>
          <w:rFonts w:eastAsia="Malgun Gothic" w:cstheme="minorHAnsi"/>
          <w:iCs/>
          <w:color w:val="262626"/>
          <w:spacing w:val="-7"/>
        </w:rPr>
        <w:t xml:space="preserve"> </w:t>
      </w:r>
      <w:r w:rsidRPr="005571B2">
        <w:rPr>
          <w:rFonts w:eastAsia="Malgun Gothic" w:cstheme="minorHAnsi"/>
          <w:iCs/>
          <w:color w:val="262626"/>
        </w:rPr>
        <w:t>she</w:t>
      </w:r>
      <w:r w:rsidRPr="005571B2">
        <w:rPr>
          <w:rFonts w:eastAsia="Malgun Gothic" w:cstheme="minorHAnsi"/>
          <w:iCs/>
          <w:color w:val="262626"/>
          <w:spacing w:val="-7"/>
        </w:rPr>
        <w:t xml:space="preserve"> </w:t>
      </w:r>
      <w:r w:rsidRPr="005571B2">
        <w:rPr>
          <w:rFonts w:eastAsia="Malgun Gothic" w:cstheme="minorHAnsi"/>
          <w:iCs/>
          <w:color w:val="262626"/>
        </w:rPr>
        <w:t>will</w:t>
      </w:r>
      <w:r w:rsidRPr="005571B2">
        <w:rPr>
          <w:rFonts w:eastAsia="Malgun Gothic" w:cstheme="minorHAnsi"/>
          <w:iCs/>
          <w:color w:val="262626"/>
          <w:spacing w:val="-8"/>
        </w:rPr>
        <w:t xml:space="preserve"> </w:t>
      </w:r>
      <w:r w:rsidRPr="005571B2">
        <w:rPr>
          <w:rFonts w:eastAsia="Malgun Gothic" w:cstheme="minorHAnsi"/>
          <w:iCs/>
          <w:color w:val="262626"/>
        </w:rPr>
        <w:t>report</w:t>
      </w:r>
      <w:r w:rsidRPr="005571B2">
        <w:rPr>
          <w:rFonts w:eastAsia="Malgun Gothic" w:cstheme="minorHAnsi"/>
          <w:iCs/>
          <w:color w:val="262626"/>
          <w:spacing w:val="-9"/>
        </w:rPr>
        <w:t xml:space="preserve"> </w:t>
      </w:r>
      <w:r w:rsidRPr="005571B2">
        <w:rPr>
          <w:rFonts w:eastAsia="Malgun Gothic" w:cstheme="minorHAnsi"/>
          <w:iCs/>
          <w:color w:val="262626"/>
        </w:rPr>
        <w:t>the</w:t>
      </w:r>
      <w:r w:rsidRPr="005571B2">
        <w:rPr>
          <w:rFonts w:eastAsia="Malgun Gothic" w:cstheme="minorHAnsi"/>
          <w:iCs/>
          <w:color w:val="262626"/>
          <w:spacing w:val="-10"/>
        </w:rPr>
        <w:t xml:space="preserve"> </w:t>
      </w:r>
      <w:r w:rsidRPr="005571B2">
        <w:rPr>
          <w:rFonts w:eastAsia="Malgun Gothic" w:cstheme="minorHAnsi"/>
          <w:iCs/>
          <w:color w:val="262626"/>
        </w:rPr>
        <w:t>allegations</w:t>
      </w:r>
      <w:r w:rsidRPr="005571B2">
        <w:rPr>
          <w:rFonts w:eastAsia="Malgun Gothic" w:cstheme="minorHAnsi"/>
          <w:iCs/>
          <w:color w:val="262626"/>
          <w:spacing w:val="-8"/>
        </w:rPr>
        <w:t xml:space="preserve"> </w:t>
      </w:r>
      <w:r w:rsidRPr="005571B2">
        <w:rPr>
          <w:rFonts w:eastAsia="Malgun Gothic" w:cstheme="minorHAnsi"/>
          <w:iCs/>
          <w:color w:val="262626"/>
        </w:rPr>
        <w:t>to</w:t>
      </w:r>
      <w:r w:rsidRPr="005571B2">
        <w:rPr>
          <w:rFonts w:eastAsia="Malgun Gothic" w:cstheme="minorHAnsi"/>
          <w:iCs/>
          <w:color w:val="262626"/>
          <w:spacing w:val="-10"/>
        </w:rPr>
        <w:t xml:space="preserve"> </w:t>
      </w:r>
      <w:r w:rsidRPr="005571B2">
        <w:rPr>
          <w:rFonts w:eastAsia="Malgun Gothic" w:cstheme="minorHAnsi"/>
          <w:iCs/>
          <w:color w:val="262626"/>
        </w:rPr>
        <w:t>the</w:t>
      </w:r>
      <w:r w:rsidRPr="005571B2">
        <w:rPr>
          <w:rFonts w:eastAsia="Malgun Gothic" w:cstheme="minorHAnsi"/>
          <w:iCs/>
          <w:color w:val="262626"/>
          <w:spacing w:val="-10"/>
        </w:rPr>
        <w:t xml:space="preserve"> </w:t>
      </w:r>
      <w:r w:rsidRPr="005571B2">
        <w:rPr>
          <w:rFonts w:eastAsia="Malgun Gothic" w:cstheme="minorHAnsi"/>
          <w:iCs/>
          <w:color w:val="262626"/>
        </w:rPr>
        <w:t>next higher level of authority. In addition, as set out above, they are responsible for the regularity of actions taken by them during their official</w:t>
      </w:r>
      <w:r w:rsidRPr="005571B2">
        <w:rPr>
          <w:rFonts w:eastAsia="Malgun Gothic" w:cstheme="minorHAnsi"/>
          <w:iCs/>
          <w:color w:val="262626"/>
          <w:spacing w:val="-12"/>
        </w:rPr>
        <w:t xml:space="preserve"> </w:t>
      </w:r>
      <w:r w:rsidRPr="005571B2">
        <w:rPr>
          <w:rFonts w:eastAsia="Malgun Gothic" w:cstheme="minorHAnsi"/>
          <w:iCs/>
          <w:color w:val="262626"/>
        </w:rPr>
        <w:t>duties.</w:t>
      </w:r>
    </w:p>
    <w:p w14:paraId="7EF8DA1E"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Failure to report allegations of misconduct, which includes fraud, represents misconduct itself. Staff members are, however, cautioned that using the investigation process in a malicious manner</w:t>
      </w:r>
      <w:r w:rsidRPr="005571B2">
        <w:rPr>
          <w:rFonts w:eastAsia="Malgun Gothic" w:cstheme="minorHAnsi"/>
          <w:iCs/>
          <w:color w:val="262626"/>
          <w:spacing w:val="-6"/>
        </w:rPr>
        <w:t xml:space="preserve"> </w:t>
      </w:r>
      <w:r w:rsidRPr="005571B2">
        <w:rPr>
          <w:rFonts w:eastAsia="Malgun Gothic" w:cstheme="minorHAnsi"/>
          <w:iCs/>
          <w:color w:val="262626"/>
        </w:rPr>
        <w:t>–</w:t>
      </w:r>
      <w:r w:rsidRPr="005571B2">
        <w:rPr>
          <w:rFonts w:eastAsia="Malgun Gothic" w:cstheme="minorHAnsi"/>
          <w:iCs/>
          <w:color w:val="262626"/>
          <w:spacing w:val="-3"/>
        </w:rPr>
        <w:t xml:space="preserve"> </w:t>
      </w:r>
      <w:r w:rsidRPr="005571B2">
        <w:rPr>
          <w:rFonts w:eastAsia="Malgun Gothic" w:cstheme="minorHAnsi"/>
          <w:iCs/>
          <w:color w:val="262626"/>
        </w:rPr>
        <w:t>or</w:t>
      </w:r>
      <w:r w:rsidRPr="005571B2">
        <w:rPr>
          <w:rFonts w:eastAsia="Malgun Gothic" w:cstheme="minorHAnsi"/>
          <w:iCs/>
          <w:color w:val="262626"/>
          <w:spacing w:val="-4"/>
        </w:rPr>
        <w:t xml:space="preserve"> </w:t>
      </w:r>
      <w:r w:rsidRPr="005571B2">
        <w:rPr>
          <w:rFonts w:eastAsia="Malgun Gothic" w:cstheme="minorHAnsi"/>
          <w:iCs/>
          <w:color w:val="262626"/>
        </w:rPr>
        <w:t>otherwise</w:t>
      </w:r>
      <w:r w:rsidRPr="005571B2">
        <w:rPr>
          <w:rFonts w:eastAsia="Malgun Gothic" w:cstheme="minorHAnsi"/>
          <w:iCs/>
          <w:color w:val="262626"/>
          <w:spacing w:val="-3"/>
        </w:rPr>
        <w:t xml:space="preserve"> </w:t>
      </w:r>
      <w:r w:rsidRPr="005571B2">
        <w:rPr>
          <w:rFonts w:eastAsia="Malgun Gothic" w:cstheme="minorHAnsi"/>
          <w:iCs/>
          <w:color w:val="262626"/>
        </w:rPr>
        <w:t>providing</w:t>
      </w:r>
      <w:r w:rsidRPr="005571B2">
        <w:rPr>
          <w:rFonts w:eastAsia="Malgun Gothic" w:cstheme="minorHAnsi"/>
          <w:iCs/>
          <w:color w:val="262626"/>
          <w:spacing w:val="-4"/>
        </w:rPr>
        <w:t xml:space="preserve"> </w:t>
      </w:r>
      <w:r w:rsidRPr="005571B2">
        <w:rPr>
          <w:rFonts w:eastAsia="Malgun Gothic" w:cstheme="minorHAnsi"/>
          <w:iCs/>
          <w:color w:val="262626"/>
        </w:rPr>
        <w:t>information</w:t>
      </w:r>
      <w:r w:rsidRPr="005571B2">
        <w:rPr>
          <w:rFonts w:eastAsia="Malgun Gothic" w:cstheme="minorHAnsi"/>
          <w:iCs/>
          <w:color w:val="262626"/>
          <w:spacing w:val="-3"/>
        </w:rPr>
        <w:t xml:space="preserve"> </w:t>
      </w:r>
      <w:r w:rsidRPr="005571B2">
        <w:rPr>
          <w:rFonts w:eastAsia="Malgun Gothic" w:cstheme="minorHAnsi"/>
          <w:iCs/>
          <w:color w:val="262626"/>
        </w:rPr>
        <w:t>known to</w:t>
      </w:r>
      <w:r w:rsidRPr="005571B2">
        <w:rPr>
          <w:rFonts w:eastAsia="Malgun Gothic" w:cstheme="minorHAnsi"/>
          <w:iCs/>
          <w:color w:val="262626"/>
          <w:spacing w:val="-3"/>
        </w:rPr>
        <w:t xml:space="preserve"> </w:t>
      </w:r>
      <w:r w:rsidRPr="005571B2">
        <w:rPr>
          <w:rFonts w:eastAsia="Malgun Gothic" w:cstheme="minorHAnsi"/>
          <w:iCs/>
          <w:color w:val="262626"/>
        </w:rPr>
        <w:t>be</w:t>
      </w:r>
      <w:r w:rsidRPr="005571B2">
        <w:rPr>
          <w:rFonts w:eastAsia="Malgun Gothic" w:cstheme="minorHAnsi"/>
          <w:iCs/>
          <w:color w:val="262626"/>
          <w:spacing w:val="-6"/>
        </w:rPr>
        <w:t xml:space="preserve"> </w:t>
      </w:r>
      <w:r w:rsidRPr="005571B2">
        <w:rPr>
          <w:rFonts w:eastAsia="Malgun Gothic" w:cstheme="minorHAnsi"/>
          <w:iCs/>
          <w:color w:val="262626"/>
        </w:rPr>
        <w:t>false</w:t>
      </w:r>
      <w:r w:rsidRPr="005571B2">
        <w:rPr>
          <w:rFonts w:eastAsia="Malgun Gothic" w:cstheme="minorHAnsi"/>
          <w:iCs/>
          <w:color w:val="262626"/>
          <w:spacing w:val="-3"/>
        </w:rPr>
        <w:t xml:space="preserve"> </w:t>
      </w:r>
      <w:r w:rsidRPr="005571B2">
        <w:rPr>
          <w:rFonts w:eastAsia="Malgun Gothic" w:cstheme="minorHAnsi"/>
          <w:iCs/>
          <w:color w:val="262626"/>
        </w:rPr>
        <w:t>or</w:t>
      </w:r>
      <w:r w:rsidRPr="005571B2">
        <w:rPr>
          <w:rFonts w:eastAsia="Malgun Gothic" w:cstheme="minorHAnsi"/>
          <w:iCs/>
          <w:color w:val="262626"/>
          <w:spacing w:val="-4"/>
        </w:rPr>
        <w:t xml:space="preserve"> </w:t>
      </w:r>
      <w:r w:rsidRPr="005571B2">
        <w:rPr>
          <w:rFonts w:eastAsia="Malgun Gothic" w:cstheme="minorHAnsi"/>
          <w:iCs/>
          <w:color w:val="262626"/>
        </w:rPr>
        <w:t>with</w:t>
      </w:r>
      <w:r w:rsidRPr="005571B2">
        <w:rPr>
          <w:rFonts w:eastAsia="Malgun Gothic" w:cstheme="minorHAnsi"/>
          <w:iCs/>
          <w:color w:val="262626"/>
          <w:spacing w:val="-3"/>
        </w:rPr>
        <w:t xml:space="preserve"> </w:t>
      </w:r>
      <w:r w:rsidRPr="005571B2">
        <w:rPr>
          <w:rFonts w:eastAsia="Malgun Gothic" w:cstheme="minorHAnsi"/>
          <w:iCs/>
          <w:color w:val="262626"/>
        </w:rPr>
        <w:t>reckless</w:t>
      </w:r>
      <w:r w:rsidRPr="005571B2">
        <w:rPr>
          <w:rFonts w:eastAsia="Malgun Gothic" w:cstheme="minorHAnsi"/>
          <w:iCs/>
          <w:color w:val="262626"/>
          <w:spacing w:val="-2"/>
        </w:rPr>
        <w:t xml:space="preserve"> </w:t>
      </w:r>
      <w:r w:rsidRPr="005571B2">
        <w:rPr>
          <w:rFonts w:eastAsia="Malgun Gothic" w:cstheme="minorHAnsi"/>
          <w:iCs/>
          <w:color w:val="262626"/>
        </w:rPr>
        <w:t>disregard</w:t>
      </w:r>
      <w:r w:rsidRPr="005571B2">
        <w:rPr>
          <w:rFonts w:eastAsia="Malgun Gothic" w:cstheme="minorHAnsi"/>
          <w:iCs/>
          <w:color w:val="262626"/>
          <w:spacing w:val="-3"/>
        </w:rPr>
        <w:t xml:space="preserve"> </w:t>
      </w:r>
      <w:r w:rsidRPr="005571B2">
        <w:rPr>
          <w:rFonts w:eastAsia="Malgun Gothic" w:cstheme="minorHAnsi"/>
          <w:iCs/>
          <w:color w:val="262626"/>
        </w:rPr>
        <w:t>for</w:t>
      </w:r>
      <w:r w:rsidRPr="005571B2">
        <w:rPr>
          <w:rFonts w:eastAsia="Malgun Gothic" w:cstheme="minorHAnsi"/>
          <w:iCs/>
          <w:color w:val="262626"/>
          <w:spacing w:val="-4"/>
        </w:rPr>
        <w:t xml:space="preserve"> </w:t>
      </w:r>
      <w:r w:rsidRPr="005571B2">
        <w:rPr>
          <w:rFonts w:eastAsia="Malgun Gothic" w:cstheme="minorHAnsi"/>
          <w:iCs/>
          <w:color w:val="262626"/>
        </w:rPr>
        <w:t>its accuracy – may constitute</w:t>
      </w:r>
      <w:r w:rsidRPr="005571B2">
        <w:rPr>
          <w:rFonts w:eastAsia="Malgun Gothic" w:cstheme="minorHAnsi"/>
          <w:iCs/>
          <w:color w:val="262626"/>
          <w:spacing w:val="-6"/>
        </w:rPr>
        <w:t xml:space="preserve"> </w:t>
      </w:r>
      <w:r w:rsidRPr="005571B2">
        <w:rPr>
          <w:rFonts w:eastAsia="Malgun Gothic" w:cstheme="minorHAnsi"/>
          <w:iCs/>
          <w:color w:val="262626"/>
        </w:rPr>
        <w:t>misconduct.</w:t>
      </w:r>
    </w:p>
    <w:p w14:paraId="2BD4AE8E"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For further information on the responsibilities of staff members, please consult Section 5.1.3- Misconduct and Section 4.9 - Staff members of the Legal Policy and Staff Rule 1.2 (c) of the Staff Rules and Staff Regulations of the United Nations.</w:t>
      </w:r>
    </w:p>
    <w:p w14:paraId="19394898"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rPr>
      </w:pPr>
      <w:r w:rsidRPr="005571B2">
        <w:rPr>
          <w:rFonts w:eastAsia="Malgun Gothic" w:cstheme="minorHAnsi"/>
          <w:b/>
          <w:color w:val="262626"/>
        </w:rPr>
        <w:t>Non-staff personnel</w:t>
      </w:r>
    </w:p>
    <w:p w14:paraId="45A29BE0"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lastRenderedPageBreak/>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0A42C41C"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rPr>
      </w:pPr>
      <w:r w:rsidRPr="005571B2">
        <w:rPr>
          <w:rFonts w:eastAsia="Calibri" w:cstheme="minorHAnsi"/>
          <w:i/>
          <w:color w:val="262626"/>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5571B2">
        <w:rPr>
          <w:rFonts w:eastAsia="Calibri" w:cstheme="minorHAnsi"/>
          <w:i/>
        </w:rPr>
        <w:t>.</w:t>
      </w:r>
    </w:p>
    <w:p w14:paraId="3E6A1095"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rPr>
      </w:pPr>
      <w:r w:rsidRPr="005571B2">
        <w:rPr>
          <w:rFonts w:eastAsia="Malgun Gothic" w:cstheme="minorHAnsi"/>
          <w:b/>
          <w:color w:val="262626"/>
        </w:rPr>
        <w:t>Managers</w:t>
      </w:r>
    </w:p>
    <w:p w14:paraId="060AF6A1"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Managing</w:t>
      </w:r>
      <w:r w:rsidRPr="005571B2">
        <w:rPr>
          <w:rFonts w:eastAsia="Malgun Gothic" w:cstheme="minorHAnsi"/>
          <w:iCs/>
          <w:color w:val="262626"/>
          <w:spacing w:val="-3"/>
        </w:rPr>
        <w:t xml:space="preserve"> </w:t>
      </w:r>
      <w:r w:rsidRPr="005571B2">
        <w:rPr>
          <w:rFonts w:eastAsia="Malgun Gothic" w:cstheme="minorHAnsi"/>
          <w:iCs/>
          <w:color w:val="262626"/>
        </w:rPr>
        <w:t>the</w:t>
      </w:r>
      <w:r w:rsidRPr="005571B2">
        <w:rPr>
          <w:rFonts w:eastAsia="Malgun Gothic" w:cstheme="minorHAnsi"/>
          <w:iCs/>
          <w:color w:val="262626"/>
          <w:spacing w:val="-2"/>
        </w:rPr>
        <w:t xml:space="preserve"> </w:t>
      </w:r>
      <w:r w:rsidRPr="005571B2">
        <w:rPr>
          <w:rFonts w:eastAsia="Malgun Gothic" w:cstheme="minorHAnsi"/>
          <w:iCs/>
          <w:color w:val="262626"/>
        </w:rPr>
        <w:t>risk</w:t>
      </w:r>
      <w:r w:rsidRPr="005571B2">
        <w:rPr>
          <w:rFonts w:eastAsia="Malgun Gothic" w:cstheme="minorHAnsi"/>
          <w:iCs/>
          <w:color w:val="262626"/>
          <w:spacing w:val="-4"/>
        </w:rPr>
        <w:t xml:space="preserve"> </w:t>
      </w:r>
      <w:r w:rsidRPr="005571B2">
        <w:rPr>
          <w:rFonts w:eastAsia="Malgun Gothic" w:cstheme="minorHAnsi"/>
          <w:iCs/>
          <w:color w:val="262626"/>
        </w:rPr>
        <w:t>of</w:t>
      </w:r>
      <w:r w:rsidRPr="005571B2">
        <w:rPr>
          <w:rFonts w:eastAsia="Malgun Gothic" w:cstheme="minorHAnsi"/>
          <w:iCs/>
          <w:color w:val="262626"/>
          <w:spacing w:val="-4"/>
        </w:rPr>
        <w:t xml:space="preserve"> </w:t>
      </w:r>
      <w:r w:rsidRPr="005571B2">
        <w:rPr>
          <w:rFonts w:eastAsia="Malgun Gothic" w:cstheme="minorHAnsi"/>
          <w:iCs/>
          <w:color w:val="262626"/>
        </w:rPr>
        <w:t>fraud</w:t>
      </w:r>
      <w:r w:rsidRPr="005571B2">
        <w:rPr>
          <w:rFonts w:eastAsia="Malgun Gothic" w:cstheme="minorHAnsi"/>
          <w:iCs/>
          <w:color w:val="262626"/>
          <w:spacing w:val="-2"/>
        </w:rPr>
        <w:t xml:space="preserve"> </w:t>
      </w:r>
      <w:r w:rsidRPr="005571B2">
        <w:rPr>
          <w:rFonts w:eastAsia="Malgun Gothic" w:cstheme="minorHAnsi"/>
          <w:iCs/>
          <w:color w:val="262626"/>
        </w:rPr>
        <w:t>is</w:t>
      </w:r>
      <w:r w:rsidRPr="005571B2">
        <w:rPr>
          <w:rFonts w:eastAsia="Malgun Gothic" w:cstheme="minorHAnsi"/>
          <w:iCs/>
          <w:color w:val="262626"/>
          <w:spacing w:val="-3"/>
        </w:rPr>
        <w:t xml:space="preserve"> </w:t>
      </w:r>
      <w:r w:rsidRPr="005571B2">
        <w:rPr>
          <w:rFonts w:eastAsia="Malgun Gothic" w:cstheme="minorHAnsi"/>
          <w:iCs/>
          <w:color w:val="262626"/>
        </w:rPr>
        <w:t>a</w:t>
      </w:r>
      <w:r w:rsidRPr="005571B2">
        <w:rPr>
          <w:rFonts w:eastAsia="Malgun Gothic" w:cstheme="minorHAnsi"/>
          <w:iCs/>
          <w:color w:val="262626"/>
          <w:spacing w:val="-3"/>
        </w:rPr>
        <w:t xml:space="preserve"> </w:t>
      </w:r>
      <w:r w:rsidRPr="005571B2">
        <w:rPr>
          <w:rFonts w:eastAsia="Malgun Gothic" w:cstheme="minorHAnsi"/>
          <w:iCs/>
          <w:color w:val="262626"/>
        </w:rPr>
        <w:t>crucial</w:t>
      </w:r>
      <w:r w:rsidRPr="005571B2">
        <w:rPr>
          <w:rFonts w:eastAsia="Malgun Gothic" w:cstheme="minorHAnsi"/>
          <w:iCs/>
          <w:color w:val="262626"/>
          <w:spacing w:val="-5"/>
        </w:rPr>
        <w:t xml:space="preserve"> </w:t>
      </w:r>
      <w:r w:rsidRPr="005571B2">
        <w:rPr>
          <w:rFonts w:eastAsia="Malgun Gothic" w:cstheme="minorHAnsi"/>
          <w:iCs/>
          <w:color w:val="262626"/>
        </w:rPr>
        <w:t>part</w:t>
      </w:r>
      <w:r w:rsidRPr="005571B2">
        <w:rPr>
          <w:rFonts w:eastAsia="Malgun Gothic" w:cstheme="minorHAnsi"/>
          <w:iCs/>
          <w:color w:val="262626"/>
          <w:spacing w:val="-4"/>
        </w:rPr>
        <w:t xml:space="preserve"> </w:t>
      </w:r>
      <w:r w:rsidRPr="005571B2">
        <w:rPr>
          <w:rFonts w:eastAsia="Malgun Gothic" w:cstheme="minorHAnsi"/>
          <w:iCs/>
          <w:color w:val="262626"/>
        </w:rPr>
        <w:t>of</w:t>
      </w:r>
      <w:r w:rsidRPr="005571B2">
        <w:rPr>
          <w:rFonts w:eastAsia="Malgun Gothic" w:cstheme="minorHAnsi"/>
          <w:iCs/>
          <w:color w:val="262626"/>
          <w:spacing w:val="-4"/>
        </w:rPr>
        <w:t xml:space="preserve"> </w:t>
      </w:r>
      <w:r w:rsidRPr="005571B2">
        <w:rPr>
          <w:rFonts w:eastAsia="Malgun Gothic" w:cstheme="minorHAnsi"/>
          <w:iCs/>
          <w:color w:val="262626"/>
        </w:rPr>
        <w:t>the</w:t>
      </w:r>
      <w:r w:rsidRPr="005571B2">
        <w:rPr>
          <w:rFonts w:eastAsia="Malgun Gothic" w:cstheme="minorHAnsi"/>
          <w:iCs/>
          <w:color w:val="262626"/>
          <w:spacing w:val="-7"/>
        </w:rPr>
        <w:t xml:space="preserve"> </w:t>
      </w:r>
      <w:r w:rsidRPr="005571B2">
        <w:rPr>
          <w:rFonts w:eastAsia="Malgun Gothic" w:cstheme="minorHAnsi"/>
          <w:iCs/>
          <w:color w:val="262626"/>
        </w:rPr>
        <w:t>Organization’s</w:t>
      </w:r>
      <w:r w:rsidRPr="005571B2">
        <w:rPr>
          <w:rFonts w:eastAsia="Malgun Gothic" w:cstheme="minorHAnsi"/>
          <w:iCs/>
          <w:color w:val="262626"/>
          <w:spacing w:val="-3"/>
        </w:rPr>
        <w:t xml:space="preserve"> </w:t>
      </w:r>
      <w:r w:rsidRPr="005571B2">
        <w:rPr>
          <w:rFonts w:eastAsia="Malgun Gothic" w:cstheme="minorHAnsi"/>
          <w:iCs/>
          <w:color w:val="262626"/>
        </w:rPr>
        <w:t>good</w:t>
      </w:r>
      <w:r w:rsidRPr="005571B2">
        <w:rPr>
          <w:rFonts w:eastAsia="Malgun Gothic" w:cstheme="minorHAnsi"/>
          <w:iCs/>
          <w:color w:val="262626"/>
          <w:spacing w:val="-2"/>
        </w:rPr>
        <w:t xml:space="preserve"> </w:t>
      </w:r>
      <w:r w:rsidRPr="005571B2">
        <w:rPr>
          <w:rFonts w:eastAsia="Malgun Gothic" w:cstheme="minorHAnsi"/>
          <w:iCs/>
          <w:color w:val="262626"/>
        </w:rPr>
        <w:t>governance.</w:t>
      </w:r>
      <w:r w:rsidRPr="005571B2">
        <w:rPr>
          <w:rFonts w:eastAsia="Malgun Gothic" w:cstheme="minorHAnsi"/>
          <w:iCs/>
          <w:color w:val="262626"/>
          <w:spacing w:val="-4"/>
        </w:rPr>
        <w:t xml:space="preserve"> </w:t>
      </w:r>
      <w:r w:rsidRPr="005571B2">
        <w:rPr>
          <w:rFonts w:eastAsia="Malgun Gothic" w:cstheme="minorHAnsi"/>
          <w:iCs/>
          <w:color w:val="262626"/>
        </w:rPr>
        <w:t>While</w:t>
      </w:r>
      <w:r w:rsidRPr="005571B2">
        <w:rPr>
          <w:rFonts w:eastAsia="Malgun Gothic" w:cstheme="minorHAnsi"/>
          <w:iCs/>
          <w:color w:val="262626"/>
          <w:spacing w:val="-2"/>
        </w:rPr>
        <w:t xml:space="preserve"> </w:t>
      </w:r>
      <w:r w:rsidRPr="005571B2">
        <w:rPr>
          <w:rFonts w:eastAsia="Malgun Gothic" w:cstheme="minorHAnsi"/>
          <w:iCs/>
          <w:color w:val="262626"/>
        </w:rPr>
        <w:t>it</w:t>
      </w:r>
      <w:r w:rsidRPr="005571B2">
        <w:rPr>
          <w:rFonts w:eastAsia="Malgun Gothic" w:cstheme="minorHAnsi"/>
          <w:iCs/>
          <w:color w:val="262626"/>
          <w:spacing w:val="-2"/>
        </w:rPr>
        <w:t xml:space="preserve"> </w:t>
      </w:r>
      <w:r w:rsidRPr="005571B2">
        <w:rPr>
          <w:rFonts w:eastAsia="Malgun Gothic" w:cstheme="minorHAnsi"/>
          <w:iCs/>
          <w:color w:val="262626"/>
        </w:rPr>
        <w:t>is</w:t>
      </w:r>
      <w:r w:rsidRPr="005571B2">
        <w:rPr>
          <w:rFonts w:eastAsia="Malgun Gothic" w:cstheme="minorHAnsi"/>
          <w:iCs/>
          <w:color w:val="262626"/>
          <w:spacing w:val="-3"/>
        </w:rPr>
        <w:t xml:space="preserve"> </w:t>
      </w:r>
      <w:r w:rsidRPr="005571B2">
        <w:rPr>
          <w:rFonts w:eastAsia="Malgun Gothic" w:cstheme="minorHAnsi"/>
          <w:iCs/>
          <w:color w:val="262626"/>
        </w:rPr>
        <w:t>the responsibility</w:t>
      </w:r>
      <w:r w:rsidRPr="005571B2">
        <w:rPr>
          <w:rFonts w:eastAsia="Malgun Gothic" w:cstheme="minorHAnsi"/>
          <w:iCs/>
          <w:color w:val="262626"/>
          <w:spacing w:val="-12"/>
        </w:rPr>
        <w:t xml:space="preserve"> </w:t>
      </w:r>
      <w:r w:rsidRPr="005571B2">
        <w:rPr>
          <w:rFonts w:eastAsia="Malgun Gothic" w:cstheme="minorHAnsi"/>
          <w:iCs/>
          <w:color w:val="262626"/>
        </w:rPr>
        <w:t>of</w:t>
      </w:r>
      <w:r w:rsidRPr="005571B2">
        <w:rPr>
          <w:rFonts w:eastAsia="Malgun Gothic" w:cstheme="minorHAnsi"/>
          <w:iCs/>
          <w:color w:val="262626"/>
          <w:spacing w:val="-8"/>
        </w:rPr>
        <w:t xml:space="preserve"> </w:t>
      </w:r>
      <w:r w:rsidRPr="005571B2">
        <w:rPr>
          <w:rFonts w:eastAsia="Malgun Gothic" w:cstheme="minorHAnsi"/>
          <w:iCs/>
          <w:color w:val="262626"/>
        </w:rPr>
        <w:t>all</w:t>
      </w:r>
      <w:r w:rsidRPr="005571B2">
        <w:rPr>
          <w:rFonts w:eastAsia="Malgun Gothic" w:cstheme="minorHAnsi"/>
          <w:iCs/>
          <w:color w:val="262626"/>
          <w:spacing w:val="-11"/>
        </w:rPr>
        <w:t xml:space="preserve"> </w:t>
      </w:r>
      <w:r w:rsidRPr="005571B2">
        <w:rPr>
          <w:rFonts w:eastAsia="Malgun Gothic" w:cstheme="minorHAnsi"/>
          <w:iCs/>
          <w:color w:val="262626"/>
        </w:rPr>
        <w:t>personnel</w:t>
      </w:r>
      <w:r w:rsidRPr="005571B2">
        <w:rPr>
          <w:rFonts w:eastAsia="Malgun Gothic" w:cstheme="minorHAnsi"/>
          <w:iCs/>
          <w:color w:val="262626"/>
          <w:spacing w:val="-11"/>
        </w:rPr>
        <w:t xml:space="preserve"> </w:t>
      </w:r>
      <w:r w:rsidRPr="005571B2">
        <w:rPr>
          <w:rFonts w:eastAsia="Malgun Gothic" w:cstheme="minorHAnsi"/>
          <w:iCs/>
          <w:color w:val="262626"/>
        </w:rPr>
        <w:t>to</w:t>
      </w:r>
      <w:r w:rsidRPr="005571B2">
        <w:rPr>
          <w:rFonts w:eastAsia="Malgun Gothic" w:cstheme="minorHAnsi"/>
          <w:iCs/>
          <w:color w:val="262626"/>
          <w:spacing w:val="-8"/>
        </w:rPr>
        <w:t xml:space="preserve"> </w:t>
      </w:r>
      <w:r w:rsidRPr="005571B2">
        <w:rPr>
          <w:rFonts w:eastAsia="Malgun Gothic" w:cstheme="minorHAnsi"/>
          <w:iCs/>
          <w:color w:val="262626"/>
        </w:rPr>
        <w:t>assist</w:t>
      </w:r>
      <w:r w:rsidRPr="005571B2">
        <w:rPr>
          <w:rFonts w:eastAsia="Malgun Gothic" w:cstheme="minorHAnsi"/>
          <w:iCs/>
          <w:color w:val="262626"/>
          <w:spacing w:val="-10"/>
        </w:rPr>
        <w:t xml:space="preserve"> </w:t>
      </w:r>
      <w:r w:rsidRPr="005571B2">
        <w:rPr>
          <w:rFonts w:eastAsia="Malgun Gothic" w:cstheme="minorHAnsi"/>
          <w:iCs/>
          <w:color w:val="262626"/>
        </w:rPr>
        <w:t>in</w:t>
      </w:r>
      <w:r w:rsidRPr="005571B2">
        <w:rPr>
          <w:rFonts w:eastAsia="Malgun Gothic" w:cstheme="minorHAnsi"/>
          <w:iCs/>
          <w:color w:val="262626"/>
          <w:spacing w:val="-10"/>
        </w:rPr>
        <w:t xml:space="preserve"> </w:t>
      </w:r>
      <w:r w:rsidRPr="005571B2">
        <w:rPr>
          <w:rFonts w:eastAsia="Malgun Gothic" w:cstheme="minorHAnsi"/>
          <w:iCs/>
          <w:color w:val="262626"/>
        </w:rPr>
        <w:t>preventing,</w:t>
      </w:r>
      <w:r w:rsidRPr="005571B2">
        <w:rPr>
          <w:rFonts w:eastAsia="Malgun Gothic" w:cstheme="minorHAnsi"/>
          <w:iCs/>
          <w:color w:val="262626"/>
          <w:spacing w:val="-9"/>
        </w:rPr>
        <w:t xml:space="preserve"> </w:t>
      </w:r>
      <w:r w:rsidRPr="005571B2">
        <w:rPr>
          <w:rFonts w:eastAsia="Malgun Gothic" w:cstheme="minorHAnsi"/>
          <w:iCs/>
          <w:color w:val="262626"/>
        </w:rPr>
        <w:t>identifying,</w:t>
      </w:r>
      <w:r w:rsidRPr="005571B2">
        <w:rPr>
          <w:rFonts w:eastAsia="Malgun Gothic" w:cstheme="minorHAnsi"/>
          <w:iCs/>
          <w:color w:val="262626"/>
          <w:spacing w:val="-9"/>
        </w:rPr>
        <w:t xml:space="preserve"> </w:t>
      </w:r>
      <w:r w:rsidRPr="005571B2">
        <w:rPr>
          <w:rFonts w:eastAsia="Malgun Gothic" w:cstheme="minorHAnsi"/>
          <w:iCs/>
          <w:color w:val="262626"/>
        </w:rPr>
        <w:t>and</w:t>
      </w:r>
      <w:r w:rsidRPr="005571B2">
        <w:rPr>
          <w:rFonts w:eastAsia="Malgun Gothic" w:cstheme="minorHAnsi"/>
          <w:iCs/>
          <w:color w:val="262626"/>
          <w:spacing w:val="-8"/>
        </w:rPr>
        <w:t xml:space="preserve"> </w:t>
      </w:r>
      <w:r w:rsidRPr="005571B2">
        <w:rPr>
          <w:rFonts w:eastAsia="Malgun Gothic" w:cstheme="minorHAnsi"/>
          <w:iCs/>
          <w:color w:val="262626"/>
        </w:rPr>
        <w:t>combating</w:t>
      </w:r>
      <w:r w:rsidRPr="005571B2">
        <w:rPr>
          <w:rFonts w:eastAsia="Malgun Gothic" w:cstheme="minorHAnsi"/>
          <w:iCs/>
          <w:color w:val="262626"/>
          <w:spacing w:val="-11"/>
        </w:rPr>
        <w:t xml:space="preserve"> </w:t>
      </w:r>
      <w:r w:rsidRPr="005571B2">
        <w:rPr>
          <w:rFonts w:eastAsia="Malgun Gothic" w:cstheme="minorHAnsi"/>
          <w:iCs/>
          <w:color w:val="262626"/>
        </w:rPr>
        <w:t>fraud,</w:t>
      </w:r>
      <w:r w:rsidRPr="005571B2">
        <w:rPr>
          <w:rFonts w:eastAsia="Malgun Gothic" w:cstheme="minorHAnsi"/>
          <w:iCs/>
          <w:color w:val="262626"/>
          <w:spacing w:val="-9"/>
        </w:rPr>
        <w:t xml:space="preserve"> </w:t>
      </w:r>
      <w:r w:rsidRPr="005571B2">
        <w:rPr>
          <w:rFonts w:eastAsia="Malgun Gothic" w:cstheme="minorHAnsi"/>
          <w:iCs/>
          <w:color w:val="262626"/>
        </w:rPr>
        <w:t>managers are expected to put in place the appropriate controls to prevent and address fraud risks. Furthermore, managers should use sound judgement and act lawfully in compliance with applicable UN Women regulations, rules, policies, and</w:t>
      </w:r>
      <w:r w:rsidRPr="005571B2">
        <w:rPr>
          <w:rFonts w:eastAsia="Malgun Gothic" w:cstheme="minorHAnsi"/>
          <w:iCs/>
          <w:color w:val="262626"/>
          <w:spacing w:val="-16"/>
        </w:rPr>
        <w:t xml:space="preserve"> </w:t>
      </w:r>
      <w:r w:rsidRPr="005571B2">
        <w:rPr>
          <w:rFonts w:eastAsia="Malgun Gothic" w:cstheme="minorHAnsi"/>
          <w:iCs/>
          <w:color w:val="262626"/>
        </w:rPr>
        <w:t>procedures.</w:t>
      </w:r>
    </w:p>
    <w:p w14:paraId="6DA43170"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Managers have a responsibility to:</w:t>
      </w:r>
    </w:p>
    <w:p w14:paraId="4F09834F" w14:textId="77777777" w:rsidR="00E22EFB" w:rsidRPr="005571B2" w:rsidRDefault="00E22EFB" w:rsidP="00E22EFB">
      <w:pPr>
        <w:tabs>
          <w:tab w:val="num" w:pos="2552"/>
        </w:tabs>
        <w:spacing w:before="60" w:after="60" w:line="264" w:lineRule="auto"/>
        <w:ind w:left="2552" w:hanging="397"/>
        <w:contextualSpacing/>
        <w:jc w:val="both"/>
        <w:rPr>
          <w:rFonts w:eastAsia="Calibri" w:cstheme="minorHAnsi"/>
          <w:color w:val="262626"/>
        </w:rPr>
      </w:pPr>
      <w:r w:rsidRPr="005571B2">
        <w:rPr>
          <w:rFonts w:eastAsia="Calibri" w:cstheme="minorHAnsi"/>
          <w:color w:val="262626"/>
        </w:rPr>
        <w:t>Identify the types of risks to which activities within the area of responsibilities are exposed, including those relating to implementing partnership management and procurement and sub-contracting of goods and</w:t>
      </w:r>
      <w:r w:rsidRPr="005571B2">
        <w:rPr>
          <w:rFonts w:eastAsia="Calibri" w:cstheme="minorHAnsi"/>
          <w:color w:val="262626"/>
          <w:spacing w:val="-18"/>
        </w:rPr>
        <w:t xml:space="preserve"> </w:t>
      </w:r>
      <w:proofErr w:type="gramStart"/>
      <w:r w:rsidRPr="005571B2">
        <w:rPr>
          <w:rFonts w:eastAsia="Calibri" w:cstheme="minorHAnsi"/>
          <w:color w:val="262626"/>
        </w:rPr>
        <w:t>services;</w:t>
      </w:r>
      <w:proofErr w:type="gramEnd"/>
    </w:p>
    <w:p w14:paraId="3AFF3DA6" w14:textId="77777777" w:rsidR="00E22EFB" w:rsidRPr="005571B2" w:rsidRDefault="00E22EFB" w:rsidP="00E22EFB">
      <w:pPr>
        <w:tabs>
          <w:tab w:val="num" w:pos="2552"/>
        </w:tabs>
        <w:spacing w:before="60" w:after="60" w:line="264" w:lineRule="auto"/>
        <w:ind w:left="2552" w:hanging="397"/>
        <w:contextualSpacing/>
        <w:jc w:val="both"/>
        <w:rPr>
          <w:rFonts w:eastAsia="Calibri" w:cstheme="minorHAnsi"/>
          <w:color w:val="262626"/>
        </w:rPr>
      </w:pPr>
      <w:r w:rsidRPr="005571B2">
        <w:rPr>
          <w:rFonts w:eastAsia="Calibri" w:cstheme="minorHAnsi"/>
          <w:color w:val="262626"/>
        </w:rPr>
        <w:t>Assess the identified risks and risk mitigation options, and design and implement cost effective prevention and control measures, including to prevent the occurrence and recurrence of fraud and</w:t>
      </w:r>
      <w:r w:rsidRPr="005571B2">
        <w:rPr>
          <w:rFonts w:eastAsia="Calibri" w:cstheme="minorHAnsi"/>
          <w:color w:val="262626"/>
          <w:spacing w:val="-9"/>
        </w:rPr>
        <w:t xml:space="preserve"> </w:t>
      </w:r>
      <w:proofErr w:type="gramStart"/>
      <w:r w:rsidRPr="005571B2">
        <w:rPr>
          <w:rFonts w:eastAsia="Calibri" w:cstheme="minorHAnsi"/>
          <w:color w:val="262626"/>
        </w:rPr>
        <w:t>corruption;</w:t>
      </w:r>
      <w:proofErr w:type="gramEnd"/>
    </w:p>
    <w:p w14:paraId="6CECDBE0" w14:textId="77777777" w:rsidR="00E22EFB" w:rsidRPr="005571B2" w:rsidRDefault="00E22EFB" w:rsidP="00E22EFB">
      <w:pPr>
        <w:tabs>
          <w:tab w:val="num" w:pos="2552"/>
        </w:tabs>
        <w:spacing w:before="60" w:after="60" w:line="264" w:lineRule="auto"/>
        <w:ind w:left="2552" w:hanging="397"/>
        <w:contextualSpacing/>
        <w:jc w:val="both"/>
        <w:rPr>
          <w:rFonts w:eastAsia="Calibri" w:cstheme="minorHAnsi"/>
          <w:color w:val="262626"/>
        </w:rPr>
      </w:pPr>
      <w:r w:rsidRPr="005571B2">
        <w:rPr>
          <w:rFonts w:eastAsia="Calibri" w:cstheme="minorHAnsi"/>
          <w:color w:val="262626"/>
        </w:rPr>
        <w:t>Escalate any risks where the relevant impact or likelihood is assessed to have markedly increased and can no longer be managed within his / her</w:t>
      </w:r>
      <w:r w:rsidRPr="005571B2">
        <w:rPr>
          <w:rFonts w:eastAsia="Calibri" w:cstheme="minorHAnsi"/>
          <w:color w:val="262626"/>
          <w:spacing w:val="-18"/>
        </w:rPr>
        <w:t xml:space="preserve"> </w:t>
      </w:r>
      <w:r w:rsidRPr="005571B2">
        <w:rPr>
          <w:rFonts w:eastAsia="Calibri" w:cstheme="minorHAnsi"/>
          <w:color w:val="262626"/>
        </w:rPr>
        <w:t>level</w:t>
      </w:r>
    </w:p>
    <w:p w14:paraId="55BC00A8" w14:textId="77777777" w:rsidR="00E22EFB" w:rsidRPr="005571B2" w:rsidRDefault="00E22EFB" w:rsidP="00E22EFB">
      <w:pPr>
        <w:tabs>
          <w:tab w:val="num" w:pos="2552"/>
        </w:tabs>
        <w:spacing w:before="60" w:after="60" w:line="264" w:lineRule="auto"/>
        <w:ind w:left="2552" w:hanging="397"/>
        <w:contextualSpacing/>
        <w:jc w:val="both"/>
        <w:rPr>
          <w:rFonts w:eastAsia="Calibri" w:cstheme="minorHAnsi"/>
          <w:color w:val="262626"/>
        </w:rPr>
      </w:pPr>
      <w:r w:rsidRPr="005571B2">
        <w:rPr>
          <w:rFonts w:eastAsia="Calibri" w:cstheme="minorHAnsi"/>
          <w:color w:val="262626"/>
        </w:rPr>
        <w:t>To report any allegations of wrongdoing to OIOS as soon as they become aware of such allegations;</w:t>
      </w:r>
      <w:r w:rsidRPr="005571B2">
        <w:rPr>
          <w:rFonts w:eastAsia="Calibri" w:cstheme="minorHAnsi"/>
          <w:color w:val="262626"/>
          <w:spacing w:val="-3"/>
        </w:rPr>
        <w:t xml:space="preserve"> </w:t>
      </w:r>
      <w:r w:rsidRPr="005571B2">
        <w:rPr>
          <w:rFonts w:eastAsia="Calibri" w:cstheme="minorHAnsi"/>
          <w:color w:val="262626"/>
        </w:rPr>
        <w:t>and</w:t>
      </w:r>
    </w:p>
    <w:p w14:paraId="2872169B" w14:textId="77777777" w:rsidR="00E22EFB" w:rsidRPr="005571B2" w:rsidRDefault="00E22EFB" w:rsidP="00E22EFB">
      <w:pPr>
        <w:tabs>
          <w:tab w:val="num" w:pos="2552"/>
        </w:tabs>
        <w:spacing w:before="60" w:after="60" w:line="264" w:lineRule="auto"/>
        <w:ind w:left="2552" w:hanging="397"/>
        <w:contextualSpacing/>
        <w:jc w:val="both"/>
        <w:rPr>
          <w:rFonts w:eastAsia="Calibri" w:cstheme="minorHAnsi"/>
          <w:color w:val="262626"/>
        </w:rPr>
      </w:pPr>
      <w:r w:rsidRPr="005571B2">
        <w:rPr>
          <w:rFonts w:eastAsia="Calibri" w:cstheme="minorHAnsi"/>
          <w:color w:val="262626"/>
        </w:rPr>
        <w:t>Raise awareness of this Policy, inform all those to whom this Policy applies,</w:t>
      </w:r>
      <w:r w:rsidRPr="005571B2">
        <w:rPr>
          <w:rFonts w:eastAsia="Calibri" w:cstheme="minorHAnsi"/>
          <w:color w:val="262626"/>
          <w:spacing w:val="-6"/>
        </w:rPr>
        <w:t xml:space="preserve"> </w:t>
      </w:r>
      <w:r w:rsidRPr="005571B2">
        <w:rPr>
          <w:rFonts w:eastAsia="Calibri" w:cstheme="minorHAnsi"/>
          <w:color w:val="262626"/>
        </w:rPr>
        <w:t>and</w:t>
      </w:r>
      <w:r w:rsidRPr="005571B2">
        <w:rPr>
          <w:rFonts w:eastAsia="Calibri" w:cstheme="minorHAnsi"/>
          <w:color w:val="262626"/>
          <w:spacing w:val="-8"/>
        </w:rPr>
        <w:t xml:space="preserve"> </w:t>
      </w:r>
      <w:r w:rsidRPr="005571B2">
        <w:rPr>
          <w:rFonts w:eastAsia="Calibri" w:cstheme="minorHAnsi"/>
          <w:color w:val="262626"/>
        </w:rPr>
        <w:t>reiterate</w:t>
      </w:r>
      <w:r w:rsidRPr="005571B2">
        <w:rPr>
          <w:rFonts w:eastAsia="Calibri" w:cstheme="minorHAnsi"/>
          <w:color w:val="262626"/>
          <w:spacing w:val="-6"/>
        </w:rPr>
        <w:t xml:space="preserve"> </w:t>
      </w:r>
      <w:r w:rsidRPr="005571B2">
        <w:rPr>
          <w:rFonts w:eastAsia="Calibri" w:cstheme="minorHAnsi"/>
          <w:color w:val="262626"/>
        </w:rPr>
        <w:t>the</w:t>
      </w:r>
      <w:r w:rsidRPr="005571B2">
        <w:rPr>
          <w:rFonts w:eastAsia="Calibri" w:cstheme="minorHAnsi"/>
          <w:color w:val="262626"/>
          <w:spacing w:val="-6"/>
        </w:rPr>
        <w:t xml:space="preserve"> </w:t>
      </w:r>
      <w:r w:rsidRPr="005571B2">
        <w:rPr>
          <w:rFonts w:eastAsia="Calibri" w:cstheme="minorHAnsi"/>
          <w:color w:val="262626"/>
        </w:rPr>
        <w:t>importance</w:t>
      </w:r>
      <w:r w:rsidRPr="005571B2">
        <w:rPr>
          <w:rFonts w:eastAsia="Calibri" w:cstheme="minorHAnsi"/>
          <w:color w:val="262626"/>
          <w:spacing w:val="-6"/>
        </w:rPr>
        <w:t xml:space="preserve"> </w:t>
      </w:r>
      <w:r w:rsidRPr="005571B2">
        <w:rPr>
          <w:rFonts w:eastAsia="Calibri" w:cstheme="minorHAnsi"/>
          <w:color w:val="262626"/>
        </w:rPr>
        <w:t>of</w:t>
      </w:r>
      <w:r w:rsidRPr="005571B2">
        <w:rPr>
          <w:rFonts w:eastAsia="Calibri" w:cstheme="minorHAnsi"/>
          <w:color w:val="262626"/>
          <w:spacing w:val="-5"/>
        </w:rPr>
        <w:t xml:space="preserve"> </w:t>
      </w:r>
      <w:r w:rsidRPr="005571B2">
        <w:rPr>
          <w:rFonts w:eastAsia="Calibri" w:cstheme="minorHAnsi"/>
          <w:color w:val="262626"/>
        </w:rPr>
        <w:t>reporting</w:t>
      </w:r>
      <w:r w:rsidRPr="005571B2">
        <w:rPr>
          <w:rFonts w:eastAsia="Calibri" w:cstheme="minorHAnsi"/>
          <w:color w:val="262626"/>
          <w:spacing w:val="-7"/>
        </w:rPr>
        <w:t xml:space="preserve"> </w:t>
      </w:r>
      <w:r w:rsidRPr="005571B2">
        <w:rPr>
          <w:rFonts w:eastAsia="Calibri" w:cstheme="minorHAnsi"/>
          <w:color w:val="262626"/>
        </w:rPr>
        <w:t>fraud</w:t>
      </w:r>
      <w:r w:rsidRPr="005571B2">
        <w:rPr>
          <w:rFonts w:eastAsia="Calibri" w:cstheme="minorHAnsi"/>
          <w:color w:val="262626"/>
          <w:spacing w:val="-5"/>
        </w:rPr>
        <w:t xml:space="preserve"> </w:t>
      </w:r>
      <w:r w:rsidRPr="005571B2">
        <w:rPr>
          <w:rFonts w:eastAsia="Calibri" w:cstheme="minorHAnsi"/>
          <w:color w:val="262626"/>
        </w:rPr>
        <w:t>and</w:t>
      </w:r>
      <w:r w:rsidRPr="005571B2">
        <w:rPr>
          <w:rFonts w:eastAsia="Calibri" w:cstheme="minorHAnsi"/>
          <w:color w:val="262626"/>
          <w:spacing w:val="-5"/>
        </w:rPr>
        <w:t xml:space="preserve"> </w:t>
      </w:r>
      <w:r w:rsidRPr="005571B2">
        <w:rPr>
          <w:rFonts w:eastAsia="Calibri" w:cstheme="minorHAnsi"/>
          <w:color w:val="262626"/>
        </w:rPr>
        <w:t>the</w:t>
      </w:r>
      <w:r w:rsidRPr="005571B2">
        <w:rPr>
          <w:rFonts w:eastAsia="Calibri" w:cstheme="minorHAnsi"/>
          <w:color w:val="262626"/>
          <w:spacing w:val="-6"/>
        </w:rPr>
        <w:t xml:space="preserve"> </w:t>
      </w:r>
      <w:r w:rsidRPr="005571B2">
        <w:rPr>
          <w:rFonts w:eastAsia="Calibri" w:cstheme="minorHAnsi"/>
          <w:color w:val="262626"/>
        </w:rPr>
        <w:t>mechanisms for doing</w:t>
      </w:r>
      <w:r w:rsidRPr="005571B2">
        <w:rPr>
          <w:rFonts w:eastAsia="Calibri" w:cstheme="minorHAnsi"/>
          <w:color w:val="262626"/>
          <w:spacing w:val="-2"/>
        </w:rPr>
        <w:t xml:space="preserve"> </w:t>
      </w:r>
      <w:r w:rsidRPr="005571B2">
        <w:rPr>
          <w:rFonts w:eastAsia="Calibri" w:cstheme="minorHAnsi"/>
          <w:color w:val="262626"/>
        </w:rPr>
        <w:t>so.</w:t>
      </w:r>
    </w:p>
    <w:p w14:paraId="3BDA0F87" w14:textId="77777777" w:rsidR="00E22EFB" w:rsidRPr="005571B2" w:rsidRDefault="00E22EFB" w:rsidP="00E22EFB">
      <w:pPr>
        <w:spacing w:before="60" w:after="60" w:line="264" w:lineRule="auto"/>
        <w:ind w:left="2552"/>
        <w:contextualSpacing/>
        <w:jc w:val="both"/>
        <w:rPr>
          <w:rFonts w:eastAsia="Calibri" w:cstheme="minorHAnsi"/>
          <w:color w:val="262626"/>
        </w:rPr>
      </w:pPr>
    </w:p>
    <w:p w14:paraId="37927201"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 xml:space="preserve">For further information on responsibilities of managers, please consult Section 5.1.3 and Section 4.8-Staff members with supervisory role (“managers”) of the Legal Policy and Section 5.3- Exercise of Delegated authority of the </w:t>
      </w:r>
      <w:proofErr w:type="spellStart"/>
      <w:r w:rsidRPr="005571B2">
        <w:rPr>
          <w:rFonts w:eastAsia="Calibri" w:cstheme="minorHAnsi"/>
          <w:i/>
          <w:color w:val="262626"/>
        </w:rPr>
        <w:t>DoA</w:t>
      </w:r>
      <w:proofErr w:type="spellEnd"/>
      <w:r w:rsidRPr="005571B2">
        <w:rPr>
          <w:rFonts w:eastAsia="Calibri" w:cstheme="minorHAnsi"/>
          <w:i/>
          <w:color w:val="262626"/>
        </w:rPr>
        <w:t xml:space="preserve"> Policy.</w:t>
      </w:r>
    </w:p>
    <w:p w14:paraId="082C608A"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Implementing partners and Responsible parties</w:t>
      </w:r>
    </w:p>
    <w:p w14:paraId="29804F3F"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As part of the capacity assessment process of potential partners, it must be assessed whether the organization has an effective policy and system in place to prevent, detect, report, address, and follow-up on fraud and irregularities. Potential partners should also be </w:t>
      </w:r>
      <w:r w:rsidRPr="005571B2">
        <w:rPr>
          <w:rFonts w:eastAsia="Malgun Gothic" w:cstheme="minorHAnsi"/>
          <w:color w:val="262626"/>
        </w:rPr>
        <w:lastRenderedPageBreak/>
        <w:t>provided with a copy of this Policy to ensure that they are familiar with reporting obligations and mechanisms.</w:t>
      </w:r>
    </w:p>
    <w:p w14:paraId="3A6CF7CF"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Implementing partners and Responsible parties are responsible and accountable to UN Women for the management of individual projects and </w:t>
      </w:r>
      <w:proofErr w:type="spellStart"/>
      <w:r w:rsidRPr="005571B2">
        <w:rPr>
          <w:rFonts w:eastAsia="Malgun Gothic" w:cstheme="minorHAnsi"/>
          <w:color w:val="262626"/>
        </w:rPr>
        <w:t>programmes</w:t>
      </w:r>
      <w:proofErr w:type="spellEnd"/>
      <w:r w:rsidRPr="005571B2">
        <w:rPr>
          <w:rFonts w:eastAsia="Malgun Gothic" w:cstheme="minorHAnsi"/>
          <w:color w:val="262626"/>
        </w:rPr>
        <w:t xml:space="preserve">. Implementing partners and Responsible parties must maintain documentation and evidence that describes the proper use of </w:t>
      </w:r>
      <w:proofErr w:type="spellStart"/>
      <w:r w:rsidRPr="005571B2">
        <w:rPr>
          <w:rFonts w:eastAsia="Malgun Gothic" w:cstheme="minorHAnsi"/>
          <w:color w:val="262626"/>
        </w:rPr>
        <w:t>programme</w:t>
      </w:r>
      <w:proofErr w:type="spellEnd"/>
      <w:r w:rsidRPr="005571B2">
        <w:rPr>
          <w:rFonts w:eastAsia="Malgun Gothic" w:cstheme="minorHAnsi"/>
          <w:color w:val="262626"/>
        </w:rPr>
        <w:t xml:space="preserve"> resources in conformity with the relevant agreement.</w:t>
      </w:r>
    </w:p>
    <w:p w14:paraId="016B8477"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While implementing a UN Women project or </w:t>
      </w:r>
      <w:proofErr w:type="spellStart"/>
      <w:r w:rsidRPr="005571B2">
        <w:rPr>
          <w:rFonts w:eastAsia="Malgun Gothic" w:cstheme="minorHAnsi"/>
          <w:color w:val="262626"/>
        </w:rPr>
        <w:t>programme</w:t>
      </w:r>
      <w:proofErr w:type="spellEnd"/>
      <w:r w:rsidRPr="005571B2">
        <w:rPr>
          <w:rFonts w:eastAsia="Malgun Gothic" w:cstheme="minorHAnsi"/>
          <w:color w:val="262626"/>
        </w:rPr>
        <w:t>, implementing partners shall refrain from</w:t>
      </w:r>
      <w:r w:rsidRPr="005571B2">
        <w:rPr>
          <w:rFonts w:eastAsia="Malgun Gothic" w:cstheme="minorHAnsi"/>
          <w:color w:val="262626"/>
          <w:spacing w:val="-8"/>
        </w:rPr>
        <w:t xml:space="preserve"> </w:t>
      </w:r>
      <w:r w:rsidRPr="005571B2">
        <w:rPr>
          <w:rFonts w:eastAsia="Malgun Gothic" w:cstheme="minorHAnsi"/>
          <w:color w:val="262626"/>
        </w:rPr>
        <w:t>any</w:t>
      </w:r>
      <w:r w:rsidRPr="005571B2">
        <w:rPr>
          <w:rFonts w:eastAsia="Malgun Gothic" w:cstheme="minorHAnsi"/>
          <w:color w:val="262626"/>
          <w:spacing w:val="-9"/>
        </w:rPr>
        <w:t xml:space="preserve"> </w:t>
      </w:r>
      <w:r w:rsidRPr="005571B2">
        <w:rPr>
          <w:rFonts w:eastAsia="Malgun Gothic" w:cstheme="minorHAnsi"/>
          <w:color w:val="262626"/>
        </w:rPr>
        <w:t>conduct</w:t>
      </w:r>
      <w:r w:rsidRPr="005571B2">
        <w:rPr>
          <w:rFonts w:eastAsia="Malgun Gothic" w:cstheme="minorHAnsi"/>
          <w:color w:val="262626"/>
          <w:spacing w:val="-10"/>
        </w:rPr>
        <w:t xml:space="preserve"> </w:t>
      </w:r>
      <w:r w:rsidRPr="005571B2">
        <w:rPr>
          <w:rFonts w:eastAsia="Malgun Gothic" w:cstheme="minorHAnsi"/>
          <w:color w:val="262626"/>
        </w:rPr>
        <w:t>that</w:t>
      </w:r>
      <w:r w:rsidRPr="005571B2">
        <w:rPr>
          <w:rFonts w:eastAsia="Malgun Gothic" w:cstheme="minorHAnsi"/>
          <w:color w:val="262626"/>
          <w:spacing w:val="-8"/>
        </w:rPr>
        <w:t xml:space="preserve"> </w:t>
      </w:r>
      <w:r w:rsidRPr="005571B2">
        <w:rPr>
          <w:rFonts w:eastAsia="Malgun Gothic" w:cstheme="minorHAnsi"/>
          <w:color w:val="262626"/>
        </w:rPr>
        <w:t>would</w:t>
      </w:r>
      <w:r w:rsidRPr="005571B2">
        <w:rPr>
          <w:rFonts w:eastAsia="Malgun Gothic" w:cstheme="minorHAnsi"/>
          <w:color w:val="262626"/>
          <w:spacing w:val="-10"/>
        </w:rPr>
        <w:t xml:space="preserve"> </w:t>
      </w:r>
      <w:r w:rsidRPr="005571B2">
        <w:rPr>
          <w:rFonts w:eastAsia="Malgun Gothic" w:cstheme="minorHAnsi"/>
          <w:color w:val="262626"/>
        </w:rPr>
        <w:t>adversely</w:t>
      </w:r>
      <w:r w:rsidRPr="005571B2">
        <w:rPr>
          <w:rFonts w:eastAsia="Malgun Gothic" w:cstheme="minorHAnsi"/>
          <w:color w:val="262626"/>
          <w:spacing w:val="-9"/>
        </w:rPr>
        <w:t xml:space="preserve"> </w:t>
      </w:r>
      <w:r w:rsidRPr="005571B2">
        <w:rPr>
          <w:rFonts w:eastAsia="Malgun Gothic" w:cstheme="minorHAnsi"/>
          <w:color w:val="262626"/>
        </w:rPr>
        <w:t>reflect</w:t>
      </w:r>
      <w:r w:rsidRPr="005571B2">
        <w:rPr>
          <w:rFonts w:eastAsia="Malgun Gothic" w:cstheme="minorHAnsi"/>
          <w:color w:val="262626"/>
          <w:spacing w:val="-10"/>
        </w:rPr>
        <w:t xml:space="preserve"> </w:t>
      </w:r>
      <w:r w:rsidRPr="005571B2">
        <w:rPr>
          <w:rFonts w:eastAsia="Malgun Gothic" w:cstheme="minorHAnsi"/>
          <w:color w:val="262626"/>
        </w:rPr>
        <w:t>on</w:t>
      </w:r>
      <w:r w:rsidRPr="005571B2">
        <w:rPr>
          <w:rFonts w:eastAsia="Malgun Gothic" w:cstheme="minorHAnsi"/>
          <w:color w:val="262626"/>
          <w:spacing w:val="-12"/>
        </w:rPr>
        <w:t xml:space="preserve"> </w:t>
      </w:r>
      <w:r w:rsidRPr="005571B2">
        <w:rPr>
          <w:rFonts w:eastAsia="Malgun Gothic" w:cstheme="minorHAnsi"/>
          <w:color w:val="262626"/>
        </w:rPr>
        <w:t>UN</w:t>
      </w:r>
      <w:r w:rsidRPr="005571B2">
        <w:rPr>
          <w:rFonts w:eastAsia="Malgun Gothic" w:cstheme="minorHAnsi"/>
          <w:color w:val="262626"/>
          <w:spacing w:val="-8"/>
        </w:rPr>
        <w:t xml:space="preserve"> </w:t>
      </w:r>
      <w:r w:rsidRPr="005571B2">
        <w:rPr>
          <w:rFonts w:eastAsia="Malgun Gothic" w:cstheme="minorHAnsi"/>
          <w:color w:val="262626"/>
        </w:rPr>
        <w:t>Women</w:t>
      </w:r>
      <w:r w:rsidRPr="005571B2">
        <w:rPr>
          <w:rFonts w:eastAsia="Malgun Gothic" w:cstheme="minorHAnsi"/>
          <w:color w:val="262626"/>
          <w:spacing w:val="-8"/>
        </w:rPr>
        <w:t xml:space="preserve"> </w:t>
      </w:r>
      <w:r w:rsidRPr="005571B2">
        <w:rPr>
          <w:rFonts w:eastAsia="Malgun Gothic" w:cstheme="minorHAnsi"/>
          <w:color w:val="262626"/>
        </w:rPr>
        <w:t>and</w:t>
      </w:r>
      <w:r w:rsidRPr="005571B2">
        <w:rPr>
          <w:rFonts w:eastAsia="Malgun Gothic" w:cstheme="minorHAnsi"/>
          <w:color w:val="262626"/>
          <w:spacing w:val="-10"/>
        </w:rPr>
        <w:t xml:space="preserve"> </w:t>
      </w:r>
      <w:r w:rsidRPr="005571B2">
        <w:rPr>
          <w:rFonts w:eastAsia="Malgun Gothic" w:cstheme="minorHAnsi"/>
          <w:color w:val="262626"/>
        </w:rPr>
        <w:t>shall</w:t>
      </w:r>
      <w:r w:rsidRPr="005571B2">
        <w:rPr>
          <w:rFonts w:eastAsia="Malgun Gothic" w:cstheme="minorHAnsi"/>
          <w:color w:val="262626"/>
          <w:spacing w:val="-11"/>
        </w:rPr>
        <w:t xml:space="preserve"> </w:t>
      </w:r>
      <w:r w:rsidRPr="005571B2">
        <w:rPr>
          <w:rFonts w:eastAsia="Malgun Gothic" w:cstheme="minorHAnsi"/>
          <w:color w:val="262626"/>
        </w:rPr>
        <w:t>not</w:t>
      </w:r>
      <w:r w:rsidRPr="005571B2">
        <w:rPr>
          <w:rFonts w:eastAsia="Malgun Gothic" w:cstheme="minorHAnsi"/>
          <w:color w:val="262626"/>
          <w:spacing w:val="-10"/>
        </w:rPr>
        <w:t xml:space="preserve"> </w:t>
      </w:r>
      <w:r w:rsidRPr="005571B2">
        <w:rPr>
          <w:rFonts w:eastAsia="Malgun Gothic" w:cstheme="minorHAnsi"/>
          <w:color w:val="262626"/>
        </w:rPr>
        <w:t>engage</w:t>
      </w:r>
      <w:r w:rsidRPr="005571B2">
        <w:rPr>
          <w:rFonts w:eastAsia="Malgun Gothic" w:cstheme="minorHAnsi"/>
          <w:color w:val="262626"/>
          <w:spacing w:val="-11"/>
        </w:rPr>
        <w:t xml:space="preserve"> </w:t>
      </w:r>
      <w:r w:rsidRPr="005571B2">
        <w:rPr>
          <w:rFonts w:eastAsia="Malgun Gothic" w:cstheme="minorHAnsi"/>
          <w:color w:val="262626"/>
        </w:rPr>
        <w:t>in</w:t>
      </w:r>
      <w:r w:rsidRPr="005571B2">
        <w:rPr>
          <w:rFonts w:eastAsia="Malgun Gothic" w:cstheme="minorHAnsi"/>
          <w:color w:val="262626"/>
          <w:spacing w:val="-10"/>
        </w:rPr>
        <w:t xml:space="preserve"> </w:t>
      </w:r>
      <w:r w:rsidRPr="005571B2">
        <w:rPr>
          <w:rFonts w:eastAsia="Malgun Gothic" w:cstheme="minorHAnsi"/>
          <w:color w:val="262626"/>
        </w:rPr>
        <w:t>any</w:t>
      </w:r>
      <w:r w:rsidRPr="005571B2">
        <w:rPr>
          <w:rFonts w:eastAsia="Malgun Gothic" w:cstheme="minorHAnsi"/>
          <w:color w:val="262626"/>
          <w:spacing w:val="-9"/>
        </w:rPr>
        <w:t xml:space="preserve"> </w:t>
      </w:r>
      <w:r w:rsidRPr="005571B2">
        <w:rPr>
          <w:rFonts w:eastAsia="Malgun Gothic" w:cstheme="minorHAnsi"/>
          <w:color w:val="262626"/>
        </w:rPr>
        <w:t>activity that is incompatible with the aims and objectives of UN Women. As set out in the Project Cooperation Agreement (PCA), the implementing partner has an obligation to comply with any investigation conducted on behalf of UN</w:t>
      </w:r>
      <w:r w:rsidRPr="005571B2">
        <w:rPr>
          <w:rFonts w:eastAsia="Malgun Gothic" w:cstheme="minorHAnsi"/>
          <w:color w:val="262626"/>
          <w:spacing w:val="-12"/>
        </w:rPr>
        <w:t xml:space="preserve"> </w:t>
      </w:r>
      <w:r w:rsidRPr="005571B2">
        <w:rPr>
          <w:rFonts w:eastAsia="Malgun Gothic" w:cstheme="minorHAnsi"/>
          <w:color w:val="262626"/>
        </w:rPr>
        <w:t>Women.</w:t>
      </w:r>
    </w:p>
    <w:p w14:paraId="14C5688E"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For more information on the responsibilities of implementing partners, please conduct the Programme Formulation Policy, the Implementing Partners and Responsible Parties Due Diligence Procedure, the Sourcing NGO Partners Procedure, the Capacity Assessment of NGOs Procedure, and the terms and obligations of the respective contractual arrangement with UN Women.</w:t>
      </w:r>
    </w:p>
    <w:p w14:paraId="7448C036"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Vendors</w:t>
      </w:r>
    </w:p>
    <w:p w14:paraId="2602DEE7"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UN</w:t>
      </w:r>
      <w:r w:rsidRPr="005571B2">
        <w:rPr>
          <w:rFonts w:eastAsia="Malgun Gothic" w:cstheme="minorHAnsi"/>
          <w:color w:val="262626"/>
          <w:spacing w:val="-10"/>
        </w:rPr>
        <w:t xml:space="preserve"> </w:t>
      </w:r>
      <w:r w:rsidRPr="005571B2">
        <w:rPr>
          <w:rFonts w:eastAsia="Malgun Gothic" w:cstheme="minorHAnsi"/>
          <w:color w:val="262626"/>
        </w:rPr>
        <w:t>Women</w:t>
      </w:r>
      <w:r w:rsidRPr="005571B2">
        <w:rPr>
          <w:rFonts w:eastAsia="Malgun Gothic" w:cstheme="minorHAnsi"/>
          <w:color w:val="262626"/>
          <w:spacing w:val="-12"/>
        </w:rPr>
        <w:t xml:space="preserve"> </w:t>
      </w:r>
      <w:r w:rsidRPr="005571B2">
        <w:rPr>
          <w:rFonts w:eastAsia="Malgun Gothic" w:cstheme="minorHAnsi"/>
          <w:color w:val="262626"/>
        </w:rPr>
        <w:t>expects</w:t>
      </w:r>
      <w:r w:rsidRPr="005571B2">
        <w:rPr>
          <w:rFonts w:eastAsia="Malgun Gothic" w:cstheme="minorHAnsi"/>
          <w:color w:val="262626"/>
          <w:spacing w:val="-11"/>
        </w:rPr>
        <w:t xml:space="preserve"> </w:t>
      </w:r>
      <w:r w:rsidRPr="005571B2">
        <w:rPr>
          <w:rFonts w:eastAsia="Malgun Gothic" w:cstheme="minorHAnsi"/>
          <w:color w:val="262626"/>
        </w:rPr>
        <w:t>its</w:t>
      </w:r>
      <w:r w:rsidRPr="005571B2">
        <w:rPr>
          <w:rFonts w:eastAsia="Malgun Gothic" w:cstheme="minorHAnsi"/>
          <w:color w:val="262626"/>
          <w:spacing w:val="-11"/>
        </w:rPr>
        <w:t xml:space="preserve"> </w:t>
      </w:r>
      <w:r w:rsidRPr="005571B2">
        <w:rPr>
          <w:rFonts w:eastAsia="Malgun Gothic" w:cstheme="minorHAnsi"/>
          <w:color w:val="262626"/>
        </w:rPr>
        <w:t>vendors</w:t>
      </w:r>
      <w:r w:rsidRPr="005571B2">
        <w:rPr>
          <w:rFonts w:eastAsia="Malgun Gothic" w:cstheme="minorHAnsi"/>
          <w:color w:val="262626"/>
          <w:spacing w:val="-14"/>
        </w:rPr>
        <w:t xml:space="preserve"> </w:t>
      </w:r>
      <w:r w:rsidRPr="005571B2">
        <w:rPr>
          <w:rFonts w:eastAsia="Malgun Gothic" w:cstheme="minorHAnsi"/>
          <w:color w:val="262626"/>
        </w:rPr>
        <w:t>to</w:t>
      </w:r>
      <w:r w:rsidRPr="005571B2">
        <w:rPr>
          <w:rFonts w:eastAsia="Malgun Gothic" w:cstheme="minorHAnsi"/>
          <w:color w:val="262626"/>
          <w:spacing w:val="-13"/>
        </w:rPr>
        <w:t xml:space="preserve"> </w:t>
      </w:r>
      <w:r w:rsidRPr="005571B2">
        <w:rPr>
          <w:rFonts w:eastAsia="Malgun Gothic" w:cstheme="minorHAnsi"/>
          <w:color w:val="262626"/>
        </w:rPr>
        <w:t>adhere</w:t>
      </w:r>
      <w:r w:rsidRPr="005571B2">
        <w:rPr>
          <w:rFonts w:eastAsia="Malgun Gothic" w:cstheme="minorHAnsi"/>
          <w:color w:val="262626"/>
          <w:spacing w:val="-13"/>
        </w:rPr>
        <w:t xml:space="preserve"> </w:t>
      </w:r>
      <w:r w:rsidRPr="005571B2">
        <w:rPr>
          <w:rFonts w:eastAsia="Malgun Gothic" w:cstheme="minorHAnsi"/>
          <w:color w:val="262626"/>
        </w:rPr>
        <w:t>to</w:t>
      </w:r>
      <w:r w:rsidRPr="005571B2">
        <w:rPr>
          <w:rFonts w:eastAsia="Malgun Gothic" w:cstheme="minorHAnsi"/>
          <w:color w:val="262626"/>
          <w:spacing w:val="-13"/>
        </w:rPr>
        <w:t xml:space="preserve"> </w:t>
      </w:r>
      <w:r w:rsidRPr="005571B2">
        <w:rPr>
          <w:rFonts w:eastAsia="Malgun Gothic" w:cstheme="minorHAnsi"/>
          <w:color w:val="262626"/>
        </w:rPr>
        <w:t>the</w:t>
      </w:r>
      <w:r w:rsidRPr="005571B2">
        <w:rPr>
          <w:rFonts w:eastAsia="Malgun Gothic" w:cstheme="minorHAnsi"/>
          <w:color w:val="262626"/>
          <w:spacing w:val="-13"/>
        </w:rPr>
        <w:t xml:space="preserve"> </w:t>
      </w:r>
      <w:r w:rsidRPr="005571B2">
        <w:rPr>
          <w:rFonts w:eastAsia="Malgun Gothic" w:cstheme="minorHAnsi"/>
          <w:color w:val="262626"/>
        </w:rPr>
        <w:t>highest</w:t>
      </w:r>
      <w:r w:rsidRPr="005571B2">
        <w:rPr>
          <w:rFonts w:eastAsia="Malgun Gothic" w:cstheme="minorHAnsi"/>
          <w:color w:val="262626"/>
          <w:spacing w:val="-12"/>
        </w:rPr>
        <w:t xml:space="preserve"> </w:t>
      </w:r>
      <w:r w:rsidRPr="005571B2">
        <w:rPr>
          <w:rFonts w:eastAsia="Malgun Gothic" w:cstheme="minorHAnsi"/>
          <w:color w:val="262626"/>
        </w:rPr>
        <w:t>standards</w:t>
      </w:r>
      <w:r w:rsidRPr="005571B2">
        <w:rPr>
          <w:rFonts w:eastAsia="Malgun Gothic" w:cstheme="minorHAnsi"/>
          <w:color w:val="262626"/>
          <w:spacing w:val="-14"/>
        </w:rPr>
        <w:t xml:space="preserve"> </w:t>
      </w:r>
      <w:r w:rsidRPr="005571B2">
        <w:rPr>
          <w:rFonts w:eastAsia="Malgun Gothic" w:cstheme="minorHAnsi"/>
          <w:color w:val="262626"/>
        </w:rPr>
        <w:t>of</w:t>
      </w:r>
      <w:r w:rsidRPr="005571B2">
        <w:rPr>
          <w:rFonts w:eastAsia="Malgun Gothic" w:cstheme="minorHAnsi"/>
          <w:color w:val="262626"/>
          <w:spacing w:val="-12"/>
        </w:rPr>
        <w:t xml:space="preserve"> </w:t>
      </w:r>
      <w:r w:rsidRPr="005571B2">
        <w:rPr>
          <w:rFonts w:eastAsia="Malgun Gothic" w:cstheme="minorHAnsi"/>
          <w:color w:val="262626"/>
        </w:rPr>
        <w:t>moral</w:t>
      </w:r>
      <w:r w:rsidRPr="005571B2">
        <w:rPr>
          <w:rFonts w:eastAsia="Malgun Gothic" w:cstheme="minorHAnsi"/>
          <w:color w:val="262626"/>
          <w:spacing w:val="-13"/>
        </w:rPr>
        <w:t xml:space="preserve"> </w:t>
      </w:r>
      <w:r w:rsidRPr="005571B2">
        <w:rPr>
          <w:rFonts w:eastAsia="Malgun Gothic" w:cstheme="minorHAnsi"/>
          <w:color w:val="262626"/>
        </w:rPr>
        <w:t>and</w:t>
      </w:r>
      <w:r w:rsidRPr="005571B2">
        <w:rPr>
          <w:rFonts w:eastAsia="Malgun Gothic" w:cstheme="minorHAnsi"/>
          <w:color w:val="262626"/>
          <w:spacing w:val="-12"/>
        </w:rPr>
        <w:t xml:space="preserve"> </w:t>
      </w:r>
      <w:r w:rsidRPr="005571B2">
        <w:rPr>
          <w:rFonts w:eastAsia="Malgun Gothic" w:cstheme="minorHAnsi"/>
          <w:color w:val="262626"/>
        </w:rPr>
        <w:t>ethical</w:t>
      </w:r>
      <w:r w:rsidRPr="005571B2">
        <w:rPr>
          <w:rFonts w:eastAsia="Malgun Gothic" w:cstheme="minorHAnsi"/>
          <w:color w:val="262626"/>
          <w:spacing w:val="-11"/>
        </w:rPr>
        <w:t xml:space="preserve"> </w:t>
      </w:r>
      <w:r w:rsidRPr="005571B2">
        <w:rPr>
          <w:rFonts w:eastAsia="Malgun Gothic" w:cstheme="minorHAnsi"/>
          <w:color w:val="262626"/>
        </w:rPr>
        <w:t>conduct, to</w:t>
      </w:r>
      <w:r w:rsidRPr="005571B2">
        <w:rPr>
          <w:rFonts w:eastAsia="Malgun Gothic" w:cstheme="minorHAnsi"/>
          <w:color w:val="262626"/>
          <w:spacing w:val="-13"/>
        </w:rPr>
        <w:t xml:space="preserve"> </w:t>
      </w:r>
      <w:r w:rsidRPr="005571B2">
        <w:rPr>
          <w:rFonts w:eastAsia="Malgun Gothic" w:cstheme="minorHAnsi"/>
          <w:color w:val="262626"/>
        </w:rPr>
        <w:t>respect</w:t>
      </w:r>
      <w:r w:rsidRPr="005571B2">
        <w:rPr>
          <w:rFonts w:eastAsia="Malgun Gothic" w:cstheme="minorHAnsi"/>
          <w:color w:val="262626"/>
          <w:spacing w:val="-15"/>
        </w:rPr>
        <w:t xml:space="preserve"> </w:t>
      </w:r>
      <w:r w:rsidRPr="005571B2">
        <w:rPr>
          <w:rFonts w:eastAsia="Malgun Gothic" w:cstheme="minorHAnsi"/>
          <w:color w:val="262626"/>
        </w:rPr>
        <w:t>international</w:t>
      </w:r>
      <w:r w:rsidRPr="005571B2">
        <w:rPr>
          <w:rFonts w:eastAsia="Malgun Gothic" w:cstheme="minorHAnsi"/>
          <w:color w:val="262626"/>
          <w:spacing w:val="-16"/>
        </w:rPr>
        <w:t xml:space="preserve"> </w:t>
      </w:r>
      <w:r w:rsidRPr="005571B2">
        <w:rPr>
          <w:rFonts w:eastAsia="Malgun Gothic" w:cstheme="minorHAnsi"/>
          <w:color w:val="262626"/>
        </w:rPr>
        <w:t>and</w:t>
      </w:r>
      <w:r w:rsidRPr="005571B2">
        <w:rPr>
          <w:rFonts w:eastAsia="Malgun Gothic" w:cstheme="minorHAnsi"/>
          <w:color w:val="262626"/>
          <w:spacing w:val="-12"/>
        </w:rPr>
        <w:t xml:space="preserve"> </w:t>
      </w:r>
      <w:r w:rsidRPr="005571B2">
        <w:rPr>
          <w:rFonts w:eastAsia="Malgun Gothic" w:cstheme="minorHAnsi"/>
          <w:color w:val="262626"/>
        </w:rPr>
        <w:t>local</w:t>
      </w:r>
      <w:r w:rsidRPr="005571B2">
        <w:rPr>
          <w:rFonts w:eastAsia="Malgun Gothic" w:cstheme="minorHAnsi"/>
          <w:color w:val="262626"/>
          <w:spacing w:val="-13"/>
        </w:rPr>
        <w:t xml:space="preserve"> </w:t>
      </w:r>
      <w:r w:rsidRPr="005571B2">
        <w:rPr>
          <w:rFonts w:eastAsia="Malgun Gothic" w:cstheme="minorHAnsi"/>
          <w:color w:val="262626"/>
        </w:rPr>
        <w:t>laws</w:t>
      </w:r>
      <w:r w:rsidRPr="005571B2">
        <w:rPr>
          <w:rFonts w:eastAsia="Malgun Gothic" w:cstheme="minorHAnsi"/>
          <w:color w:val="262626"/>
          <w:spacing w:val="-14"/>
        </w:rPr>
        <w:t xml:space="preserve"> </w:t>
      </w:r>
      <w:r w:rsidRPr="005571B2">
        <w:rPr>
          <w:rFonts w:eastAsia="Malgun Gothic" w:cstheme="minorHAnsi"/>
          <w:color w:val="262626"/>
        </w:rPr>
        <w:t>and</w:t>
      </w:r>
      <w:r w:rsidRPr="005571B2">
        <w:rPr>
          <w:rFonts w:eastAsia="Malgun Gothic" w:cstheme="minorHAnsi"/>
          <w:color w:val="262626"/>
          <w:spacing w:val="-15"/>
        </w:rPr>
        <w:t xml:space="preserve"> </w:t>
      </w:r>
      <w:r w:rsidRPr="005571B2">
        <w:rPr>
          <w:rFonts w:eastAsia="Malgun Gothic" w:cstheme="minorHAnsi"/>
          <w:color w:val="262626"/>
        </w:rPr>
        <w:t>not</w:t>
      </w:r>
      <w:r w:rsidRPr="005571B2">
        <w:rPr>
          <w:rFonts w:eastAsia="Malgun Gothic" w:cstheme="minorHAnsi"/>
          <w:color w:val="262626"/>
          <w:spacing w:val="-15"/>
        </w:rPr>
        <w:t xml:space="preserve"> </w:t>
      </w:r>
      <w:r w:rsidRPr="005571B2">
        <w:rPr>
          <w:rFonts w:eastAsia="Malgun Gothic" w:cstheme="minorHAnsi"/>
          <w:color w:val="262626"/>
        </w:rPr>
        <w:t>engage</w:t>
      </w:r>
      <w:r w:rsidRPr="005571B2">
        <w:rPr>
          <w:rFonts w:eastAsia="Malgun Gothic" w:cstheme="minorHAnsi"/>
          <w:color w:val="262626"/>
          <w:spacing w:val="-13"/>
        </w:rPr>
        <w:t xml:space="preserve"> </w:t>
      </w:r>
      <w:r w:rsidRPr="005571B2">
        <w:rPr>
          <w:rFonts w:eastAsia="Malgun Gothic" w:cstheme="minorHAnsi"/>
          <w:color w:val="262626"/>
        </w:rPr>
        <w:t>in</w:t>
      </w:r>
      <w:r w:rsidRPr="005571B2">
        <w:rPr>
          <w:rFonts w:eastAsia="Malgun Gothic" w:cstheme="minorHAnsi"/>
          <w:color w:val="262626"/>
          <w:spacing w:val="-15"/>
        </w:rPr>
        <w:t xml:space="preserve"> </w:t>
      </w:r>
      <w:r w:rsidRPr="005571B2">
        <w:rPr>
          <w:rFonts w:eastAsia="Malgun Gothic" w:cstheme="minorHAnsi"/>
          <w:color w:val="262626"/>
        </w:rPr>
        <w:t>any</w:t>
      </w:r>
      <w:r w:rsidRPr="005571B2">
        <w:rPr>
          <w:rFonts w:eastAsia="Malgun Gothic" w:cstheme="minorHAnsi"/>
          <w:color w:val="262626"/>
          <w:spacing w:val="-17"/>
        </w:rPr>
        <w:t xml:space="preserve"> </w:t>
      </w:r>
      <w:r w:rsidRPr="005571B2">
        <w:rPr>
          <w:rFonts w:eastAsia="Malgun Gothic" w:cstheme="minorHAnsi"/>
          <w:color w:val="262626"/>
        </w:rPr>
        <w:t>form</w:t>
      </w:r>
      <w:r w:rsidRPr="005571B2">
        <w:rPr>
          <w:rFonts w:eastAsia="Malgun Gothic" w:cstheme="minorHAnsi"/>
          <w:color w:val="262626"/>
          <w:spacing w:val="-16"/>
        </w:rPr>
        <w:t xml:space="preserve"> </w:t>
      </w:r>
      <w:r w:rsidRPr="005571B2">
        <w:rPr>
          <w:rFonts w:eastAsia="Malgun Gothic" w:cstheme="minorHAnsi"/>
          <w:color w:val="262626"/>
        </w:rPr>
        <w:t>of</w:t>
      </w:r>
      <w:r w:rsidRPr="005571B2">
        <w:rPr>
          <w:rFonts w:eastAsia="Malgun Gothic" w:cstheme="minorHAnsi"/>
          <w:color w:val="262626"/>
          <w:spacing w:val="-15"/>
        </w:rPr>
        <w:t xml:space="preserve"> </w:t>
      </w:r>
      <w:r w:rsidRPr="005571B2">
        <w:rPr>
          <w:rFonts w:eastAsia="Malgun Gothic" w:cstheme="minorHAnsi"/>
          <w:color w:val="262626"/>
        </w:rPr>
        <w:t>corrupt</w:t>
      </w:r>
      <w:r w:rsidRPr="005571B2">
        <w:rPr>
          <w:rFonts w:eastAsia="Malgun Gothic" w:cstheme="minorHAnsi"/>
          <w:color w:val="262626"/>
          <w:spacing w:val="-12"/>
        </w:rPr>
        <w:t xml:space="preserve"> </w:t>
      </w:r>
      <w:r w:rsidRPr="005571B2">
        <w:rPr>
          <w:rFonts w:eastAsia="Malgun Gothic" w:cstheme="minorHAnsi"/>
          <w:color w:val="262626"/>
        </w:rPr>
        <w:t>practices,</w:t>
      </w:r>
      <w:r w:rsidRPr="005571B2">
        <w:rPr>
          <w:rFonts w:eastAsia="Malgun Gothic" w:cstheme="minorHAnsi"/>
          <w:color w:val="262626"/>
          <w:spacing w:val="-13"/>
        </w:rPr>
        <w:t xml:space="preserve"> </w:t>
      </w:r>
      <w:r w:rsidRPr="005571B2">
        <w:rPr>
          <w:rFonts w:eastAsia="Malgun Gothic" w:cstheme="minorHAnsi"/>
          <w:color w:val="262626"/>
        </w:rPr>
        <w:t>including extortion, fraud, or bribery, at a</w:t>
      </w:r>
      <w:r w:rsidRPr="005571B2">
        <w:rPr>
          <w:rFonts w:eastAsia="Malgun Gothic" w:cstheme="minorHAnsi"/>
          <w:color w:val="262626"/>
          <w:spacing w:val="-12"/>
        </w:rPr>
        <w:t xml:space="preserve"> </w:t>
      </w:r>
      <w:r w:rsidRPr="005571B2">
        <w:rPr>
          <w:rFonts w:eastAsia="Malgun Gothic" w:cstheme="minorHAnsi"/>
          <w:color w:val="262626"/>
        </w:rPr>
        <w:t>minimum.</w:t>
      </w:r>
    </w:p>
    <w:p w14:paraId="572E08C7"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As set out in the UN Women General Conditions of Contract, vendors have an obligation to comply with any investigation conducted on behalf of UN Women.</w:t>
      </w:r>
    </w:p>
    <w:p w14:paraId="1C13915D"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35BC52CF"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Office of Internal Oversight Services of the United Nations (OIOS)</w:t>
      </w:r>
    </w:p>
    <w:p w14:paraId="14C1A79E"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OIOS has been entrusted with the responsibility of providing investigation services to UN Women as required. OIOS’s Investigation Division will assess </w:t>
      </w:r>
      <w:proofErr w:type="gramStart"/>
      <w:r w:rsidRPr="005571B2">
        <w:rPr>
          <w:rFonts w:eastAsia="Malgun Gothic" w:cstheme="minorHAnsi"/>
          <w:color w:val="262626"/>
        </w:rPr>
        <w:t>and,</w:t>
      </w:r>
      <w:proofErr w:type="gramEnd"/>
      <w:r w:rsidRPr="005571B2">
        <w:rPr>
          <w:rFonts w:eastAsia="Malgun Gothic" w:cstheme="minorHAnsi"/>
          <w:color w:val="262626"/>
        </w:rPr>
        <w:t xml:space="preserve"> as needed, investigate allegations of fraud, corruption or other wrongdoing by UN Women personnel or by third parties to the detriment</w:t>
      </w:r>
      <w:r w:rsidRPr="005571B2">
        <w:rPr>
          <w:rFonts w:eastAsia="Malgun Gothic" w:cstheme="minorHAnsi"/>
          <w:color w:val="262626"/>
          <w:spacing w:val="-4"/>
        </w:rPr>
        <w:t xml:space="preserve"> </w:t>
      </w:r>
      <w:r w:rsidRPr="005571B2">
        <w:rPr>
          <w:rFonts w:eastAsia="Malgun Gothic" w:cstheme="minorHAnsi"/>
          <w:color w:val="262626"/>
        </w:rPr>
        <w:t>of</w:t>
      </w:r>
      <w:r w:rsidRPr="005571B2">
        <w:rPr>
          <w:rFonts w:eastAsia="Malgun Gothic" w:cstheme="minorHAnsi"/>
          <w:color w:val="262626"/>
          <w:spacing w:val="-4"/>
        </w:rPr>
        <w:t xml:space="preserve"> </w:t>
      </w:r>
      <w:r w:rsidRPr="005571B2">
        <w:rPr>
          <w:rFonts w:eastAsia="Malgun Gothic" w:cstheme="minorHAnsi"/>
          <w:color w:val="262626"/>
        </w:rPr>
        <w:t>UN</w:t>
      </w:r>
      <w:r w:rsidRPr="005571B2">
        <w:rPr>
          <w:rFonts w:eastAsia="Malgun Gothic" w:cstheme="minorHAnsi"/>
          <w:color w:val="262626"/>
          <w:spacing w:val="-4"/>
        </w:rPr>
        <w:t xml:space="preserve"> </w:t>
      </w:r>
      <w:r w:rsidRPr="005571B2">
        <w:rPr>
          <w:rFonts w:eastAsia="Malgun Gothic" w:cstheme="minorHAnsi"/>
          <w:color w:val="262626"/>
        </w:rPr>
        <w:t>Women.</w:t>
      </w:r>
      <w:r w:rsidRPr="005571B2">
        <w:rPr>
          <w:rFonts w:eastAsia="Malgun Gothic" w:cstheme="minorHAnsi"/>
          <w:color w:val="262626"/>
          <w:spacing w:val="-6"/>
        </w:rPr>
        <w:t xml:space="preserve"> </w:t>
      </w:r>
      <w:r w:rsidRPr="005571B2">
        <w:rPr>
          <w:rFonts w:eastAsia="Malgun Gothic" w:cstheme="minorHAnsi"/>
          <w:color w:val="262626"/>
        </w:rPr>
        <w:t>OIOS</w:t>
      </w:r>
      <w:r w:rsidRPr="005571B2">
        <w:rPr>
          <w:rFonts w:eastAsia="Malgun Gothic" w:cstheme="minorHAnsi"/>
          <w:color w:val="262626"/>
          <w:spacing w:val="-5"/>
        </w:rPr>
        <w:t xml:space="preserve"> </w:t>
      </w:r>
      <w:r w:rsidRPr="005571B2">
        <w:rPr>
          <w:rFonts w:eastAsia="Malgun Gothic" w:cstheme="minorHAnsi"/>
          <w:color w:val="262626"/>
        </w:rPr>
        <w:t>conducts</w:t>
      </w:r>
      <w:r w:rsidRPr="005571B2">
        <w:rPr>
          <w:rFonts w:eastAsia="Malgun Gothic" w:cstheme="minorHAnsi"/>
          <w:color w:val="262626"/>
          <w:spacing w:val="-7"/>
        </w:rPr>
        <w:t xml:space="preserve"> </w:t>
      </w:r>
      <w:r w:rsidRPr="005571B2">
        <w:rPr>
          <w:rFonts w:eastAsia="Malgun Gothic" w:cstheme="minorHAnsi"/>
          <w:color w:val="262626"/>
        </w:rPr>
        <w:t>fact-finding</w:t>
      </w:r>
      <w:r w:rsidRPr="005571B2">
        <w:rPr>
          <w:rFonts w:eastAsia="Malgun Gothic" w:cstheme="minorHAnsi"/>
          <w:color w:val="262626"/>
          <w:spacing w:val="-5"/>
        </w:rPr>
        <w:t xml:space="preserve"> </w:t>
      </w:r>
      <w:r w:rsidRPr="005571B2">
        <w:rPr>
          <w:rFonts w:eastAsia="Malgun Gothic" w:cstheme="minorHAnsi"/>
          <w:color w:val="262626"/>
        </w:rPr>
        <w:t>investigations</w:t>
      </w:r>
      <w:r w:rsidRPr="005571B2">
        <w:rPr>
          <w:rFonts w:eastAsia="Malgun Gothic" w:cstheme="minorHAnsi"/>
          <w:color w:val="262626"/>
          <w:spacing w:val="-5"/>
        </w:rPr>
        <w:t xml:space="preserve"> </w:t>
      </w:r>
      <w:r w:rsidRPr="005571B2">
        <w:rPr>
          <w:rFonts w:eastAsia="Malgun Gothic" w:cstheme="minorHAnsi"/>
          <w:color w:val="262626"/>
        </w:rPr>
        <w:t>in</w:t>
      </w:r>
      <w:r w:rsidRPr="005571B2">
        <w:rPr>
          <w:rFonts w:eastAsia="Malgun Gothic" w:cstheme="minorHAnsi"/>
          <w:color w:val="262626"/>
          <w:spacing w:val="-6"/>
        </w:rPr>
        <w:t xml:space="preserve"> </w:t>
      </w:r>
      <w:r w:rsidRPr="005571B2">
        <w:rPr>
          <w:rFonts w:eastAsia="Malgun Gothic" w:cstheme="minorHAnsi"/>
          <w:color w:val="262626"/>
        </w:rPr>
        <w:t>an</w:t>
      </w:r>
      <w:r w:rsidRPr="005571B2">
        <w:rPr>
          <w:rFonts w:eastAsia="Malgun Gothic" w:cstheme="minorHAnsi"/>
          <w:color w:val="262626"/>
          <w:spacing w:val="-6"/>
        </w:rPr>
        <w:t xml:space="preserve"> </w:t>
      </w:r>
      <w:r w:rsidRPr="005571B2">
        <w:rPr>
          <w:rFonts w:eastAsia="Malgun Gothic" w:cstheme="minorHAnsi"/>
          <w:color w:val="262626"/>
        </w:rPr>
        <w:t>ethical,</w:t>
      </w:r>
      <w:r w:rsidRPr="005571B2">
        <w:rPr>
          <w:rFonts w:eastAsia="Malgun Gothic" w:cstheme="minorHAnsi"/>
          <w:color w:val="262626"/>
          <w:spacing w:val="-5"/>
        </w:rPr>
        <w:t xml:space="preserve"> </w:t>
      </w:r>
      <w:proofErr w:type="gramStart"/>
      <w:r w:rsidRPr="005571B2">
        <w:rPr>
          <w:rFonts w:eastAsia="Malgun Gothic" w:cstheme="minorHAnsi"/>
          <w:color w:val="262626"/>
        </w:rPr>
        <w:t>professional</w:t>
      </w:r>
      <w:proofErr w:type="gramEnd"/>
      <w:r w:rsidRPr="005571B2">
        <w:rPr>
          <w:rFonts w:eastAsia="Malgun Gothic" w:cstheme="minorHAnsi"/>
          <w:color w:val="262626"/>
          <w:spacing w:val="-5"/>
        </w:rPr>
        <w:t xml:space="preserve"> </w:t>
      </w:r>
      <w:r w:rsidRPr="005571B2">
        <w:rPr>
          <w:rFonts w:eastAsia="Malgun Gothic" w:cstheme="minorHAnsi"/>
          <w:color w:val="262626"/>
        </w:rPr>
        <w:t>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w:t>
      </w:r>
      <w:r w:rsidRPr="005571B2">
        <w:rPr>
          <w:rFonts w:eastAsia="Malgun Gothic" w:cstheme="minorHAnsi"/>
          <w:color w:val="262626"/>
          <w:spacing w:val="-17"/>
        </w:rPr>
        <w:t xml:space="preserve"> </w:t>
      </w:r>
      <w:r w:rsidRPr="005571B2">
        <w:rPr>
          <w:rFonts w:eastAsia="Malgun Gothic" w:cstheme="minorHAnsi"/>
          <w:color w:val="262626"/>
        </w:rPr>
        <w:t>sanctions.</w:t>
      </w:r>
    </w:p>
    <w:p w14:paraId="644818C3"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OIOS has established a dedicated reporting mechanism. For more information on reporting procedures, please refer to Section 5.3 of this document.</w:t>
      </w:r>
    </w:p>
    <w:p w14:paraId="3CEACBCE"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UN Ethics Office</w:t>
      </w:r>
    </w:p>
    <w:p w14:paraId="169964F2"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29" w:anchor="search%3Dun%20women%20policy%20for%20protection%20against%20retaliation">
        <w:r w:rsidRPr="005571B2">
          <w:rPr>
            <w:rFonts w:eastAsia="Malgun Gothic" w:cstheme="minorHAnsi"/>
            <w:color w:val="262626"/>
          </w:rPr>
          <w:t xml:space="preserve">UN–Women </w:t>
        </w:r>
        <w:r w:rsidRPr="005571B2">
          <w:rPr>
            <w:rFonts w:eastAsia="Malgun Gothic" w:cstheme="minorHAnsi"/>
            <w:color w:val="262626"/>
          </w:rPr>
          <w:lastRenderedPageBreak/>
          <w:t>Policy for</w:t>
        </w:r>
      </w:hyperlink>
      <w:r w:rsidRPr="005571B2">
        <w:rPr>
          <w:rFonts w:eastAsia="Malgun Gothic" w:cstheme="minorHAnsi"/>
          <w:color w:val="262626"/>
        </w:rPr>
        <w:t xml:space="preserve"> Protection</w:t>
      </w:r>
      <w:r w:rsidRPr="005571B2">
        <w:rPr>
          <w:rFonts w:eastAsia="Malgun Gothic" w:cstheme="minorHAnsi"/>
          <w:color w:val="262626"/>
          <w:spacing w:val="-8"/>
        </w:rPr>
        <w:t xml:space="preserve"> </w:t>
      </w:r>
      <w:r w:rsidRPr="005571B2">
        <w:rPr>
          <w:rFonts w:eastAsia="Malgun Gothic" w:cstheme="minorHAnsi"/>
          <w:color w:val="262626"/>
        </w:rPr>
        <w:t>against</w:t>
      </w:r>
      <w:r w:rsidRPr="005571B2">
        <w:rPr>
          <w:rFonts w:eastAsia="Malgun Gothic" w:cstheme="minorHAnsi"/>
          <w:color w:val="262626"/>
          <w:spacing w:val="-8"/>
        </w:rPr>
        <w:t xml:space="preserve"> </w:t>
      </w:r>
      <w:r w:rsidRPr="005571B2">
        <w:rPr>
          <w:rFonts w:eastAsia="Malgun Gothic" w:cstheme="minorHAnsi"/>
          <w:color w:val="262626"/>
        </w:rPr>
        <w:t>Retaliation.</w:t>
      </w:r>
      <w:r w:rsidRPr="005571B2">
        <w:rPr>
          <w:rFonts w:eastAsia="Malgun Gothic" w:cstheme="minorHAnsi"/>
          <w:color w:val="262626"/>
          <w:spacing w:val="36"/>
        </w:rPr>
        <w:t xml:space="preserve"> </w:t>
      </w:r>
      <w:r w:rsidRPr="005571B2">
        <w:rPr>
          <w:rFonts w:eastAsia="Malgun Gothic" w:cstheme="minorHAnsi"/>
          <w:color w:val="262626"/>
        </w:rPr>
        <w:t>For</w:t>
      </w:r>
      <w:r w:rsidRPr="005571B2">
        <w:rPr>
          <w:rFonts w:eastAsia="Malgun Gothic" w:cstheme="minorHAnsi"/>
          <w:color w:val="262626"/>
          <w:spacing w:val="-8"/>
        </w:rPr>
        <w:t xml:space="preserve"> </w:t>
      </w:r>
      <w:r w:rsidRPr="005571B2">
        <w:rPr>
          <w:rFonts w:eastAsia="Malgun Gothic" w:cstheme="minorHAnsi"/>
          <w:color w:val="262626"/>
        </w:rPr>
        <w:t>more</w:t>
      </w:r>
      <w:r w:rsidRPr="005571B2">
        <w:rPr>
          <w:rFonts w:eastAsia="Malgun Gothic" w:cstheme="minorHAnsi"/>
          <w:color w:val="262626"/>
          <w:spacing w:val="-8"/>
        </w:rPr>
        <w:t xml:space="preserve"> </w:t>
      </w:r>
      <w:r w:rsidRPr="005571B2">
        <w:rPr>
          <w:rFonts w:eastAsia="Malgun Gothic" w:cstheme="minorHAnsi"/>
          <w:color w:val="262626"/>
        </w:rPr>
        <w:t>information</w:t>
      </w:r>
      <w:r w:rsidRPr="005571B2">
        <w:rPr>
          <w:rFonts w:eastAsia="Malgun Gothic" w:cstheme="minorHAnsi"/>
          <w:color w:val="262626"/>
          <w:spacing w:val="-8"/>
        </w:rPr>
        <w:t xml:space="preserve"> </w:t>
      </w:r>
      <w:r w:rsidRPr="005571B2">
        <w:rPr>
          <w:rFonts w:eastAsia="Malgun Gothic" w:cstheme="minorHAnsi"/>
          <w:color w:val="262626"/>
        </w:rPr>
        <w:t>on</w:t>
      </w:r>
      <w:r w:rsidRPr="005571B2">
        <w:rPr>
          <w:rFonts w:eastAsia="Malgun Gothic" w:cstheme="minorHAnsi"/>
          <w:color w:val="262626"/>
          <w:spacing w:val="-8"/>
        </w:rPr>
        <w:t xml:space="preserve"> </w:t>
      </w:r>
      <w:r w:rsidRPr="005571B2">
        <w:rPr>
          <w:rFonts w:eastAsia="Malgun Gothic" w:cstheme="minorHAnsi"/>
          <w:color w:val="262626"/>
        </w:rPr>
        <w:t>protection</w:t>
      </w:r>
      <w:r w:rsidRPr="005571B2">
        <w:rPr>
          <w:rFonts w:eastAsia="Malgun Gothic" w:cstheme="minorHAnsi"/>
          <w:color w:val="262626"/>
          <w:spacing w:val="-10"/>
        </w:rPr>
        <w:t xml:space="preserve"> </w:t>
      </w:r>
      <w:r w:rsidRPr="005571B2">
        <w:rPr>
          <w:rFonts w:eastAsia="Malgun Gothic" w:cstheme="minorHAnsi"/>
          <w:color w:val="262626"/>
        </w:rPr>
        <w:t>from</w:t>
      </w:r>
      <w:r w:rsidRPr="005571B2">
        <w:rPr>
          <w:rFonts w:eastAsia="Malgun Gothic" w:cstheme="minorHAnsi"/>
          <w:color w:val="262626"/>
          <w:spacing w:val="-8"/>
        </w:rPr>
        <w:t xml:space="preserve"> </w:t>
      </w:r>
      <w:r w:rsidRPr="005571B2">
        <w:rPr>
          <w:rFonts w:eastAsia="Malgun Gothic" w:cstheme="minorHAnsi"/>
          <w:color w:val="262626"/>
        </w:rPr>
        <w:t>retaliation,</w:t>
      </w:r>
      <w:r w:rsidRPr="005571B2">
        <w:rPr>
          <w:rFonts w:eastAsia="Malgun Gothic" w:cstheme="minorHAnsi"/>
          <w:color w:val="262626"/>
          <w:spacing w:val="-11"/>
        </w:rPr>
        <w:t xml:space="preserve"> </w:t>
      </w:r>
      <w:r w:rsidRPr="005571B2">
        <w:rPr>
          <w:rFonts w:eastAsia="Malgun Gothic" w:cstheme="minorHAnsi"/>
          <w:color w:val="262626"/>
        </w:rPr>
        <w:t>please</w:t>
      </w:r>
      <w:r w:rsidRPr="005571B2">
        <w:rPr>
          <w:rFonts w:eastAsia="Malgun Gothic" w:cstheme="minorHAnsi"/>
          <w:color w:val="262626"/>
          <w:spacing w:val="-8"/>
        </w:rPr>
        <w:t xml:space="preserve"> </w:t>
      </w:r>
      <w:r w:rsidRPr="005571B2">
        <w:rPr>
          <w:rFonts w:eastAsia="Malgun Gothic" w:cstheme="minorHAnsi"/>
          <w:color w:val="262626"/>
        </w:rPr>
        <w:t>refer to Section 5.4.2 of this</w:t>
      </w:r>
      <w:r w:rsidRPr="005571B2">
        <w:rPr>
          <w:rFonts w:eastAsia="Malgun Gothic" w:cstheme="minorHAnsi"/>
          <w:color w:val="262626"/>
          <w:spacing w:val="-9"/>
        </w:rPr>
        <w:t xml:space="preserve"> </w:t>
      </w:r>
      <w:r w:rsidRPr="005571B2">
        <w:rPr>
          <w:rFonts w:eastAsia="Malgun Gothic" w:cstheme="minorHAnsi"/>
          <w:color w:val="262626"/>
        </w:rPr>
        <w:t>document.</w:t>
      </w:r>
    </w:p>
    <w:p w14:paraId="15C259DB" w14:textId="77777777" w:rsidR="00E22EFB" w:rsidRPr="005571B2" w:rsidRDefault="00E22EFB" w:rsidP="00E22EFB">
      <w:pPr>
        <w:keepNext/>
        <w:keepLines/>
        <w:tabs>
          <w:tab w:val="num" w:pos="567"/>
        </w:tabs>
        <w:spacing w:before="240" w:after="120" w:line="264" w:lineRule="auto"/>
        <w:ind w:left="567" w:hanging="567"/>
        <w:jc w:val="both"/>
        <w:outlineLvl w:val="0"/>
        <w:rPr>
          <w:rFonts w:eastAsia="Malgun Gothic" w:cstheme="minorHAnsi"/>
          <w:b/>
          <w:color w:val="2F5496"/>
        </w:rPr>
      </w:pPr>
      <w:bookmarkStart w:id="11" w:name="_Toc516567174"/>
      <w:r w:rsidRPr="005571B2">
        <w:rPr>
          <w:rFonts w:eastAsia="Malgun Gothic" w:cstheme="minorHAnsi"/>
          <w:b/>
          <w:color w:val="2F5496"/>
        </w:rPr>
        <w:t>Policy</w:t>
      </w:r>
      <w:bookmarkStart w:id="12" w:name="_TOC_250010"/>
      <w:bookmarkEnd w:id="11"/>
    </w:p>
    <w:bookmarkEnd w:id="12"/>
    <w:p w14:paraId="5BFDD40A"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b/>
          <w:color w:val="262626"/>
        </w:rPr>
        <w:t>Preventing</w:t>
      </w:r>
      <w:r w:rsidRPr="005571B2">
        <w:rPr>
          <w:rFonts w:eastAsia="Malgun Gothic" w:cstheme="minorHAnsi"/>
          <w:color w:val="262626"/>
        </w:rPr>
        <w:t xml:space="preserve"> </w:t>
      </w:r>
      <w:r w:rsidRPr="005571B2">
        <w:rPr>
          <w:rFonts w:eastAsia="Malgun Gothic" w:cstheme="minorHAnsi"/>
          <w:b/>
          <w:color w:val="262626"/>
        </w:rPr>
        <w:t>Fraud</w:t>
      </w:r>
    </w:p>
    <w:p w14:paraId="33BC674A"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5DD34BB0"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Fraud awareness and</w:t>
      </w:r>
      <w:r w:rsidRPr="005571B2">
        <w:rPr>
          <w:rFonts w:eastAsia="Malgun Gothic" w:cstheme="minorHAnsi"/>
          <w:color w:val="262626"/>
        </w:rPr>
        <w:t xml:space="preserve"> </w:t>
      </w:r>
      <w:r w:rsidRPr="005571B2">
        <w:rPr>
          <w:rFonts w:eastAsia="Malgun Gothic" w:cstheme="minorHAnsi"/>
          <w:b/>
          <w:color w:val="262626"/>
        </w:rPr>
        <w:t>training</w:t>
      </w:r>
    </w:p>
    <w:p w14:paraId="0E0B758F"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68A9A186"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Internal control</w:t>
      </w:r>
      <w:r w:rsidRPr="005571B2">
        <w:rPr>
          <w:rFonts w:eastAsia="Malgun Gothic" w:cstheme="minorHAnsi"/>
          <w:color w:val="262626"/>
        </w:rPr>
        <w:t xml:space="preserve"> </w:t>
      </w:r>
      <w:r w:rsidRPr="005571B2">
        <w:rPr>
          <w:rFonts w:eastAsia="Malgun Gothic" w:cstheme="minorHAnsi"/>
          <w:b/>
          <w:color w:val="262626"/>
        </w:rPr>
        <w:t>systems</w:t>
      </w:r>
    </w:p>
    <w:p w14:paraId="4EA682D2"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5571B2">
        <w:rPr>
          <w:rFonts w:eastAsia="Malgun Gothic" w:cstheme="minorHAnsi"/>
          <w:iCs/>
          <w:color w:val="262626"/>
          <w:u w:color="0000FF"/>
        </w:rPr>
        <w:t xml:space="preserve"> </w:t>
      </w:r>
      <w:r w:rsidRPr="005571B2">
        <w:rPr>
          <w:rFonts w:eastAsia="Malgun Gothic" w:cstheme="minorHAnsi"/>
          <w:iCs/>
          <w:color w:val="262626"/>
        </w:rPr>
        <w:t>(ICP) sets out a framework for operationalizing and assigning responsibility for internal controls, based on the principle of segregation of duties which is necessary to implement appropriate levels of checks and</w:t>
      </w:r>
      <w:r w:rsidRPr="005571B2">
        <w:rPr>
          <w:rFonts w:eastAsia="Malgun Gothic" w:cstheme="minorHAnsi"/>
          <w:iCs/>
          <w:color w:val="262626"/>
          <w:spacing w:val="-8"/>
        </w:rPr>
        <w:t xml:space="preserve"> </w:t>
      </w:r>
      <w:r w:rsidRPr="005571B2">
        <w:rPr>
          <w:rFonts w:eastAsia="Malgun Gothic" w:cstheme="minorHAnsi"/>
          <w:iCs/>
          <w:color w:val="262626"/>
        </w:rPr>
        <w:t>balances</w:t>
      </w:r>
      <w:r w:rsidRPr="005571B2">
        <w:rPr>
          <w:rFonts w:eastAsia="Malgun Gothic" w:cstheme="minorHAnsi"/>
          <w:iCs/>
          <w:color w:val="262626"/>
          <w:spacing w:val="-9"/>
        </w:rPr>
        <w:t xml:space="preserve"> </w:t>
      </w:r>
      <w:r w:rsidRPr="005571B2">
        <w:rPr>
          <w:rFonts w:eastAsia="Malgun Gothic" w:cstheme="minorHAnsi"/>
          <w:iCs/>
          <w:color w:val="262626"/>
        </w:rPr>
        <w:t>upon</w:t>
      </w:r>
      <w:r w:rsidRPr="005571B2">
        <w:rPr>
          <w:rFonts w:eastAsia="Malgun Gothic" w:cstheme="minorHAnsi"/>
          <w:iCs/>
          <w:color w:val="262626"/>
          <w:spacing w:val="-8"/>
        </w:rPr>
        <w:t xml:space="preserve"> </w:t>
      </w:r>
      <w:r w:rsidRPr="005571B2">
        <w:rPr>
          <w:rFonts w:eastAsia="Malgun Gothic" w:cstheme="minorHAnsi"/>
          <w:iCs/>
          <w:color w:val="262626"/>
        </w:rPr>
        <w:t>the</w:t>
      </w:r>
      <w:r w:rsidRPr="005571B2">
        <w:rPr>
          <w:rFonts w:eastAsia="Malgun Gothic" w:cstheme="minorHAnsi"/>
          <w:iCs/>
          <w:color w:val="262626"/>
          <w:spacing w:val="-6"/>
        </w:rPr>
        <w:t xml:space="preserve"> </w:t>
      </w:r>
      <w:r w:rsidRPr="005571B2">
        <w:rPr>
          <w:rFonts w:eastAsia="Malgun Gothic" w:cstheme="minorHAnsi"/>
          <w:iCs/>
          <w:color w:val="262626"/>
        </w:rPr>
        <w:t>activities</w:t>
      </w:r>
      <w:r w:rsidRPr="005571B2">
        <w:rPr>
          <w:rFonts w:eastAsia="Malgun Gothic" w:cstheme="minorHAnsi"/>
          <w:iCs/>
          <w:color w:val="262626"/>
          <w:spacing w:val="-9"/>
        </w:rPr>
        <w:t xml:space="preserve"> </w:t>
      </w:r>
      <w:r w:rsidRPr="005571B2">
        <w:rPr>
          <w:rFonts w:eastAsia="Malgun Gothic" w:cstheme="minorHAnsi"/>
          <w:iCs/>
          <w:color w:val="262626"/>
        </w:rPr>
        <w:t>of</w:t>
      </w:r>
      <w:r w:rsidRPr="005571B2">
        <w:rPr>
          <w:rFonts w:eastAsia="Malgun Gothic" w:cstheme="minorHAnsi"/>
          <w:iCs/>
          <w:color w:val="262626"/>
          <w:spacing w:val="-8"/>
        </w:rPr>
        <w:t xml:space="preserve"> </w:t>
      </w:r>
      <w:r w:rsidRPr="005571B2">
        <w:rPr>
          <w:rFonts w:eastAsia="Malgun Gothic" w:cstheme="minorHAnsi"/>
          <w:iCs/>
          <w:color w:val="262626"/>
        </w:rPr>
        <w:t>individuals.</w:t>
      </w:r>
      <w:r w:rsidRPr="005571B2">
        <w:rPr>
          <w:rFonts w:eastAsia="Malgun Gothic" w:cstheme="minorHAnsi"/>
          <w:iCs/>
          <w:color w:val="262626"/>
          <w:spacing w:val="-7"/>
        </w:rPr>
        <w:t xml:space="preserve"> </w:t>
      </w:r>
      <w:r w:rsidRPr="005571B2">
        <w:rPr>
          <w:rFonts w:eastAsia="Malgun Gothic" w:cstheme="minorHAnsi"/>
          <w:iCs/>
          <w:color w:val="262626"/>
        </w:rPr>
        <w:t>This</w:t>
      </w:r>
      <w:r w:rsidRPr="005571B2">
        <w:rPr>
          <w:rFonts w:eastAsia="Malgun Gothic" w:cstheme="minorHAnsi"/>
          <w:iCs/>
          <w:color w:val="262626"/>
          <w:spacing w:val="-7"/>
        </w:rPr>
        <w:t xml:space="preserve"> </w:t>
      </w:r>
      <w:r w:rsidRPr="005571B2">
        <w:rPr>
          <w:rFonts w:eastAsia="Malgun Gothic" w:cstheme="minorHAnsi"/>
          <w:iCs/>
          <w:color w:val="262626"/>
        </w:rPr>
        <w:t>minimizes</w:t>
      </w:r>
      <w:r w:rsidRPr="005571B2">
        <w:rPr>
          <w:rFonts w:eastAsia="Malgun Gothic" w:cstheme="minorHAnsi"/>
          <w:iCs/>
          <w:color w:val="262626"/>
          <w:spacing w:val="-9"/>
        </w:rPr>
        <w:t xml:space="preserve"> </w:t>
      </w:r>
      <w:r w:rsidRPr="005571B2">
        <w:rPr>
          <w:rFonts w:eastAsia="Malgun Gothic" w:cstheme="minorHAnsi"/>
          <w:iCs/>
          <w:color w:val="262626"/>
        </w:rPr>
        <w:t>the</w:t>
      </w:r>
      <w:r w:rsidRPr="005571B2">
        <w:rPr>
          <w:rFonts w:eastAsia="Malgun Gothic" w:cstheme="minorHAnsi"/>
          <w:iCs/>
          <w:color w:val="262626"/>
          <w:spacing w:val="-8"/>
        </w:rPr>
        <w:t xml:space="preserve"> </w:t>
      </w:r>
      <w:r w:rsidRPr="005571B2">
        <w:rPr>
          <w:rFonts w:eastAsia="Malgun Gothic" w:cstheme="minorHAnsi"/>
          <w:iCs/>
          <w:color w:val="262626"/>
        </w:rPr>
        <w:t>risk</w:t>
      </w:r>
      <w:r w:rsidRPr="005571B2">
        <w:rPr>
          <w:rFonts w:eastAsia="Malgun Gothic" w:cstheme="minorHAnsi"/>
          <w:iCs/>
          <w:color w:val="262626"/>
          <w:spacing w:val="-7"/>
        </w:rPr>
        <w:t xml:space="preserve"> </w:t>
      </w:r>
      <w:r w:rsidRPr="005571B2">
        <w:rPr>
          <w:rFonts w:eastAsia="Malgun Gothic" w:cstheme="minorHAnsi"/>
          <w:iCs/>
          <w:color w:val="262626"/>
        </w:rPr>
        <w:t>of</w:t>
      </w:r>
      <w:r w:rsidRPr="005571B2">
        <w:rPr>
          <w:rFonts w:eastAsia="Malgun Gothic" w:cstheme="minorHAnsi"/>
          <w:iCs/>
          <w:color w:val="262626"/>
          <w:spacing w:val="-8"/>
        </w:rPr>
        <w:t xml:space="preserve"> </w:t>
      </w:r>
      <w:r w:rsidRPr="005571B2">
        <w:rPr>
          <w:rFonts w:eastAsia="Malgun Gothic" w:cstheme="minorHAnsi"/>
          <w:iCs/>
          <w:color w:val="262626"/>
        </w:rPr>
        <w:t>error</w:t>
      </w:r>
      <w:r w:rsidRPr="005571B2">
        <w:rPr>
          <w:rFonts w:eastAsia="Malgun Gothic" w:cstheme="minorHAnsi"/>
          <w:iCs/>
          <w:color w:val="262626"/>
          <w:spacing w:val="-6"/>
        </w:rPr>
        <w:t xml:space="preserve"> </w:t>
      </w:r>
      <w:r w:rsidRPr="005571B2">
        <w:rPr>
          <w:rFonts w:eastAsia="Malgun Gothic" w:cstheme="minorHAnsi"/>
          <w:iCs/>
          <w:color w:val="262626"/>
        </w:rPr>
        <w:t>or</w:t>
      </w:r>
      <w:r w:rsidRPr="005571B2">
        <w:rPr>
          <w:rFonts w:eastAsia="Malgun Gothic" w:cstheme="minorHAnsi"/>
          <w:iCs/>
          <w:color w:val="262626"/>
          <w:spacing w:val="-8"/>
        </w:rPr>
        <w:t xml:space="preserve"> </w:t>
      </w:r>
      <w:r w:rsidRPr="005571B2">
        <w:rPr>
          <w:rFonts w:eastAsia="Malgun Gothic" w:cstheme="minorHAnsi"/>
          <w:iCs/>
          <w:color w:val="262626"/>
        </w:rPr>
        <w:t>fraud</w:t>
      </w:r>
      <w:r w:rsidRPr="005571B2">
        <w:rPr>
          <w:rFonts w:eastAsia="Malgun Gothic" w:cstheme="minorHAnsi"/>
          <w:iCs/>
          <w:color w:val="262626"/>
          <w:spacing w:val="-8"/>
        </w:rPr>
        <w:t xml:space="preserve"> </w:t>
      </w:r>
      <w:r w:rsidRPr="005571B2">
        <w:rPr>
          <w:rFonts w:eastAsia="Malgun Gothic" w:cstheme="minorHAnsi"/>
          <w:iCs/>
          <w:color w:val="262626"/>
        </w:rPr>
        <w:t>and</w:t>
      </w:r>
      <w:r w:rsidRPr="005571B2">
        <w:rPr>
          <w:rFonts w:eastAsia="Malgun Gothic" w:cstheme="minorHAnsi"/>
          <w:iCs/>
          <w:color w:val="262626"/>
          <w:spacing w:val="-10"/>
        </w:rPr>
        <w:t xml:space="preserve"> </w:t>
      </w:r>
      <w:r w:rsidRPr="005571B2">
        <w:rPr>
          <w:rFonts w:eastAsia="Malgun Gothic" w:cstheme="minorHAnsi"/>
          <w:iCs/>
          <w:color w:val="262626"/>
        </w:rPr>
        <w:t>helps detect these</w:t>
      </w:r>
      <w:r w:rsidRPr="005571B2">
        <w:rPr>
          <w:rFonts w:eastAsia="Malgun Gothic" w:cstheme="minorHAnsi"/>
          <w:iCs/>
          <w:color w:val="262626"/>
          <w:spacing w:val="2"/>
        </w:rPr>
        <w:t xml:space="preserve"> </w:t>
      </w:r>
      <w:r w:rsidRPr="005571B2">
        <w:rPr>
          <w:rFonts w:eastAsia="Malgun Gothic" w:cstheme="minorHAnsi"/>
          <w:iCs/>
          <w:color w:val="262626"/>
        </w:rPr>
        <w:t>occurrences (See: UN-Women Internal Control Policy (“ICP”), Separation of Duties, section 5.10).</w:t>
      </w:r>
    </w:p>
    <w:p w14:paraId="64F596C4"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rPr>
      </w:pPr>
      <w:r w:rsidRPr="005571B2">
        <w:rPr>
          <w:rFonts w:eastAsia="Malgun Gothic" w:cstheme="minorHAnsi"/>
          <w:b/>
          <w:color w:val="262626"/>
        </w:rPr>
        <w:t>Fraud risk identification and management (as a part of Enterprise Risk Management [ERM])</w:t>
      </w:r>
    </w:p>
    <w:p w14:paraId="3CA5CD4C"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3FC1AC42"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03FA3D0B"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Programme management</w:t>
      </w:r>
      <w:r w:rsidRPr="005571B2">
        <w:rPr>
          <w:rFonts w:eastAsia="Malgun Gothic" w:cstheme="minorHAnsi"/>
          <w:color w:val="262626"/>
        </w:rPr>
        <w:t xml:space="preserve"> </w:t>
      </w:r>
      <w:r w:rsidRPr="005571B2">
        <w:rPr>
          <w:rFonts w:eastAsia="Malgun Gothic" w:cstheme="minorHAnsi"/>
          <w:b/>
          <w:color w:val="262626"/>
        </w:rPr>
        <w:t>controls</w:t>
      </w:r>
    </w:p>
    <w:p w14:paraId="3204730A"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lastRenderedPageBreak/>
        <w:t>When</w:t>
      </w:r>
      <w:r w:rsidRPr="005571B2">
        <w:rPr>
          <w:rFonts w:eastAsia="Malgun Gothic" w:cstheme="minorHAnsi"/>
          <w:iCs/>
          <w:color w:val="262626"/>
          <w:spacing w:val="-7"/>
        </w:rPr>
        <w:t xml:space="preserve"> </w:t>
      </w:r>
      <w:r w:rsidRPr="005571B2">
        <w:rPr>
          <w:rFonts w:eastAsia="Malgun Gothic" w:cstheme="minorHAnsi"/>
          <w:iCs/>
          <w:color w:val="262626"/>
        </w:rPr>
        <w:t>developing</w:t>
      </w:r>
      <w:r w:rsidRPr="005571B2">
        <w:rPr>
          <w:rFonts w:eastAsia="Malgun Gothic" w:cstheme="minorHAnsi"/>
          <w:iCs/>
          <w:color w:val="262626"/>
          <w:spacing w:val="-6"/>
        </w:rPr>
        <w:t xml:space="preserve"> </w:t>
      </w:r>
      <w:r w:rsidRPr="005571B2">
        <w:rPr>
          <w:rFonts w:eastAsia="Malgun Gothic" w:cstheme="minorHAnsi"/>
          <w:iCs/>
          <w:color w:val="262626"/>
        </w:rPr>
        <w:t>a</w:t>
      </w:r>
      <w:r w:rsidRPr="005571B2">
        <w:rPr>
          <w:rFonts w:eastAsia="Malgun Gothic" w:cstheme="minorHAnsi"/>
          <w:iCs/>
          <w:color w:val="262626"/>
          <w:spacing w:val="-5"/>
        </w:rPr>
        <w:t xml:space="preserve"> </w:t>
      </w:r>
      <w:r w:rsidRPr="005571B2">
        <w:rPr>
          <w:rFonts w:eastAsia="Malgun Gothic" w:cstheme="minorHAnsi"/>
          <w:iCs/>
          <w:color w:val="262626"/>
        </w:rPr>
        <w:t>new</w:t>
      </w:r>
      <w:r w:rsidRPr="005571B2">
        <w:rPr>
          <w:rFonts w:eastAsia="Malgun Gothic" w:cstheme="minorHAnsi"/>
          <w:iCs/>
          <w:color w:val="262626"/>
          <w:spacing w:val="-7"/>
        </w:rPr>
        <w:t xml:space="preserve"> </w:t>
      </w:r>
      <w:proofErr w:type="spellStart"/>
      <w:r w:rsidRPr="005571B2">
        <w:rPr>
          <w:rFonts w:eastAsia="Malgun Gothic" w:cstheme="minorHAnsi"/>
          <w:iCs/>
          <w:color w:val="262626"/>
        </w:rPr>
        <w:t>programme</w:t>
      </w:r>
      <w:proofErr w:type="spellEnd"/>
      <w:r w:rsidRPr="005571B2">
        <w:rPr>
          <w:rFonts w:eastAsia="Malgun Gothic" w:cstheme="minorHAnsi"/>
          <w:iCs/>
          <w:color w:val="262626"/>
          <w:spacing w:val="-7"/>
        </w:rPr>
        <w:t xml:space="preserve"> </w:t>
      </w:r>
      <w:r w:rsidRPr="005571B2">
        <w:rPr>
          <w:rFonts w:eastAsia="Malgun Gothic" w:cstheme="minorHAnsi"/>
          <w:iCs/>
          <w:color w:val="262626"/>
        </w:rPr>
        <w:t>or</w:t>
      </w:r>
      <w:r w:rsidRPr="005571B2">
        <w:rPr>
          <w:rFonts w:eastAsia="Malgun Gothic" w:cstheme="minorHAnsi"/>
          <w:iCs/>
          <w:color w:val="262626"/>
          <w:spacing w:val="-5"/>
        </w:rPr>
        <w:t xml:space="preserve"> </w:t>
      </w:r>
      <w:r w:rsidRPr="005571B2">
        <w:rPr>
          <w:rFonts w:eastAsia="Malgun Gothic" w:cstheme="minorHAnsi"/>
          <w:iCs/>
          <w:color w:val="262626"/>
        </w:rPr>
        <w:t>project,</w:t>
      </w:r>
      <w:r w:rsidRPr="005571B2">
        <w:rPr>
          <w:rFonts w:eastAsia="Malgun Gothic" w:cstheme="minorHAnsi"/>
          <w:iCs/>
          <w:color w:val="262626"/>
          <w:spacing w:val="-5"/>
        </w:rPr>
        <w:t xml:space="preserve"> </w:t>
      </w:r>
      <w:r w:rsidRPr="005571B2">
        <w:rPr>
          <w:rFonts w:eastAsia="Malgun Gothic" w:cstheme="minorHAnsi"/>
          <w:iCs/>
          <w:color w:val="262626"/>
        </w:rPr>
        <w:t>it</w:t>
      </w:r>
      <w:r w:rsidRPr="005571B2">
        <w:rPr>
          <w:rFonts w:eastAsia="Malgun Gothic" w:cstheme="minorHAnsi"/>
          <w:iCs/>
          <w:color w:val="262626"/>
          <w:spacing w:val="-7"/>
        </w:rPr>
        <w:t xml:space="preserve"> </w:t>
      </w:r>
      <w:r w:rsidRPr="005571B2">
        <w:rPr>
          <w:rFonts w:eastAsia="Malgun Gothic" w:cstheme="minorHAnsi"/>
          <w:iCs/>
          <w:color w:val="262626"/>
        </w:rPr>
        <w:t>is</w:t>
      </w:r>
      <w:r w:rsidRPr="005571B2">
        <w:rPr>
          <w:rFonts w:eastAsia="Malgun Gothic" w:cstheme="minorHAnsi"/>
          <w:iCs/>
          <w:color w:val="262626"/>
          <w:spacing w:val="-6"/>
        </w:rPr>
        <w:t xml:space="preserve"> </w:t>
      </w:r>
      <w:r w:rsidRPr="005571B2">
        <w:rPr>
          <w:rFonts w:eastAsia="Malgun Gothic" w:cstheme="minorHAnsi"/>
          <w:iCs/>
          <w:color w:val="262626"/>
        </w:rPr>
        <w:t>important</w:t>
      </w:r>
      <w:r w:rsidRPr="005571B2">
        <w:rPr>
          <w:rFonts w:eastAsia="Malgun Gothic" w:cstheme="minorHAnsi"/>
          <w:iCs/>
          <w:color w:val="262626"/>
          <w:spacing w:val="-6"/>
        </w:rPr>
        <w:t xml:space="preserve"> </w:t>
      </w:r>
      <w:r w:rsidRPr="005571B2">
        <w:rPr>
          <w:rFonts w:eastAsia="Malgun Gothic" w:cstheme="minorHAnsi"/>
          <w:iCs/>
          <w:color w:val="262626"/>
        </w:rPr>
        <w:t>to</w:t>
      </w:r>
      <w:r w:rsidRPr="005571B2">
        <w:rPr>
          <w:rFonts w:eastAsia="Malgun Gothic" w:cstheme="minorHAnsi"/>
          <w:iCs/>
          <w:color w:val="262626"/>
          <w:spacing w:val="-5"/>
        </w:rPr>
        <w:t xml:space="preserve"> </w:t>
      </w:r>
      <w:r w:rsidRPr="005571B2">
        <w:rPr>
          <w:rFonts w:eastAsia="Malgun Gothic" w:cstheme="minorHAnsi"/>
          <w:iCs/>
          <w:color w:val="262626"/>
        </w:rPr>
        <w:t>ensure</w:t>
      </w:r>
      <w:r w:rsidRPr="005571B2">
        <w:rPr>
          <w:rFonts w:eastAsia="Malgun Gothic" w:cstheme="minorHAnsi"/>
          <w:iCs/>
          <w:color w:val="262626"/>
          <w:spacing w:val="-7"/>
        </w:rPr>
        <w:t xml:space="preserve"> </w:t>
      </w:r>
      <w:r w:rsidRPr="005571B2">
        <w:rPr>
          <w:rFonts w:eastAsia="Malgun Gothic" w:cstheme="minorHAnsi"/>
          <w:iCs/>
          <w:color w:val="262626"/>
        </w:rPr>
        <w:t>that</w:t>
      </w:r>
      <w:r w:rsidRPr="005571B2">
        <w:rPr>
          <w:rFonts w:eastAsia="Malgun Gothic" w:cstheme="minorHAnsi"/>
          <w:iCs/>
          <w:color w:val="262626"/>
          <w:spacing w:val="-4"/>
        </w:rPr>
        <w:t xml:space="preserve"> </w:t>
      </w:r>
      <w:r w:rsidRPr="005571B2">
        <w:rPr>
          <w:rFonts w:eastAsia="Malgun Gothic" w:cstheme="minorHAnsi"/>
          <w:iCs/>
          <w:color w:val="262626"/>
        </w:rPr>
        <w:t>fraud</w:t>
      </w:r>
      <w:r w:rsidRPr="005571B2">
        <w:rPr>
          <w:rFonts w:eastAsia="Malgun Gothic" w:cstheme="minorHAnsi"/>
          <w:iCs/>
          <w:color w:val="262626"/>
          <w:spacing w:val="-4"/>
        </w:rPr>
        <w:t xml:space="preserve"> </w:t>
      </w:r>
      <w:r w:rsidRPr="005571B2">
        <w:rPr>
          <w:rFonts w:eastAsia="Malgun Gothic" w:cstheme="minorHAnsi"/>
          <w:iCs/>
          <w:color w:val="262626"/>
        </w:rPr>
        <w:t>risks</w:t>
      </w:r>
      <w:r w:rsidRPr="005571B2">
        <w:rPr>
          <w:rFonts w:eastAsia="Malgun Gothic" w:cstheme="minorHAnsi"/>
          <w:iCs/>
          <w:color w:val="262626"/>
          <w:spacing w:val="-6"/>
        </w:rPr>
        <w:t xml:space="preserve"> </w:t>
      </w:r>
      <w:r w:rsidRPr="005571B2">
        <w:rPr>
          <w:rFonts w:eastAsia="Malgun Gothic" w:cstheme="minorHAnsi"/>
          <w:iCs/>
          <w:color w:val="262626"/>
        </w:rPr>
        <w:t>are</w:t>
      </w:r>
      <w:r w:rsidRPr="005571B2">
        <w:rPr>
          <w:rFonts w:eastAsia="Malgun Gothic" w:cstheme="minorHAnsi"/>
          <w:iCs/>
          <w:color w:val="262626"/>
          <w:spacing w:val="-5"/>
        </w:rPr>
        <w:t xml:space="preserve"> </w:t>
      </w:r>
      <w:r w:rsidRPr="005571B2">
        <w:rPr>
          <w:rFonts w:eastAsia="Malgun Gothic" w:cstheme="minorHAnsi"/>
          <w:iCs/>
          <w:color w:val="262626"/>
        </w:rPr>
        <w:t>fully considered</w:t>
      </w:r>
      <w:r w:rsidRPr="005571B2">
        <w:rPr>
          <w:rFonts w:eastAsia="Malgun Gothic" w:cstheme="minorHAnsi"/>
          <w:iCs/>
          <w:color w:val="262626"/>
          <w:spacing w:val="-3"/>
        </w:rPr>
        <w:t xml:space="preserve"> </w:t>
      </w:r>
      <w:r w:rsidRPr="005571B2">
        <w:rPr>
          <w:rFonts w:eastAsia="Malgun Gothic" w:cstheme="minorHAnsi"/>
          <w:iCs/>
          <w:color w:val="262626"/>
        </w:rPr>
        <w:t>in</w:t>
      </w:r>
      <w:r w:rsidRPr="005571B2">
        <w:rPr>
          <w:rFonts w:eastAsia="Malgun Gothic" w:cstheme="minorHAnsi"/>
          <w:iCs/>
          <w:color w:val="262626"/>
          <w:spacing w:val="-5"/>
        </w:rPr>
        <w:t xml:space="preserve"> </w:t>
      </w:r>
      <w:r w:rsidRPr="005571B2">
        <w:rPr>
          <w:rFonts w:eastAsia="Malgun Gothic" w:cstheme="minorHAnsi"/>
          <w:iCs/>
          <w:color w:val="262626"/>
        </w:rPr>
        <w:t>the</w:t>
      </w:r>
      <w:r w:rsidRPr="005571B2">
        <w:rPr>
          <w:rFonts w:eastAsia="Malgun Gothic" w:cstheme="minorHAnsi"/>
          <w:iCs/>
          <w:color w:val="262626"/>
          <w:spacing w:val="-6"/>
        </w:rPr>
        <w:t xml:space="preserve"> </w:t>
      </w:r>
      <w:proofErr w:type="spellStart"/>
      <w:r w:rsidRPr="005571B2">
        <w:rPr>
          <w:rFonts w:eastAsia="Malgun Gothic" w:cstheme="minorHAnsi"/>
          <w:iCs/>
          <w:color w:val="262626"/>
        </w:rPr>
        <w:t>programme</w:t>
      </w:r>
      <w:proofErr w:type="spellEnd"/>
      <w:r w:rsidRPr="005571B2">
        <w:rPr>
          <w:rFonts w:eastAsia="Malgun Gothic" w:cstheme="minorHAnsi"/>
          <w:iCs/>
          <w:color w:val="262626"/>
        </w:rPr>
        <w:t>/project</w:t>
      </w:r>
      <w:r w:rsidRPr="005571B2">
        <w:rPr>
          <w:rFonts w:eastAsia="Malgun Gothic" w:cstheme="minorHAnsi"/>
          <w:iCs/>
          <w:color w:val="262626"/>
          <w:spacing w:val="-5"/>
        </w:rPr>
        <w:t xml:space="preserve"> </w:t>
      </w:r>
      <w:r w:rsidRPr="005571B2">
        <w:rPr>
          <w:rFonts w:eastAsia="Malgun Gothic" w:cstheme="minorHAnsi"/>
          <w:iCs/>
          <w:color w:val="262626"/>
        </w:rPr>
        <w:t>design</w:t>
      </w:r>
      <w:r w:rsidRPr="005571B2">
        <w:rPr>
          <w:rFonts w:eastAsia="Malgun Gothic" w:cstheme="minorHAnsi"/>
          <w:iCs/>
          <w:color w:val="262626"/>
          <w:spacing w:val="-3"/>
        </w:rPr>
        <w:t xml:space="preserve"> </w:t>
      </w:r>
      <w:r w:rsidRPr="005571B2">
        <w:rPr>
          <w:rFonts w:eastAsia="Malgun Gothic" w:cstheme="minorHAnsi"/>
          <w:iCs/>
          <w:color w:val="262626"/>
        </w:rPr>
        <w:t>and</w:t>
      </w:r>
      <w:r w:rsidRPr="005571B2">
        <w:rPr>
          <w:rFonts w:eastAsia="Malgun Gothic" w:cstheme="minorHAnsi"/>
          <w:iCs/>
          <w:color w:val="262626"/>
          <w:spacing w:val="-5"/>
        </w:rPr>
        <w:t xml:space="preserve"> </w:t>
      </w:r>
      <w:r w:rsidRPr="005571B2">
        <w:rPr>
          <w:rFonts w:eastAsia="Malgun Gothic" w:cstheme="minorHAnsi"/>
          <w:iCs/>
          <w:color w:val="262626"/>
        </w:rPr>
        <w:t>processes.</w:t>
      </w:r>
      <w:r w:rsidRPr="005571B2">
        <w:rPr>
          <w:rFonts w:eastAsia="Malgun Gothic" w:cstheme="minorHAnsi"/>
          <w:iCs/>
          <w:color w:val="262626"/>
          <w:spacing w:val="-5"/>
        </w:rPr>
        <w:t xml:space="preserve"> </w:t>
      </w:r>
      <w:r w:rsidRPr="005571B2">
        <w:rPr>
          <w:rFonts w:eastAsia="Malgun Gothic" w:cstheme="minorHAnsi"/>
          <w:iCs/>
          <w:color w:val="262626"/>
        </w:rPr>
        <w:t>This</w:t>
      </w:r>
      <w:r w:rsidRPr="005571B2">
        <w:rPr>
          <w:rFonts w:eastAsia="Malgun Gothic" w:cstheme="minorHAnsi"/>
          <w:iCs/>
          <w:color w:val="262626"/>
          <w:spacing w:val="-4"/>
        </w:rPr>
        <w:t xml:space="preserve"> </w:t>
      </w:r>
      <w:r w:rsidRPr="005571B2">
        <w:rPr>
          <w:rFonts w:eastAsia="Malgun Gothic" w:cstheme="minorHAnsi"/>
          <w:iCs/>
          <w:color w:val="262626"/>
        </w:rPr>
        <w:t>is</w:t>
      </w:r>
      <w:r w:rsidRPr="005571B2">
        <w:rPr>
          <w:rFonts w:eastAsia="Malgun Gothic" w:cstheme="minorHAnsi"/>
          <w:iCs/>
          <w:color w:val="262626"/>
          <w:spacing w:val="-4"/>
        </w:rPr>
        <w:t xml:space="preserve"> </w:t>
      </w:r>
      <w:r w:rsidRPr="005571B2">
        <w:rPr>
          <w:rFonts w:eastAsia="Malgun Gothic" w:cstheme="minorHAnsi"/>
          <w:iCs/>
          <w:color w:val="262626"/>
        </w:rPr>
        <w:t>especially</w:t>
      </w:r>
      <w:r w:rsidRPr="005571B2">
        <w:rPr>
          <w:rFonts w:eastAsia="Malgun Gothic" w:cstheme="minorHAnsi"/>
          <w:iCs/>
          <w:color w:val="262626"/>
          <w:spacing w:val="-2"/>
        </w:rPr>
        <w:t xml:space="preserve"> </w:t>
      </w:r>
      <w:r w:rsidRPr="005571B2">
        <w:rPr>
          <w:rFonts w:eastAsia="Malgun Gothic" w:cstheme="minorHAnsi"/>
          <w:iCs/>
          <w:color w:val="262626"/>
        </w:rPr>
        <w:t>important</w:t>
      </w:r>
      <w:r w:rsidRPr="005571B2">
        <w:rPr>
          <w:rFonts w:eastAsia="Malgun Gothic" w:cstheme="minorHAnsi"/>
          <w:iCs/>
          <w:color w:val="262626"/>
          <w:spacing w:val="-5"/>
        </w:rPr>
        <w:t xml:space="preserve"> </w:t>
      </w:r>
      <w:r w:rsidRPr="005571B2">
        <w:rPr>
          <w:rFonts w:eastAsia="Malgun Gothic" w:cstheme="minorHAnsi"/>
          <w:iCs/>
          <w:color w:val="262626"/>
        </w:rPr>
        <w:t>for</w:t>
      </w:r>
      <w:r w:rsidRPr="005571B2">
        <w:rPr>
          <w:rFonts w:eastAsia="Malgun Gothic" w:cstheme="minorHAnsi"/>
          <w:iCs/>
          <w:color w:val="262626"/>
          <w:spacing w:val="-4"/>
        </w:rPr>
        <w:t xml:space="preserve"> </w:t>
      </w:r>
      <w:proofErr w:type="gramStart"/>
      <w:r w:rsidRPr="005571B2">
        <w:rPr>
          <w:rFonts w:eastAsia="Malgun Gothic" w:cstheme="minorHAnsi"/>
          <w:iCs/>
          <w:color w:val="262626"/>
        </w:rPr>
        <w:t>high risk</w:t>
      </w:r>
      <w:proofErr w:type="gramEnd"/>
      <w:r w:rsidRPr="005571B2">
        <w:rPr>
          <w:rFonts w:eastAsia="Malgun Gothic" w:cstheme="minorHAnsi"/>
          <w:iCs/>
          <w:color w:val="262626"/>
        </w:rPr>
        <w:t xml:space="preserve"> </w:t>
      </w:r>
      <w:proofErr w:type="spellStart"/>
      <w:r w:rsidRPr="005571B2">
        <w:rPr>
          <w:rFonts w:eastAsia="Malgun Gothic" w:cstheme="minorHAnsi"/>
          <w:iCs/>
          <w:color w:val="262626"/>
        </w:rPr>
        <w:t>programmes</w:t>
      </w:r>
      <w:proofErr w:type="spellEnd"/>
      <w:r w:rsidRPr="005571B2">
        <w:rPr>
          <w:rFonts w:eastAsia="Malgun Gothic" w:cstheme="minorHAnsi"/>
          <w:iCs/>
          <w:color w:val="262626"/>
        </w:rPr>
        <w:t>/projects, such as those that are complex or operate in high risk</w:t>
      </w:r>
      <w:r w:rsidRPr="005571B2">
        <w:rPr>
          <w:rFonts w:eastAsia="Malgun Gothic" w:cstheme="minorHAnsi"/>
          <w:iCs/>
          <w:color w:val="262626"/>
          <w:spacing w:val="6"/>
        </w:rPr>
        <w:t xml:space="preserve"> </w:t>
      </w:r>
      <w:r w:rsidRPr="005571B2">
        <w:rPr>
          <w:rFonts w:eastAsia="Malgun Gothic" w:cstheme="minorHAnsi"/>
          <w:iCs/>
          <w:color w:val="262626"/>
        </w:rPr>
        <w:t>environments.</w:t>
      </w:r>
    </w:p>
    <w:p w14:paraId="6FBE0844"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 xml:space="preserve">These </w:t>
      </w:r>
      <w:proofErr w:type="spellStart"/>
      <w:r w:rsidRPr="005571B2">
        <w:rPr>
          <w:rFonts w:eastAsia="Malgun Gothic" w:cstheme="minorHAnsi"/>
          <w:iCs/>
          <w:color w:val="262626"/>
        </w:rPr>
        <w:t>programme</w:t>
      </w:r>
      <w:proofErr w:type="spellEnd"/>
      <w:r w:rsidRPr="005571B2">
        <w:rPr>
          <w:rFonts w:eastAsia="Malgun Gothic" w:cstheme="minorHAnsi"/>
          <w:iCs/>
          <w:color w:val="262626"/>
        </w:rPr>
        <w:t>/project risk logs shall be communicated to relevant stakeholders, including donors, implementing partners and responsible parties, together with an assessment of the extent to which risks can be mitigated.</w:t>
      </w:r>
    </w:p>
    <w:p w14:paraId="68501D66"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Programme</w:t>
      </w:r>
      <w:r w:rsidRPr="005571B2">
        <w:rPr>
          <w:rFonts w:eastAsia="Malgun Gothic" w:cstheme="minorHAnsi"/>
          <w:iCs/>
          <w:color w:val="262626"/>
          <w:spacing w:val="-6"/>
        </w:rPr>
        <w:t xml:space="preserve"> </w:t>
      </w:r>
      <w:r w:rsidRPr="005571B2">
        <w:rPr>
          <w:rFonts w:eastAsia="Malgun Gothic" w:cstheme="minorHAnsi"/>
          <w:iCs/>
          <w:color w:val="262626"/>
        </w:rPr>
        <w:t>and</w:t>
      </w:r>
      <w:r w:rsidRPr="005571B2">
        <w:rPr>
          <w:rFonts w:eastAsia="Malgun Gothic" w:cstheme="minorHAnsi"/>
          <w:iCs/>
          <w:color w:val="262626"/>
          <w:spacing w:val="-3"/>
        </w:rPr>
        <w:t xml:space="preserve"> </w:t>
      </w:r>
      <w:r w:rsidRPr="005571B2">
        <w:rPr>
          <w:rFonts w:eastAsia="Malgun Gothic" w:cstheme="minorHAnsi"/>
          <w:iCs/>
          <w:color w:val="262626"/>
        </w:rPr>
        <w:t>Project</w:t>
      </w:r>
      <w:r w:rsidRPr="005571B2">
        <w:rPr>
          <w:rFonts w:eastAsia="Malgun Gothic" w:cstheme="minorHAnsi"/>
          <w:iCs/>
          <w:color w:val="262626"/>
          <w:spacing w:val="-5"/>
        </w:rPr>
        <w:t xml:space="preserve"> </w:t>
      </w:r>
      <w:r w:rsidRPr="005571B2">
        <w:rPr>
          <w:rFonts w:eastAsia="Malgun Gothic" w:cstheme="minorHAnsi"/>
          <w:iCs/>
          <w:color w:val="262626"/>
        </w:rPr>
        <w:t>Managers</w:t>
      </w:r>
      <w:r w:rsidRPr="005571B2">
        <w:rPr>
          <w:rFonts w:eastAsia="Malgun Gothic" w:cstheme="minorHAnsi"/>
          <w:iCs/>
          <w:color w:val="262626"/>
          <w:spacing w:val="-7"/>
        </w:rPr>
        <w:t xml:space="preserve"> </w:t>
      </w:r>
      <w:r w:rsidRPr="005571B2">
        <w:rPr>
          <w:rFonts w:eastAsia="Malgun Gothic" w:cstheme="minorHAnsi"/>
          <w:iCs/>
          <w:color w:val="262626"/>
        </w:rPr>
        <w:t>are</w:t>
      </w:r>
      <w:r w:rsidRPr="005571B2">
        <w:rPr>
          <w:rFonts w:eastAsia="Malgun Gothic" w:cstheme="minorHAnsi"/>
          <w:iCs/>
          <w:color w:val="262626"/>
          <w:spacing w:val="-3"/>
        </w:rPr>
        <w:t xml:space="preserve"> </w:t>
      </w:r>
      <w:r w:rsidRPr="005571B2">
        <w:rPr>
          <w:rFonts w:eastAsia="Malgun Gothic" w:cstheme="minorHAnsi"/>
          <w:iCs/>
          <w:color w:val="262626"/>
        </w:rPr>
        <w:t>responsible</w:t>
      </w:r>
      <w:r w:rsidRPr="005571B2">
        <w:rPr>
          <w:rFonts w:eastAsia="Malgun Gothic" w:cstheme="minorHAnsi"/>
          <w:iCs/>
          <w:color w:val="262626"/>
          <w:spacing w:val="-3"/>
        </w:rPr>
        <w:t xml:space="preserve"> </w:t>
      </w:r>
      <w:r w:rsidRPr="005571B2">
        <w:rPr>
          <w:rFonts w:eastAsia="Malgun Gothic" w:cstheme="minorHAnsi"/>
          <w:iCs/>
          <w:color w:val="262626"/>
        </w:rPr>
        <w:t>for</w:t>
      </w:r>
      <w:r w:rsidRPr="005571B2">
        <w:rPr>
          <w:rFonts w:eastAsia="Malgun Gothic" w:cstheme="minorHAnsi"/>
          <w:iCs/>
          <w:color w:val="262626"/>
          <w:spacing w:val="-6"/>
        </w:rPr>
        <w:t xml:space="preserve"> </w:t>
      </w:r>
      <w:r w:rsidRPr="005571B2">
        <w:rPr>
          <w:rFonts w:eastAsia="Malgun Gothic" w:cstheme="minorHAnsi"/>
          <w:iCs/>
          <w:color w:val="262626"/>
        </w:rPr>
        <w:t>ensuring</w:t>
      </w:r>
      <w:r w:rsidRPr="005571B2">
        <w:rPr>
          <w:rFonts w:eastAsia="Malgun Gothic" w:cstheme="minorHAnsi"/>
          <w:iCs/>
          <w:color w:val="262626"/>
          <w:spacing w:val="-7"/>
        </w:rPr>
        <w:t xml:space="preserve"> </w:t>
      </w:r>
      <w:r w:rsidRPr="005571B2">
        <w:rPr>
          <w:rFonts w:eastAsia="Malgun Gothic" w:cstheme="minorHAnsi"/>
          <w:iCs/>
          <w:color w:val="262626"/>
        </w:rPr>
        <w:t>that</w:t>
      </w:r>
      <w:r w:rsidRPr="005571B2">
        <w:rPr>
          <w:rFonts w:eastAsia="Malgun Gothic" w:cstheme="minorHAnsi"/>
          <w:iCs/>
          <w:color w:val="262626"/>
          <w:spacing w:val="-5"/>
        </w:rPr>
        <w:t xml:space="preserve"> </w:t>
      </w:r>
      <w:r w:rsidRPr="005571B2">
        <w:rPr>
          <w:rFonts w:eastAsia="Malgun Gothic" w:cstheme="minorHAnsi"/>
          <w:iCs/>
          <w:color w:val="262626"/>
        </w:rPr>
        <w:t>the</w:t>
      </w:r>
      <w:r w:rsidRPr="005571B2">
        <w:rPr>
          <w:rFonts w:eastAsia="Malgun Gothic" w:cstheme="minorHAnsi"/>
          <w:iCs/>
          <w:color w:val="262626"/>
          <w:spacing w:val="-6"/>
        </w:rPr>
        <w:t xml:space="preserve"> </w:t>
      </w:r>
      <w:r w:rsidRPr="005571B2">
        <w:rPr>
          <w:rFonts w:eastAsia="Malgun Gothic" w:cstheme="minorHAnsi"/>
          <w:iCs/>
          <w:color w:val="262626"/>
        </w:rPr>
        <w:t>risk</w:t>
      </w:r>
      <w:r w:rsidRPr="005571B2">
        <w:rPr>
          <w:rFonts w:eastAsia="Malgun Gothic" w:cstheme="minorHAnsi"/>
          <w:iCs/>
          <w:color w:val="262626"/>
          <w:spacing w:val="-5"/>
        </w:rPr>
        <w:t xml:space="preserve"> </w:t>
      </w:r>
      <w:r w:rsidRPr="005571B2">
        <w:rPr>
          <w:rFonts w:eastAsia="Malgun Gothic" w:cstheme="minorHAnsi"/>
          <w:iCs/>
          <w:color w:val="262626"/>
        </w:rPr>
        <w:t>of</w:t>
      </w:r>
      <w:r w:rsidRPr="005571B2">
        <w:rPr>
          <w:rFonts w:eastAsia="Malgun Gothic" w:cstheme="minorHAnsi"/>
          <w:iCs/>
          <w:color w:val="262626"/>
          <w:spacing w:val="-3"/>
        </w:rPr>
        <w:t xml:space="preserve"> </w:t>
      </w:r>
      <w:r w:rsidRPr="005571B2">
        <w:rPr>
          <w:rFonts w:eastAsia="Malgun Gothic" w:cstheme="minorHAnsi"/>
          <w:iCs/>
          <w:color w:val="262626"/>
        </w:rPr>
        <w:t>fraud</w:t>
      </w:r>
      <w:r w:rsidRPr="005571B2">
        <w:rPr>
          <w:rFonts w:eastAsia="Malgun Gothic" w:cstheme="minorHAnsi"/>
          <w:iCs/>
          <w:color w:val="262626"/>
          <w:spacing w:val="-3"/>
        </w:rPr>
        <w:t xml:space="preserve"> </w:t>
      </w:r>
      <w:r w:rsidRPr="005571B2">
        <w:rPr>
          <w:rFonts w:eastAsia="Malgun Gothic" w:cstheme="minorHAnsi"/>
          <w:iCs/>
          <w:color w:val="262626"/>
        </w:rPr>
        <w:t>is</w:t>
      </w:r>
      <w:r w:rsidRPr="005571B2">
        <w:rPr>
          <w:rFonts w:eastAsia="Malgun Gothic" w:cstheme="minorHAnsi"/>
          <w:iCs/>
          <w:color w:val="262626"/>
          <w:spacing w:val="-7"/>
        </w:rPr>
        <w:t xml:space="preserve"> </w:t>
      </w:r>
      <w:r w:rsidRPr="005571B2">
        <w:rPr>
          <w:rFonts w:eastAsia="Malgun Gothic" w:cstheme="minorHAnsi"/>
          <w:iCs/>
          <w:color w:val="262626"/>
        </w:rPr>
        <w:t>identified during</w:t>
      </w:r>
      <w:r w:rsidRPr="005571B2">
        <w:rPr>
          <w:rFonts w:eastAsia="Malgun Gothic" w:cstheme="minorHAnsi"/>
          <w:iCs/>
          <w:color w:val="262626"/>
          <w:spacing w:val="-7"/>
        </w:rPr>
        <w:t xml:space="preserve"> </w:t>
      </w:r>
      <w:r w:rsidRPr="005571B2">
        <w:rPr>
          <w:rFonts w:eastAsia="Malgun Gothic" w:cstheme="minorHAnsi"/>
          <w:iCs/>
          <w:color w:val="262626"/>
        </w:rPr>
        <w:t>the</w:t>
      </w:r>
      <w:r w:rsidRPr="005571B2">
        <w:rPr>
          <w:rFonts w:eastAsia="Malgun Gothic" w:cstheme="minorHAnsi"/>
          <w:iCs/>
          <w:color w:val="262626"/>
          <w:spacing w:val="-8"/>
        </w:rPr>
        <w:t xml:space="preserve"> </w:t>
      </w:r>
      <w:proofErr w:type="spellStart"/>
      <w:r w:rsidRPr="005571B2">
        <w:rPr>
          <w:rFonts w:eastAsia="Malgun Gothic" w:cstheme="minorHAnsi"/>
          <w:iCs/>
          <w:color w:val="262626"/>
        </w:rPr>
        <w:t>programme</w:t>
      </w:r>
      <w:proofErr w:type="spellEnd"/>
      <w:r w:rsidRPr="005571B2">
        <w:rPr>
          <w:rFonts w:eastAsia="Malgun Gothic" w:cstheme="minorHAnsi"/>
          <w:iCs/>
          <w:color w:val="262626"/>
        </w:rPr>
        <w:t>/project</w:t>
      </w:r>
      <w:r w:rsidRPr="005571B2">
        <w:rPr>
          <w:rFonts w:eastAsia="Malgun Gothic" w:cstheme="minorHAnsi"/>
          <w:iCs/>
          <w:color w:val="262626"/>
          <w:spacing w:val="-8"/>
        </w:rPr>
        <w:t xml:space="preserve"> </w:t>
      </w:r>
      <w:r w:rsidRPr="005571B2">
        <w:rPr>
          <w:rFonts w:eastAsia="Malgun Gothic" w:cstheme="minorHAnsi"/>
          <w:iCs/>
          <w:color w:val="262626"/>
        </w:rPr>
        <w:t>design</w:t>
      </w:r>
      <w:r w:rsidRPr="005571B2">
        <w:rPr>
          <w:rFonts w:eastAsia="Malgun Gothic" w:cstheme="minorHAnsi"/>
          <w:iCs/>
          <w:color w:val="262626"/>
          <w:spacing w:val="-8"/>
        </w:rPr>
        <w:t xml:space="preserve"> </w:t>
      </w:r>
      <w:r w:rsidRPr="005571B2">
        <w:rPr>
          <w:rFonts w:eastAsia="Malgun Gothic" w:cstheme="minorHAnsi"/>
          <w:iCs/>
          <w:color w:val="262626"/>
        </w:rPr>
        <w:t>phase.</w:t>
      </w:r>
      <w:r w:rsidRPr="005571B2">
        <w:rPr>
          <w:rFonts w:eastAsia="Malgun Gothic" w:cstheme="minorHAnsi"/>
          <w:iCs/>
          <w:color w:val="262626"/>
          <w:spacing w:val="-9"/>
        </w:rPr>
        <w:t xml:space="preserve"> </w:t>
      </w:r>
      <w:r w:rsidRPr="005571B2">
        <w:rPr>
          <w:rFonts w:eastAsia="Malgun Gothic" w:cstheme="minorHAnsi"/>
          <w:iCs/>
          <w:color w:val="262626"/>
        </w:rPr>
        <w:t>Managers</w:t>
      </w:r>
      <w:r w:rsidRPr="005571B2">
        <w:rPr>
          <w:rFonts w:eastAsia="Malgun Gothic" w:cstheme="minorHAnsi"/>
          <w:iCs/>
          <w:color w:val="262626"/>
          <w:spacing w:val="-7"/>
        </w:rPr>
        <w:t xml:space="preserve"> </w:t>
      </w:r>
      <w:r w:rsidRPr="005571B2">
        <w:rPr>
          <w:rFonts w:eastAsia="Malgun Gothic" w:cstheme="minorHAnsi"/>
          <w:iCs/>
          <w:color w:val="262626"/>
        </w:rPr>
        <w:t>shall</w:t>
      </w:r>
      <w:r w:rsidRPr="005571B2">
        <w:rPr>
          <w:rFonts w:eastAsia="Malgun Gothic" w:cstheme="minorHAnsi"/>
          <w:iCs/>
          <w:color w:val="262626"/>
          <w:spacing w:val="-6"/>
        </w:rPr>
        <w:t xml:space="preserve"> </w:t>
      </w:r>
      <w:r w:rsidRPr="005571B2">
        <w:rPr>
          <w:rFonts w:eastAsia="Malgun Gothic" w:cstheme="minorHAnsi"/>
          <w:iCs/>
          <w:color w:val="262626"/>
        </w:rPr>
        <w:t>consider</w:t>
      </w:r>
      <w:r w:rsidRPr="005571B2">
        <w:rPr>
          <w:rFonts w:eastAsia="Malgun Gothic" w:cstheme="minorHAnsi"/>
          <w:iCs/>
          <w:color w:val="262626"/>
          <w:spacing w:val="-8"/>
        </w:rPr>
        <w:t xml:space="preserve"> </w:t>
      </w:r>
      <w:r w:rsidRPr="005571B2">
        <w:rPr>
          <w:rFonts w:eastAsia="Malgun Gothic" w:cstheme="minorHAnsi"/>
          <w:iCs/>
          <w:color w:val="262626"/>
        </w:rPr>
        <w:t>how</w:t>
      </w:r>
      <w:r w:rsidRPr="005571B2">
        <w:rPr>
          <w:rFonts w:eastAsia="Malgun Gothic" w:cstheme="minorHAnsi"/>
          <w:iCs/>
          <w:color w:val="262626"/>
          <w:spacing w:val="-10"/>
        </w:rPr>
        <w:t xml:space="preserve"> </w:t>
      </w:r>
      <w:r w:rsidRPr="005571B2">
        <w:rPr>
          <w:rFonts w:eastAsia="Malgun Gothic" w:cstheme="minorHAnsi"/>
          <w:iCs/>
          <w:color w:val="262626"/>
        </w:rPr>
        <w:t>easily</w:t>
      </w:r>
      <w:r w:rsidRPr="005571B2">
        <w:rPr>
          <w:rFonts w:eastAsia="Malgun Gothic" w:cstheme="minorHAnsi"/>
          <w:iCs/>
          <w:color w:val="262626"/>
          <w:spacing w:val="-7"/>
        </w:rPr>
        <w:t xml:space="preserve"> </w:t>
      </w:r>
      <w:r w:rsidRPr="005571B2">
        <w:rPr>
          <w:rFonts w:eastAsia="Malgun Gothic" w:cstheme="minorHAnsi"/>
          <w:iCs/>
          <w:color w:val="262626"/>
        </w:rPr>
        <w:t>fraudulent</w:t>
      </w:r>
      <w:r w:rsidRPr="005571B2">
        <w:rPr>
          <w:rFonts w:eastAsia="Malgun Gothic" w:cstheme="minorHAnsi"/>
          <w:iCs/>
          <w:color w:val="262626"/>
          <w:spacing w:val="-5"/>
        </w:rPr>
        <w:t xml:space="preserve"> </w:t>
      </w:r>
      <w:r w:rsidRPr="005571B2">
        <w:rPr>
          <w:rFonts w:eastAsia="Malgun Gothic" w:cstheme="minorHAnsi"/>
          <w:iCs/>
          <w:color w:val="262626"/>
        </w:rP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6484C644"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54B71457" w14:textId="77777777" w:rsidR="00E22EFB" w:rsidRPr="005571B2" w:rsidRDefault="00E22EFB" w:rsidP="00E22EFB">
      <w:pPr>
        <w:pBdr>
          <w:top w:val="single" w:sz="4" w:space="6" w:color="auto"/>
          <w:left w:val="single" w:sz="4" w:space="6" w:color="auto"/>
          <w:bottom w:val="single" w:sz="4" w:space="6" w:color="auto"/>
          <w:right w:val="single" w:sz="4" w:space="6" w:color="auto"/>
        </w:pBdr>
        <w:shd w:val="clear" w:color="auto" w:fill="F2F2F2"/>
        <w:spacing w:before="240" w:after="240"/>
        <w:rPr>
          <w:rFonts w:eastAsia="Calibri" w:cstheme="minorHAnsi"/>
          <w:i/>
          <w:iCs/>
          <w:color w:val="262626"/>
        </w:rPr>
      </w:pPr>
      <w:r w:rsidRPr="005571B2">
        <w:rPr>
          <w:rFonts w:eastAsia="Calibri" w:cstheme="minorHAnsi"/>
          <w:i/>
          <w:iCs/>
          <w:color w:val="262626"/>
        </w:rPr>
        <w:t xml:space="preserve">For further information on </w:t>
      </w:r>
      <w:proofErr w:type="spellStart"/>
      <w:r w:rsidRPr="005571B2">
        <w:rPr>
          <w:rFonts w:eastAsia="Calibri" w:cstheme="minorHAnsi"/>
          <w:i/>
          <w:iCs/>
          <w:color w:val="262626"/>
        </w:rPr>
        <w:t>programme</w:t>
      </w:r>
      <w:proofErr w:type="spellEnd"/>
      <w:r w:rsidRPr="005571B2">
        <w:rPr>
          <w:rFonts w:eastAsia="Calibri" w:cstheme="minorHAnsi"/>
          <w:i/>
          <w:iCs/>
          <w:color w:val="262626"/>
        </w:rPr>
        <w:t xml:space="preserve"> management controls, please consult the Programme Implementation and Management Policy, the Programme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0E942E31" w14:textId="77777777" w:rsidR="00E22EFB" w:rsidRPr="005571B2" w:rsidRDefault="00E22EFB" w:rsidP="00E22EFB">
      <w:pPr>
        <w:numPr>
          <w:ilvl w:val="2"/>
          <w:numId w:val="21"/>
        </w:numPr>
        <w:spacing w:before="120" w:after="120" w:line="264" w:lineRule="auto"/>
        <w:jc w:val="both"/>
        <w:outlineLvl w:val="2"/>
        <w:rPr>
          <w:rFonts w:eastAsia="Malgun Gothic" w:cstheme="minorHAnsi"/>
          <w:color w:val="262626"/>
        </w:rPr>
      </w:pPr>
      <w:r w:rsidRPr="005571B2">
        <w:rPr>
          <w:rFonts w:eastAsia="Malgun Gothic" w:cstheme="minorHAnsi"/>
          <w:b/>
          <w:color w:val="262626"/>
        </w:rPr>
        <w:t>Procurement management</w:t>
      </w:r>
      <w:r w:rsidRPr="005571B2">
        <w:rPr>
          <w:rFonts w:eastAsia="Malgun Gothic" w:cstheme="minorHAnsi"/>
          <w:color w:val="262626"/>
        </w:rPr>
        <w:t xml:space="preserve"> </w:t>
      </w:r>
      <w:r w:rsidRPr="005571B2">
        <w:rPr>
          <w:rFonts w:eastAsia="Malgun Gothic" w:cstheme="minorHAnsi"/>
          <w:b/>
          <w:color w:val="262626"/>
        </w:rPr>
        <w:t>controls</w:t>
      </w:r>
    </w:p>
    <w:p w14:paraId="65BCC672"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1615E98B"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0000FF"/>
          <w:u w:val="single" w:color="0000FF"/>
        </w:rPr>
      </w:pPr>
      <w:r w:rsidRPr="005571B2">
        <w:rPr>
          <w:rFonts w:eastAsia="Malgun Gothic" w:cstheme="minorHAnsi"/>
          <w:iCs/>
          <w:color w:val="262626"/>
        </w:rPr>
        <w:t>Furthermore, relevant staff members and other personnel with procurement functions must abide</w:t>
      </w:r>
      <w:r w:rsidRPr="005571B2">
        <w:rPr>
          <w:rFonts w:eastAsia="Malgun Gothic" w:cstheme="minorHAnsi"/>
          <w:iCs/>
          <w:color w:val="262626"/>
          <w:spacing w:val="-13"/>
        </w:rPr>
        <w:t xml:space="preserve"> </w:t>
      </w:r>
      <w:r w:rsidRPr="005571B2">
        <w:rPr>
          <w:rFonts w:eastAsia="Malgun Gothic" w:cstheme="minorHAnsi"/>
          <w:iCs/>
          <w:color w:val="262626"/>
        </w:rPr>
        <w:t>by</w:t>
      </w:r>
      <w:r w:rsidRPr="005571B2">
        <w:rPr>
          <w:rFonts w:eastAsia="Malgun Gothic" w:cstheme="minorHAnsi"/>
          <w:iCs/>
          <w:color w:val="262626"/>
          <w:spacing w:val="-14"/>
        </w:rPr>
        <w:t xml:space="preserve"> </w:t>
      </w:r>
      <w:r w:rsidRPr="005571B2">
        <w:rPr>
          <w:rFonts w:eastAsia="Malgun Gothic" w:cstheme="minorHAnsi"/>
          <w:iCs/>
          <w:color w:val="262626"/>
        </w:rPr>
        <w:t>the</w:t>
      </w:r>
      <w:r w:rsidRPr="005571B2">
        <w:rPr>
          <w:rFonts w:eastAsia="Malgun Gothic" w:cstheme="minorHAnsi"/>
          <w:iCs/>
          <w:color w:val="262626"/>
          <w:spacing w:val="-13"/>
        </w:rPr>
        <w:t xml:space="preserve"> </w:t>
      </w:r>
      <w:r w:rsidRPr="005571B2">
        <w:rPr>
          <w:rFonts w:eastAsia="Malgun Gothic" w:cstheme="minorHAnsi"/>
          <w:iCs/>
          <w:color w:val="262626"/>
        </w:rPr>
        <w:t>procurement</w:t>
      </w:r>
      <w:r w:rsidRPr="005571B2">
        <w:rPr>
          <w:rFonts w:eastAsia="Malgun Gothic" w:cstheme="minorHAnsi"/>
          <w:iCs/>
          <w:color w:val="262626"/>
          <w:spacing w:val="-10"/>
        </w:rPr>
        <w:t xml:space="preserve"> </w:t>
      </w:r>
      <w:r w:rsidRPr="005571B2">
        <w:rPr>
          <w:rFonts w:eastAsia="Malgun Gothic" w:cstheme="minorHAnsi"/>
          <w:iCs/>
          <w:color w:val="262626"/>
        </w:rPr>
        <w:t>management</w:t>
      </w:r>
      <w:r w:rsidRPr="005571B2">
        <w:rPr>
          <w:rFonts w:eastAsia="Malgun Gothic" w:cstheme="minorHAnsi"/>
          <w:iCs/>
          <w:color w:val="262626"/>
          <w:spacing w:val="-12"/>
        </w:rPr>
        <w:t xml:space="preserve"> </w:t>
      </w:r>
      <w:r w:rsidRPr="005571B2">
        <w:rPr>
          <w:rFonts w:eastAsia="Malgun Gothic" w:cstheme="minorHAnsi"/>
          <w:iCs/>
          <w:color w:val="262626"/>
        </w:rPr>
        <w:t>controls</w:t>
      </w:r>
      <w:r w:rsidRPr="005571B2">
        <w:rPr>
          <w:rFonts w:eastAsia="Malgun Gothic" w:cstheme="minorHAnsi"/>
          <w:iCs/>
          <w:color w:val="262626"/>
          <w:spacing w:val="-14"/>
        </w:rPr>
        <w:t xml:space="preserve"> </w:t>
      </w:r>
      <w:r w:rsidRPr="005571B2">
        <w:rPr>
          <w:rFonts w:eastAsia="Malgun Gothic" w:cstheme="minorHAnsi"/>
          <w:iCs/>
          <w:color w:val="262626"/>
        </w:rPr>
        <w:t>and</w:t>
      </w:r>
      <w:r w:rsidRPr="005571B2">
        <w:rPr>
          <w:rFonts w:eastAsia="Malgun Gothic" w:cstheme="minorHAnsi"/>
          <w:iCs/>
          <w:color w:val="262626"/>
          <w:spacing w:val="-12"/>
        </w:rPr>
        <w:t xml:space="preserve"> </w:t>
      </w:r>
      <w:r w:rsidRPr="005571B2">
        <w:rPr>
          <w:rFonts w:eastAsia="Malgun Gothic" w:cstheme="minorHAnsi"/>
          <w:iCs/>
          <w:color w:val="262626"/>
        </w:rPr>
        <w:t>proce</w:t>
      </w:r>
      <w:r w:rsidRPr="005571B2">
        <w:rPr>
          <w:rFonts w:eastAsia="Malgun Gothic" w:cstheme="minorHAnsi"/>
          <w:iCs/>
        </w:rPr>
        <w:t>dures,</w:t>
      </w:r>
      <w:r w:rsidRPr="005571B2">
        <w:rPr>
          <w:rFonts w:eastAsia="Malgun Gothic" w:cstheme="minorHAnsi"/>
          <w:iCs/>
          <w:spacing w:val="-13"/>
        </w:rPr>
        <w:t xml:space="preserve"> </w:t>
      </w:r>
      <w:r w:rsidRPr="005571B2">
        <w:rPr>
          <w:rFonts w:eastAsia="Malgun Gothic" w:cstheme="minorHAnsi"/>
          <w:iCs/>
          <w:color w:val="262626"/>
        </w:rPr>
        <w:t>including</w:t>
      </w:r>
      <w:r w:rsidRPr="005571B2">
        <w:rPr>
          <w:rFonts w:eastAsia="Malgun Gothic" w:cstheme="minorHAnsi"/>
          <w:iCs/>
          <w:color w:val="262626"/>
          <w:spacing w:val="-14"/>
        </w:rPr>
        <w:t xml:space="preserve"> </w:t>
      </w:r>
      <w:r w:rsidRPr="005571B2">
        <w:rPr>
          <w:rFonts w:eastAsia="Malgun Gothic" w:cstheme="minorHAnsi"/>
          <w:iCs/>
          <w:color w:val="262626"/>
        </w:rPr>
        <w:t>the</w:t>
      </w:r>
      <w:r w:rsidRPr="005571B2">
        <w:rPr>
          <w:rFonts w:eastAsia="Malgun Gothic" w:cstheme="minorHAnsi"/>
          <w:iCs/>
          <w:color w:val="262626"/>
          <w:spacing w:val="-13"/>
        </w:rPr>
        <w:t xml:space="preserve"> </w:t>
      </w:r>
      <w:r w:rsidRPr="005571B2">
        <w:rPr>
          <w:rFonts w:eastAsia="Malgun Gothic" w:cstheme="minorHAnsi"/>
          <w:iCs/>
          <w:color w:val="262626"/>
        </w:rPr>
        <w:t>Procurement</w:t>
      </w:r>
      <w:r w:rsidRPr="005571B2">
        <w:rPr>
          <w:rFonts w:eastAsia="Malgun Gothic" w:cstheme="minorHAnsi"/>
          <w:iCs/>
          <w:color w:val="262626"/>
          <w:spacing w:val="-12"/>
        </w:rPr>
        <w:t xml:space="preserve"> </w:t>
      </w:r>
      <w:r w:rsidRPr="005571B2">
        <w:rPr>
          <w:rFonts w:eastAsia="Malgun Gothic" w:cstheme="minorHAnsi"/>
          <w:iCs/>
          <w:color w:val="262626"/>
        </w:rPr>
        <w:t xml:space="preserve">and </w:t>
      </w:r>
      <w:hyperlink r:id="rId30">
        <w:r w:rsidRPr="005571B2">
          <w:rPr>
            <w:rFonts w:eastAsia="Malgun Gothic" w:cstheme="minorHAnsi"/>
            <w:iCs/>
            <w:color w:val="262626"/>
          </w:rPr>
          <w:t xml:space="preserve">Contract Management </w:t>
        </w:r>
      </w:hyperlink>
      <w:r w:rsidRPr="005571B2">
        <w:rPr>
          <w:rFonts w:eastAsia="Malgun Gothic" w:cstheme="minorHAnsi"/>
          <w:iCs/>
          <w:color w:val="262626"/>
        </w:rPr>
        <w:t xml:space="preserve">Policy and the Separation of Duties section of the </w:t>
      </w:r>
      <w:r w:rsidRPr="005571B2">
        <w:rPr>
          <w:rFonts w:eastAsia="Malgun Gothic" w:cstheme="minorHAnsi"/>
          <w:iCs/>
          <w:color w:val="262626"/>
          <w:spacing w:val="-30"/>
        </w:rPr>
        <w:t xml:space="preserve"> </w:t>
      </w:r>
      <w:r w:rsidRPr="005571B2">
        <w:rPr>
          <w:rFonts w:eastAsia="Malgun Gothic" w:cstheme="minorHAnsi"/>
          <w:iCs/>
          <w:color w:val="262626"/>
        </w:rPr>
        <w:t>ICP.</w:t>
      </w:r>
    </w:p>
    <w:p w14:paraId="61AD4313" w14:textId="77777777" w:rsidR="00E22EFB" w:rsidRPr="005571B2" w:rsidRDefault="00E22EFB" w:rsidP="00E22EFB">
      <w:pPr>
        <w:pBdr>
          <w:top w:val="single" w:sz="4" w:space="6" w:color="auto"/>
          <w:left w:val="single" w:sz="4" w:space="6" w:color="auto"/>
          <w:bottom w:val="single" w:sz="4" w:space="6" w:color="auto"/>
          <w:right w:val="single" w:sz="4" w:space="6" w:color="auto"/>
        </w:pBdr>
        <w:shd w:val="clear" w:color="auto" w:fill="F2F2F2"/>
        <w:spacing w:before="240" w:after="240"/>
        <w:rPr>
          <w:rFonts w:eastAsia="Calibri" w:cstheme="minorHAnsi"/>
          <w:i/>
          <w:iCs/>
          <w:color w:val="262626"/>
        </w:rPr>
      </w:pPr>
      <w:r w:rsidRPr="005571B2">
        <w:rPr>
          <w:rFonts w:eastAsia="Calibri" w:cstheme="minorHAnsi"/>
          <w:i/>
          <w:iCs/>
          <w:color w:val="262626"/>
        </w:rPr>
        <w:t xml:space="preserve">For further information on </w:t>
      </w:r>
      <w:proofErr w:type="spellStart"/>
      <w:r w:rsidRPr="005571B2">
        <w:rPr>
          <w:rFonts w:eastAsia="Calibri" w:cstheme="minorHAnsi"/>
          <w:i/>
          <w:iCs/>
          <w:color w:val="262626"/>
        </w:rPr>
        <w:t>programme</w:t>
      </w:r>
      <w:proofErr w:type="spellEnd"/>
      <w:r w:rsidRPr="005571B2">
        <w:rPr>
          <w:rFonts w:eastAsia="Calibri" w:cstheme="minorHAnsi"/>
          <w:i/>
          <w:iCs/>
          <w:color w:val="262626"/>
        </w:rPr>
        <w:t xml:space="preserve"> management controls and procedures, please consult the Procurement and Contract Management Policy and the Separation of Duties section of the ICP. </w:t>
      </w:r>
    </w:p>
    <w:p w14:paraId="4EF317FA"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Asset management</w:t>
      </w:r>
      <w:r w:rsidRPr="005571B2">
        <w:rPr>
          <w:rFonts w:eastAsia="Malgun Gothic" w:cstheme="minorHAnsi"/>
          <w:color w:val="262626"/>
        </w:rPr>
        <w:t xml:space="preserve"> </w:t>
      </w:r>
      <w:r w:rsidRPr="005571B2">
        <w:rPr>
          <w:rFonts w:eastAsia="Malgun Gothic" w:cstheme="minorHAnsi"/>
          <w:b/>
          <w:color w:val="262626"/>
        </w:rPr>
        <w:t>controls</w:t>
      </w:r>
    </w:p>
    <w:p w14:paraId="5EEBB71F"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lastRenderedPageBreak/>
        <w:t>Personnel charged with asset management responsibilities shall act in accordance with existing business practices, which are designed to mitigate the risk of fraud and corruption during the asset management cycle.  Existing business practices include:</w:t>
      </w:r>
    </w:p>
    <w:p w14:paraId="13DD1048" w14:textId="77777777" w:rsidR="00E22EFB" w:rsidRPr="005571B2" w:rsidRDefault="00E22EFB" w:rsidP="00E22EFB">
      <w:pPr>
        <w:tabs>
          <w:tab w:val="num" w:pos="2552"/>
        </w:tabs>
        <w:spacing w:before="60" w:after="60" w:line="264" w:lineRule="auto"/>
        <w:ind w:left="2552" w:hanging="397"/>
        <w:contextualSpacing/>
        <w:rPr>
          <w:rFonts w:eastAsia="Calibri" w:cstheme="minorHAnsi"/>
          <w:color w:val="262626"/>
        </w:rPr>
      </w:pPr>
      <w:r w:rsidRPr="005571B2">
        <w:rPr>
          <w:rFonts w:eastAsia="Calibri" w:cstheme="minorHAnsi"/>
          <w:color w:val="262626"/>
        </w:rPr>
        <w:t xml:space="preserve">Purchasing all assets through a purchase order (PO) to ensure they are captured in the asset management </w:t>
      </w:r>
      <w:proofErr w:type="gramStart"/>
      <w:r w:rsidRPr="005571B2">
        <w:rPr>
          <w:rFonts w:eastAsia="Calibri" w:cstheme="minorHAnsi"/>
          <w:color w:val="262626"/>
        </w:rPr>
        <w:t>module;</w:t>
      </w:r>
      <w:proofErr w:type="gramEnd"/>
    </w:p>
    <w:p w14:paraId="22C662D7" w14:textId="77777777" w:rsidR="00E22EFB" w:rsidRPr="005571B2" w:rsidRDefault="00E22EFB" w:rsidP="00E22EFB">
      <w:pPr>
        <w:tabs>
          <w:tab w:val="num" w:pos="2552"/>
        </w:tabs>
        <w:spacing w:before="60" w:after="60" w:line="264" w:lineRule="auto"/>
        <w:ind w:left="2552" w:hanging="397"/>
        <w:contextualSpacing/>
        <w:rPr>
          <w:rFonts w:eastAsia="Calibri" w:cstheme="minorHAnsi"/>
          <w:color w:val="262626"/>
        </w:rPr>
      </w:pPr>
      <w:r w:rsidRPr="005571B2">
        <w:rPr>
          <w:rFonts w:eastAsia="Calibri" w:cstheme="minorHAnsi"/>
          <w:color w:val="262626"/>
        </w:rPr>
        <w:t>Maintaining segregation of duties with respect to authorization, recording, custody, and disposal of assets;</w:t>
      </w:r>
      <w:r w:rsidRPr="005571B2">
        <w:rPr>
          <w:rFonts w:eastAsia="Calibri" w:cstheme="minorHAnsi"/>
          <w:color w:val="262626"/>
          <w:spacing w:val="-8"/>
        </w:rPr>
        <w:t xml:space="preserve"> </w:t>
      </w:r>
      <w:r w:rsidRPr="005571B2">
        <w:rPr>
          <w:rFonts w:eastAsia="Calibri" w:cstheme="minorHAnsi"/>
          <w:color w:val="262626"/>
        </w:rPr>
        <w:t>and</w:t>
      </w:r>
    </w:p>
    <w:p w14:paraId="2FCA8CED" w14:textId="77777777" w:rsidR="00E22EFB" w:rsidRPr="005571B2" w:rsidRDefault="00E22EFB" w:rsidP="00E22EFB">
      <w:pPr>
        <w:tabs>
          <w:tab w:val="num" w:pos="2552"/>
        </w:tabs>
        <w:spacing w:before="60" w:after="60" w:line="264" w:lineRule="auto"/>
        <w:ind w:left="2552" w:hanging="397"/>
        <w:contextualSpacing/>
        <w:rPr>
          <w:rFonts w:eastAsia="Calibri" w:cstheme="minorHAnsi"/>
          <w:color w:val="262626"/>
        </w:rPr>
      </w:pPr>
      <w:r w:rsidRPr="005571B2">
        <w:rPr>
          <w:rFonts w:eastAsia="Calibri" w:cstheme="minorHAnsi"/>
          <w:color w:val="262626"/>
        </w:rPr>
        <w:t>Conducting bi-annual physical verifications.</w:t>
      </w:r>
    </w:p>
    <w:p w14:paraId="088D2A21" w14:textId="77777777" w:rsidR="00E22EFB" w:rsidRPr="005571B2" w:rsidRDefault="00E22EFB" w:rsidP="00E22EFB">
      <w:pPr>
        <w:spacing w:before="60" w:after="60" w:line="264" w:lineRule="auto"/>
        <w:ind w:left="2552"/>
        <w:contextualSpacing/>
        <w:rPr>
          <w:rFonts w:eastAsia="Calibri" w:cstheme="minorHAnsi"/>
          <w:color w:val="262626"/>
        </w:rPr>
      </w:pPr>
    </w:p>
    <w:p w14:paraId="2A95F926"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spacing w:before="60" w:after="60" w:line="264" w:lineRule="auto"/>
        <w:contextualSpacing/>
        <w:rPr>
          <w:rFonts w:eastAsia="Calibri" w:cstheme="minorHAnsi"/>
          <w:i/>
          <w:color w:val="262626"/>
        </w:rPr>
      </w:pPr>
      <w:r w:rsidRPr="005571B2">
        <w:rPr>
          <w:rFonts w:eastAsia="Calibri" w:cstheme="minorHAnsi"/>
          <w:i/>
          <w:color w:val="262626"/>
        </w:rPr>
        <w:t>For further information on asset management controls and procedures, please consult the Asset Management Policy and Vehicle Management Policy.</w:t>
      </w:r>
    </w:p>
    <w:p w14:paraId="5683F361"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Financial management</w:t>
      </w:r>
      <w:r w:rsidRPr="005571B2">
        <w:rPr>
          <w:rFonts w:eastAsia="Malgun Gothic" w:cstheme="minorHAnsi"/>
          <w:color w:val="262626"/>
        </w:rPr>
        <w:t xml:space="preserve"> </w:t>
      </w:r>
      <w:r w:rsidRPr="005571B2">
        <w:rPr>
          <w:rFonts w:eastAsia="Malgun Gothic" w:cstheme="minorHAnsi"/>
          <w:b/>
          <w:color w:val="262626"/>
        </w:rPr>
        <w:t>controls</w:t>
      </w:r>
    </w:p>
    <w:p w14:paraId="1F1CC282"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2D5EA8C7"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Procurement, vendor approvals and payment approvals are all subjected to two levels of approvals: Level 1 (verification) and Level 2 (approvals).</w:t>
      </w:r>
    </w:p>
    <w:p w14:paraId="237DB2EF"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14:paraId="28465018"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Finance</w:t>
      </w:r>
      <w:r w:rsidRPr="005571B2">
        <w:rPr>
          <w:rFonts w:eastAsia="Malgun Gothic" w:cstheme="minorHAnsi"/>
          <w:iCs/>
          <w:color w:val="262626"/>
          <w:spacing w:val="-11"/>
        </w:rPr>
        <w:t xml:space="preserve"> </w:t>
      </w:r>
      <w:r w:rsidRPr="005571B2">
        <w:rPr>
          <w:rFonts w:eastAsia="Malgun Gothic" w:cstheme="minorHAnsi"/>
          <w:iCs/>
          <w:color w:val="262626"/>
        </w:rPr>
        <w:t>HQ</w:t>
      </w:r>
      <w:r w:rsidRPr="005571B2">
        <w:rPr>
          <w:rFonts w:eastAsia="Malgun Gothic" w:cstheme="minorHAnsi"/>
          <w:iCs/>
          <w:color w:val="262626"/>
          <w:spacing w:val="-12"/>
        </w:rPr>
        <w:t xml:space="preserve"> </w:t>
      </w:r>
      <w:r w:rsidRPr="005571B2">
        <w:rPr>
          <w:rFonts w:eastAsia="Malgun Gothic" w:cstheme="minorHAnsi"/>
          <w:iCs/>
          <w:color w:val="262626"/>
        </w:rPr>
        <w:t>performs</w:t>
      </w:r>
      <w:r w:rsidRPr="005571B2">
        <w:rPr>
          <w:rFonts w:eastAsia="Malgun Gothic" w:cstheme="minorHAnsi"/>
          <w:iCs/>
          <w:color w:val="262626"/>
          <w:spacing w:val="-11"/>
        </w:rPr>
        <w:t xml:space="preserve"> </w:t>
      </w:r>
      <w:r w:rsidRPr="005571B2">
        <w:rPr>
          <w:rFonts w:eastAsia="Malgun Gothic" w:cstheme="minorHAnsi"/>
          <w:iCs/>
          <w:color w:val="262626"/>
        </w:rPr>
        <w:t>monthly</w:t>
      </w:r>
      <w:r w:rsidRPr="005571B2">
        <w:rPr>
          <w:rFonts w:eastAsia="Malgun Gothic" w:cstheme="minorHAnsi"/>
          <w:iCs/>
          <w:color w:val="262626"/>
          <w:spacing w:val="-12"/>
        </w:rPr>
        <w:t xml:space="preserve"> </w:t>
      </w:r>
      <w:r w:rsidRPr="005571B2">
        <w:rPr>
          <w:rFonts w:eastAsia="Malgun Gothic" w:cstheme="minorHAnsi"/>
          <w:iCs/>
          <w:color w:val="262626"/>
        </w:rPr>
        <w:t>general</w:t>
      </w:r>
      <w:r w:rsidRPr="005571B2">
        <w:rPr>
          <w:rFonts w:eastAsia="Malgun Gothic" w:cstheme="minorHAnsi"/>
          <w:iCs/>
          <w:color w:val="262626"/>
          <w:spacing w:val="-11"/>
        </w:rPr>
        <w:t xml:space="preserve"> </w:t>
      </w:r>
      <w:r w:rsidRPr="005571B2">
        <w:rPr>
          <w:rFonts w:eastAsia="Malgun Gothic" w:cstheme="minorHAnsi"/>
          <w:iCs/>
          <w:color w:val="262626"/>
        </w:rPr>
        <w:t>ledger</w:t>
      </w:r>
      <w:r w:rsidRPr="005571B2">
        <w:rPr>
          <w:rFonts w:eastAsia="Malgun Gothic" w:cstheme="minorHAnsi"/>
          <w:iCs/>
          <w:color w:val="262626"/>
          <w:spacing w:val="-11"/>
        </w:rPr>
        <w:t xml:space="preserve"> </w:t>
      </w:r>
      <w:r w:rsidRPr="005571B2">
        <w:rPr>
          <w:rFonts w:eastAsia="Malgun Gothic" w:cstheme="minorHAnsi"/>
          <w:iCs/>
          <w:color w:val="262626"/>
        </w:rPr>
        <w:t>account</w:t>
      </w:r>
      <w:r w:rsidRPr="005571B2">
        <w:rPr>
          <w:rFonts w:eastAsia="Malgun Gothic" w:cstheme="minorHAnsi"/>
          <w:iCs/>
          <w:color w:val="262626"/>
          <w:spacing w:val="-12"/>
        </w:rPr>
        <w:t xml:space="preserve"> </w:t>
      </w:r>
      <w:r w:rsidRPr="005571B2">
        <w:rPr>
          <w:rFonts w:eastAsia="Malgun Gothic" w:cstheme="minorHAnsi"/>
          <w:iCs/>
          <w:color w:val="262626"/>
        </w:rPr>
        <w:t>reconciliations</w:t>
      </w:r>
      <w:r w:rsidRPr="005571B2">
        <w:rPr>
          <w:rFonts w:eastAsia="Malgun Gothic" w:cstheme="minorHAnsi"/>
          <w:iCs/>
          <w:color w:val="262626"/>
          <w:spacing w:val="-14"/>
        </w:rPr>
        <w:t xml:space="preserve"> </w:t>
      </w:r>
      <w:r w:rsidRPr="005571B2">
        <w:rPr>
          <w:rFonts w:eastAsia="Malgun Gothic" w:cstheme="minorHAnsi"/>
          <w:iCs/>
          <w:color w:val="262626"/>
        </w:rPr>
        <w:t>to</w:t>
      </w:r>
      <w:r w:rsidRPr="005571B2">
        <w:rPr>
          <w:rFonts w:eastAsia="Malgun Gothic" w:cstheme="minorHAnsi"/>
          <w:iCs/>
          <w:color w:val="262626"/>
          <w:spacing w:val="-13"/>
        </w:rPr>
        <w:t xml:space="preserve"> </w:t>
      </w:r>
      <w:r w:rsidRPr="005571B2">
        <w:rPr>
          <w:rFonts w:eastAsia="Malgun Gothic" w:cstheme="minorHAnsi"/>
          <w:iCs/>
          <w:color w:val="262626"/>
        </w:rPr>
        <w:t>highlight</w:t>
      </w:r>
      <w:r w:rsidRPr="005571B2">
        <w:rPr>
          <w:rFonts w:eastAsia="Malgun Gothic" w:cstheme="minorHAnsi"/>
          <w:iCs/>
          <w:color w:val="262626"/>
          <w:spacing w:val="-12"/>
        </w:rPr>
        <w:t xml:space="preserve"> </w:t>
      </w:r>
      <w:r w:rsidRPr="005571B2">
        <w:rPr>
          <w:rFonts w:eastAsia="Malgun Gothic" w:cstheme="minorHAnsi"/>
          <w:iCs/>
          <w:color w:val="262626"/>
        </w:rPr>
        <w:t>any</w:t>
      </w:r>
      <w:r w:rsidRPr="005571B2">
        <w:rPr>
          <w:rFonts w:eastAsia="Malgun Gothic" w:cstheme="minorHAnsi"/>
          <w:iCs/>
          <w:color w:val="262626"/>
          <w:spacing w:val="-12"/>
        </w:rPr>
        <w:t xml:space="preserve"> </w:t>
      </w:r>
      <w:r w:rsidRPr="005571B2">
        <w:rPr>
          <w:rFonts w:eastAsia="Malgun Gothic" w:cstheme="minorHAnsi"/>
          <w:iCs/>
          <w:color w:val="262626"/>
        </w:rPr>
        <w:t>exceptional transactions. All general ledger account reconciliations are reviewed and approved by Team Leads and the Chief of</w:t>
      </w:r>
      <w:r w:rsidRPr="005571B2">
        <w:rPr>
          <w:rFonts w:eastAsia="Malgun Gothic" w:cstheme="minorHAnsi"/>
          <w:iCs/>
          <w:color w:val="262626"/>
          <w:spacing w:val="-10"/>
        </w:rPr>
        <w:t xml:space="preserve"> </w:t>
      </w:r>
      <w:r w:rsidRPr="005571B2">
        <w:rPr>
          <w:rFonts w:eastAsia="Malgun Gothic" w:cstheme="minorHAnsi"/>
          <w:iCs/>
          <w:color w:val="262626"/>
        </w:rPr>
        <w:t>Accounts.</w:t>
      </w:r>
    </w:p>
    <w:p w14:paraId="2C7B7752"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Detailed Month-end / Year-end closure instructions are sent to all offices, requiring adherence to timelines and certification of completed tasks by the Head of Office.</w:t>
      </w:r>
    </w:p>
    <w:p w14:paraId="179D4D06" w14:textId="77777777" w:rsidR="00E22EFB" w:rsidRPr="005571B2" w:rsidRDefault="00E22EFB" w:rsidP="00E22EFB">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0" w:after="120" w:line="264" w:lineRule="auto"/>
        <w:ind w:left="103"/>
        <w:rPr>
          <w:rFonts w:eastAsia="Calibri" w:cstheme="minorHAnsi"/>
          <w:i/>
          <w:color w:val="262626"/>
        </w:rPr>
      </w:pPr>
      <w:r w:rsidRPr="005571B2">
        <w:rPr>
          <w:rFonts w:eastAsia="Calibri" w:cstheme="minorHAnsi"/>
          <w:i/>
          <w:color w:val="262626"/>
        </w:rPr>
        <w:t>For further information on finance management controls and procedures, please consult the Petty Cash Policy, the Revenue Management Policy and the Finance Manual and Standard Operating Procedures (Extract for Field Office).</w:t>
      </w:r>
    </w:p>
    <w:p w14:paraId="08A0968E"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b/>
          <w:color w:val="262626"/>
        </w:rPr>
        <w:t>Human resource management</w:t>
      </w:r>
      <w:r w:rsidRPr="005571B2">
        <w:rPr>
          <w:rFonts w:eastAsia="Malgun Gothic" w:cstheme="minorHAnsi"/>
          <w:color w:val="262626"/>
        </w:rPr>
        <w:t xml:space="preserve"> </w:t>
      </w:r>
      <w:r w:rsidRPr="005571B2">
        <w:rPr>
          <w:rFonts w:eastAsia="Malgun Gothic" w:cstheme="minorHAnsi"/>
          <w:b/>
          <w:color w:val="262626"/>
        </w:rPr>
        <w:t>controls</w:t>
      </w:r>
    </w:p>
    <w:p w14:paraId="13BC81FB"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 xml:space="preserve">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w:t>
      </w:r>
      <w:r w:rsidRPr="005571B2">
        <w:rPr>
          <w:rFonts w:eastAsia="Malgun Gothic" w:cstheme="minorHAnsi"/>
          <w:iCs/>
          <w:color w:val="262626"/>
        </w:rPr>
        <w:lastRenderedPageBreak/>
        <w:t>questions whereby applicants must indicate if they have ever been imposed disciplinary measures, including dismissal or separation from service, on the grounds of misconduct.</w:t>
      </w:r>
    </w:p>
    <w:p w14:paraId="41D33D18"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b/>
          <w:color w:val="262626"/>
        </w:rPr>
        <w:t>Detecting</w:t>
      </w:r>
      <w:r w:rsidRPr="005571B2">
        <w:rPr>
          <w:rFonts w:eastAsia="Malgun Gothic" w:cstheme="minorHAnsi"/>
          <w:color w:val="262626"/>
        </w:rPr>
        <w:t xml:space="preserve"> </w:t>
      </w:r>
      <w:r w:rsidRPr="005571B2">
        <w:rPr>
          <w:rFonts w:eastAsia="Malgun Gothic" w:cstheme="minorHAnsi"/>
          <w:b/>
          <w:color w:val="262626"/>
        </w:rPr>
        <w:t>Fraud</w:t>
      </w:r>
    </w:p>
    <w:p w14:paraId="5FDBA36C"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Effective</w:t>
      </w:r>
      <w:r w:rsidRPr="005571B2">
        <w:rPr>
          <w:rFonts w:eastAsia="Malgun Gothic" w:cstheme="minorHAnsi"/>
          <w:color w:val="262626"/>
          <w:spacing w:val="-9"/>
        </w:rPr>
        <w:t xml:space="preserve"> </w:t>
      </w:r>
      <w:r w:rsidRPr="005571B2">
        <w:rPr>
          <w:rFonts w:eastAsia="Malgun Gothic" w:cstheme="minorHAnsi"/>
          <w:color w:val="262626"/>
        </w:rPr>
        <w:t>fraud</w:t>
      </w:r>
      <w:r w:rsidRPr="005571B2">
        <w:rPr>
          <w:rFonts w:eastAsia="Malgun Gothic" w:cstheme="minorHAnsi"/>
          <w:color w:val="262626"/>
          <w:spacing w:val="-9"/>
        </w:rPr>
        <w:t xml:space="preserve"> </w:t>
      </w:r>
      <w:r w:rsidRPr="005571B2">
        <w:rPr>
          <w:rFonts w:eastAsia="Malgun Gothic" w:cstheme="minorHAnsi"/>
          <w:color w:val="262626"/>
        </w:rPr>
        <w:t>prevention</w:t>
      </w:r>
      <w:r w:rsidRPr="005571B2">
        <w:rPr>
          <w:rFonts w:eastAsia="Malgun Gothic" w:cstheme="minorHAnsi"/>
          <w:color w:val="262626"/>
          <w:spacing w:val="-6"/>
        </w:rPr>
        <w:t xml:space="preserve"> </w:t>
      </w:r>
      <w:r w:rsidRPr="005571B2">
        <w:rPr>
          <w:rFonts w:eastAsia="Malgun Gothic" w:cstheme="minorHAnsi"/>
          <w:color w:val="262626"/>
        </w:rPr>
        <w:t>measures</w:t>
      </w:r>
      <w:r w:rsidRPr="005571B2">
        <w:rPr>
          <w:rFonts w:eastAsia="Malgun Gothic" w:cstheme="minorHAnsi"/>
          <w:color w:val="262626"/>
          <w:spacing w:val="-10"/>
        </w:rPr>
        <w:t xml:space="preserve"> </w:t>
      </w:r>
      <w:r w:rsidRPr="005571B2">
        <w:rPr>
          <w:rFonts w:eastAsia="Malgun Gothic" w:cstheme="minorHAnsi"/>
          <w:color w:val="262626"/>
        </w:rPr>
        <w:t>as</w:t>
      </w:r>
      <w:r w:rsidRPr="005571B2">
        <w:rPr>
          <w:rFonts w:eastAsia="Malgun Gothic" w:cstheme="minorHAnsi"/>
          <w:color w:val="262626"/>
          <w:spacing w:val="-10"/>
        </w:rPr>
        <w:t xml:space="preserve"> </w:t>
      </w:r>
      <w:r w:rsidRPr="005571B2">
        <w:rPr>
          <w:rFonts w:eastAsia="Malgun Gothic" w:cstheme="minorHAnsi"/>
          <w:color w:val="262626"/>
        </w:rPr>
        <w:t>outlined</w:t>
      </w:r>
      <w:r w:rsidRPr="005571B2">
        <w:rPr>
          <w:rFonts w:eastAsia="Malgun Gothic" w:cstheme="minorHAnsi"/>
          <w:color w:val="262626"/>
          <w:spacing w:val="-9"/>
        </w:rPr>
        <w:t xml:space="preserve"> </w:t>
      </w:r>
      <w:r w:rsidRPr="005571B2">
        <w:rPr>
          <w:rFonts w:eastAsia="Malgun Gothic" w:cstheme="minorHAnsi"/>
          <w:color w:val="262626"/>
        </w:rPr>
        <w:t>in</w:t>
      </w:r>
      <w:r w:rsidRPr="005571B2">
        <w:rPr>
          <w:rFonts w:eastAsia="Malgun Gothic" w:cstheme="minorHAnsi"/>
          <w:color w:val="262626"/>
          <w:spacing w:val="-6"/>
        </w:rPr>
        <w:t xml:space="preserve"> </w:t>
      </w:r>
      <w:r w:rsidRPr="005571B2">
        <w:rPr>
          <w:rFonts w:eastAsia="Malgun Gothic" w:cstheme="minorHAnsi"/>
          <w:color w:val="262626"/>
        </w:rPr>
        <w:t>Section</w:t>
      </w:r>
      <w:r w:rsidRPr="005571B2">
        <w:rPr>
          <w:rFonts w:eastAsia="Malgun Gothic" w:cstheme="minorHAnsi"/>
          <w:color w:val="262626"/>
          <w:spacing w:val="-11"/>
        </w:rPr>
        <w:t xml:space="preserve"> </w:t>
      </w:r>
      <w:r w:rsidRPr="005571B2">
        <w:rPr>
          <w:rFonts w:eastAsia="Malgun Gothic" w:cstheme="minorHAnsi"/>
          <w:color w:val="262626"/>
        </w:rPr>
        <w:t>5.1</w:t>
      </w:r>
      <w:r w:rsidRPr="005571B2">
        <w:rPr>
          <w:rFonts w:eastAsia="Malgun Gothic" w:cstheme="minorHAnsi"/>
          <w:color w:val="262626"/>
          <w:spacing w:val="-7"/>
        </w:rPr>
        <w:t xml:space="preserve"> </w:t>
      </w:r>
      <w:r w:rsidRPr="005571B2">
        <w:rPr>
          <w:rFonts w:eastAsia="Malgun Gothic" w:cstheme="minorHAnsi"/>
          <w:color w:val="262626"/>
        </w:rPr>
        <w:t>also</w:t>
      </w:r>
      <w:r w:rsidRPr="005571B2">
        <w:rPr>
          <w:rFonts w:eastAsia="Malgun Gothic" w:cstheme="minorHAnsi"/>
          <w:color w:val="262626"/>
          <w:spacing w:val="-9"/>
        </w:rPr>
        <w:t xml:space="preserve"> </w:t>
      </w:r>
      <w:r w:rsidRPr="005571B2">
        <w:rPr>
          <w:rFonts w:eastAsia="Malgun Gothic" w:cstheme="minorHAnsi"/>
          <w:color w:val="262626"/>
        </w:rPr>
        <w:t>enable</w:t>
      </w:r>
      <w:r w:rsidRPr="005571B2">
        <w:rPr>
          <w:rFonts w:eastAsia="Malgun Gothic" w:cstheme="minorHAnsi"/>
          <w:color w:val="262626"/>
          <w:spacing w:val="-9"/>
        </w:rPr>
        <w:t xml:space="preserve"> </w:t>
      </w:r>
      <w:r w:rsidRPr="005571B2">
        <w:rPr>
          <w:rFonts w:eastAsia="Malgun Gothic" w:cstheme="minorHAnsi"/>
          <w:color w:val="262626"/>
        </w:rPr>
        <w:t>the</w:t>
      </w:r>
      <w:r w:rsidRPr="005571B2">
        <w:rPr>
          <w:rFonts w:eastAsia="Malgun Gothic" w:cstheme="minorHAnsi"/>
          <w:color w:val="262626"/>
          <w:spacing w:val="-7"/>
        </w:rPr>
        <w:t xml:space="preserve"> </w:t>
      </w:r>
      <w:r w:rsidRPr="005571B2">
        <w:rPr>
          <w:rFonts w:eastAsia="Malgun Gothic" w:cstheme="minorHAnsi"/>
          <w:color w:val="262626"/>
        </w:rPr>
        <w:t>successful</w:t>
      </w:r>
      <w:r w:rsidRPr="005571B2">
        <w:rPr>
          <w:rFonts w:eastAsia="Malgun Gothic" w:cstheme="minorHAnsi"/>
          <w:color w:val="262626"/>
          <w:spacing w:val="-10"/>
        </w:rPr>
        <w:t xml:space="preserve"> </w:t>
      </w:r>
      <w:r w:rsidRPr="005571B2">
        <w:rPr>
          <w:rFonts w:eastAsia="Malgun Gothic" w:cstheme="minorHAnsi"/>
          <w:color w:val="262626"/>
        </w:rPr>
        <w:t xml:space="preserve">detection of fraud. Specifically, the internal controls UN Women has established in the areas of procurement, asset management, financial management, </w:t>
      </w:r>
      <w:proofErr w:type="spellStart"/>
      <w:r w:rsidRPr="005571B2">
        <w:rPr>
          <w:rFonts w:eastAsia="Malgun Gothic" w:cstheme="minorHAnsi"/>
          <w:color w:val="262626"/>
        </w:rPr>
        <w:t>programme</w:t>
      </w:r>
      <w:proofErr w:type="spellEnd"/>
      <w:r w:rsidRPr="005571B2">
        <w:rPr>
          <w:rFonts w:eastAsia="Malgun Gothic" w:cstheme="minorHAnsi"/>
          <w:color w:val="262626"/>
        </w:rPr>
        <w:t xml:space="preserve"> management of implementing partners, and human resources management, as well as fraud awareness training containing various components aimed at enabling UN Women to detect anomalies, or identify areas of high concern. UN Women’s complaint mechanism, highlighted in Section 5.3 below, ensures</w:t>
      </w:r>
      <w:r w:rsidRPr="005571B2">
        <w:rPr>
          <w:rFonts w:eastAsia="Malgun Gothic" w:cstheme="minorHAnsi"/>
          <w:color w:val="262626"/>
          <w:spacing w:val="-15"/>
        </w:rPr>
        <w:t xml:space="preserve"> </w:t>
      </w:r>
      <w:r w:rsidRPr="005571B2">
        <w:rPr>
          <w:rFonts w:eastAsia="Malgun Gothic" w:cstheme="minorHAnsi"/>
          <w:color w:val="262626"/>
        </w:rPr>
        <w:t>that</w:t>
      </w:r>
      <w:r w:rsidRPr="005571B2">
        <w:rPr>
          <w:rFonts w:eastAsia="Malgun Gothic" w:cstheme="minorHAnsi"/>
          <w:color w:val="262626"/>
          <w:spacing w:val="-12"/>
        </w:rPr>
        <w:t xml:space="preserve"> </w:t>
      </w:r>
      <w:r w:rsidRPr="005571B2">
        <w:rPr>
          <w:rFonts w:eastAsia="Malgun Gothic" w:cstheme="minorHAnsi"/>
          <w:color w:val="262626"/>
        </w:rPr>
        <w:t>any</w:t>
      </w:r>
      <w:r w:rsidRPr="005571B2">
        <w:rPr>
          <w:rFonts w:eastAsia="Malgun Gothic" w:cstheme="minorHAnsi"/>
          <w:color w:val="262626"/>
          <w:spacing w:val="-13"/>
        </w:rPr>
        <w:t xml:space="preserve"> </w:t>
      </w:r>
      <w:r w:rsidRPr="005571B2">
        <w:rPr>
          <w:rFonts w:eastAsia="Malgun Gothic" w:cstheme="minorHAnsi"/>
          <w:color w:val="262626"/>
        </w:rPr>
        <w:t>persons</w:t>
      </w:r>
      <w:r w:rsidRPr="005571B2">
        <w:rPr>
          <w:rFonts w:eastAsia="Malgun Gothic" w:cstheme="minorHAnsi"/>
          <w:color w:val="262626"/>
          <w:spacing w:val="-15"/>
        </w:rPr>
        <w:t xml:space="preserve"> </w:t>
      </w:r>
      <w:r w:rsidRPr="005571B2">
        <w:rPr>
          <w:rFonts w:eastAsia="Malgun Gothic" w:cstheme="minorHAnsi"/>
          <w:color w:val="262626"/>
        </w:rPr>
        <w:t>who</w:t>
      </w:r>
      <w:r w:rsidRPr="005571B2">
        <w:rPr>
          <w:rFonts w:eastAsia="Malgun Gothic" w:cstheme="minorHAnsi"/>
          <w:color w:val="262626"/>
          <w:spacing w:val="-13"/>
        </w:rPr>
        <w:t xml:space="preserve"> </w:t>
      </w:r>
      <w:r w:rsidRPr="005571B2">
        <w:rPr>
          <w:rFonts w:eastAsia="Malgun Gothic" w:cstheme="minorHAnsi"/>
          <w:color w:val="262626"/>
        </w:rPr>
        <w:t>detect</w:t>
      </w:r>
      <w:r w:rsidRPr="005571B2">
        <w:rPr>
          <w:rFonts w:eastAsia="Malgun Gothic" w:cstheme="minorHAnsi"/>
          <w:color w:val="262626"/>
          <w:spacing w:val="-12"/>
        </w:rPr>
        <w:t xml:space="preserve"> </w:t>
      </w:r>
      <w:r w:rsidRPr="005571B2">
        <w:rPr>
          <w:rFonts w:eastAsia="Malgun Gothic" w:cstheme="minorHAnsi"/>
          <w:color w:val="262626"/>
        </w:rPr>
        <w:t>and</w:t>
      </w:r>
      <w:r w:rsidRPr="005571B2">
        <w:rPr>
          <w:rFonts w:eastAsia="Malgun Gothic" w:cstheme="minorHAnsi"/>
          <w:color w:val="262626"/>
          <w:spacing w:val="-12"/>
        </w:rPr>
        <w:t xml:space="preserve"> </w:t>
      </w:r>
      <w:r w:rsidRPr="005571B2">
        <w:rPr>
          <w:rFonts w:eastAsia="Malgun Gothic" w:cstheme="minorHAnsi"/>
          <w:color w:val="262626"/>
        </w:rPr>
        <w:t>identify</w:t>
      </w:r>
      <w:r w:rsidRPr="005571B2">
        <w:rPr>
          <w:rFonts w:eastAsia="Malgun Gothic" w:cstheme="minorHAnsi"/>
          <w:color w:val="262626"/>
          <w:spacing w:val="-16"/>
        </w:rPr>
        <w:t xml:space="preserve"> </w:t>
      </w:r>
      <w:r w:rsidRPr="005571B2">
        <w:rPr>
          <w:rFonts w:eastAsia="Malgun Gothic" w:cstheme="minorHAnsi"/>
          <w:color w:val="262626"/>
        </w:rPr>
        <w:t>such</w:t>
      </w:r>
      <w:r w:rsidRPr="005571B2">
        <w:rPr>
          <w:rFonts w:eastAsia="Malgun Gothic" w:cstheme="minorHAnsi"/>
          <w:color w:val="262626"/>
          <w:spacing w:val="-12"/>
        </w:rPr>
        <w:t xml:space="preserve"> </w:t>
      </w:r>
      <w:r w:rsidRPr="005571B2">
        <w:rPr>
          <w:rFonts w:eastAsia="Malgun Gothic" w:cstheme="minorHAnsi"/>
          <w:color w:val="262626"/>
        </w:rPr>
        <w:t>anomalies</w:t>
      </w:r>
      <w:r w:rsidRPr="005571B2">
        <w:rPr>
          <w:rFonts w:eastAsia="Malgun Gothic" w:cstheme="minorHAnsi"/>
          <w:color w:val="262626"/>
          <w:spacing w:val="-13"/>
        </w:rPr>
        <w:t xml:space="preserve"> </w:t>
      </w:r>
      <w:r w:rsidRPr="005571B2">
        <w:rPr>
          <w:rFonts w:eastAsia="Malgun Gothic" w:cstheme="minorHAnsi"/>
          <w:color w:val="262626"/>
        </w:rPr>
        <w:t>or</w:t>
      </w:r>
      <w:r w:rsidRPr="005571B2">
        <w:rPr>
          <w:rFonts w:eastAsia="Malgun Gothic" w:cstheme="minorHAnsi"/>
          <w:color w:val="262626"/>
          <w:spacing w:val="-13"/>
        </w:rPr>
        <w:t xml:space="preserve"> </w:t>
      </w:r>
      <w:r w:rsidRPr="005571B2">
        <w:rPr>
          <w:rFonts w:eastAsia="Malgun Gothic" w:cstheme="minorHAnsi"/>
          <w:color w:val="262626"/>
        </w:rPr>
        <w:t>concerns,</w:t>
      </w:r>
      <w:r w:rsidRPr="005571B2">
        <w:rPr>
          <w:rFonts w:eastAsia="Malgun Gothic" w:cstheme="minorHAnsi"/>
          <w:color w:val="262626"/>
          <w:spacing w:val="-13"/>
        </w:rPr>
        <w:t xml:space="preserve"> </w:t>
      </w:r>
      <w:r w:rsidRPr="005571B2">
        <w:rPr>
          <w:rFonts w:eastAsia="Malgun Gothic" w:cstheme="minorHAnsi"/>
          <w:color w:val="262626"/>
        </w:rPr>
        <w:t>may</w:t>
      </w:r>
      <w:r w:rsidRPr="005571B2">
        <w:rPr>
          <w:rFonts w:eastAsia="Malgun Gothic" w:cstheme="minorHAnsi"/>
          <w:color w:val="262626"/>
          <w:spacing w:val="-13"/>
        </w:rPr>
        <w:t xml:space="preserve"> </w:t>
      </w:r>
      <w:r w:rsidRPr="005571B2">
        <w:rPr>
          <w:rFonts w:eastAsia="Malgun Gothic" w:cstheme="minorHAnsi"/>
          <w:color w:val="262626"/>
        </w:rPr>
        <w:t>do</w:t>
      </w:r>
      <w:r w:rsidRPr="005571B2">
        <w:rPr>
          <w:rFonts w:eastAsia="Malgun Gothic" w:cstheme="minorHAnsi"/>
          <w:color w:val="262626"/>
          <w:spacing w:val="-13"/>
        </w:rPr>
        <w:t xml:space="preserve"> </w:t>
      </w:r>
      <w:r w:rsidRPr="005571B2">
        <w:rPr>
          <w:rFonts w:eastAsia="Malgun Gothic" w:cstheme="minorHAnsi"/>
          <w:color w:val="262626"/>
        </w:rPr>
        <w:t>so</w:t>
      </w:r>
      <w:r w:rsidRPr="005571B2">
        <w:rPr>
          <w:rFonts w:eastAsia="Malgun Gothic" w:cstheme="minorHAnsi"/>
          <w:color w:val="262626"/>
          <w:spacing w:val="-14"/>
        </w:rPr>
        <w:t xml:space="preserve"> </w:t>
      </w:r>
      <w:r w:rsidRPr="005571B2">
        <w:rPr>
          <w:rFonts w:eastAsia="Malgun Gothic" w:cstheme="minorHAnsi"/>
          <w:color w:val="262626"/>
        </w:rPr>
        <w:t>through a dedicated “anti-fraud</w:t>
      </w:r>
      <w:r w:rsidRPr="005571B2">
        <w:rPr>
          <w:rFonts w:eastAsia="Malgun Gothic" w:cstheme="minorHAnsi"/>
          <w:color w:val="262626"/>
          <w:spacing w:val="-8"/>
        </w:rPr>
        <w:t xml:space="preserve"> </w:t>
      </w:r>
      <w:r w:rsidRPr="005571B2">
        <w:rPr>
          <w:rFonts w:eastAsia="Malgun Gothic" w:cstheme="minorHAnsi"/>
          <w:color w:val="262626"/>
        </w:rPr>
        <w:t>hotline”.</w:t>
      </w:r>
    </w:p>
    <w:p w14:paraId="0819610C"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UN</w:t>
      </w:r>
      <w:r w:rsidRPr="005571B2">
        <w:rPr>
          <w:rFonts w:eastAsia="Malgun Gothic" w:cstheme="minorHAnsi"/>
          <w:color w:val="262626"/>
          <w:spacing w:val="-11"/>
        </w:rPr>
        <w:t xml:space="preserve"> </w:t>
      </w:r>
      <w:r w:rsidRPr="005571B2">
        <w:rPr>
          <w:rFonts w:eastAsia="Malgun Gothic" w:cstheme="minorHAnsi"/>
          <w:color w:val="262626"/>
        </w:rPr>
        <w:t>Women’s</w:t>
      </w:r>
      <w:r w:rsidRPr="005571B2">
        <w:rPr>
          <w:rFonts w:eastAsia="Malgun Gothic" w:cstheme="minorHAnsi"/>
          <w:color w:val="262626"/>
          <w:spacing w:val="-11"/>
        </w:rPr>
        <w:t xml:space="preserve"> </w:t>
      </w:r>
      <w:r w:rsidRPr="005571B2">
        <w:rPr>
          <w:rFonts w:eastAsia="Malgun Gothic" w:cstheme="minorHAnsi"/>
          <w:color w:val="262626"/>
        </w:rPr>
        <w:t>Audit</w:t>
      </w:r>
      <w:r w:rsidRPr="005571B2">
        <w:rPr>
          <w:rFonts w:eastAsia="Malgun Gothic" w:cstheme="minorHAnsi"/>
          <w:color w:val="262626"/>
          <w:spacing w:val="-11"/>
        </w:rPr>
        <w:t xml:space="preserve"> </w:t>
      </w:r>
      <w:r w:rsidRPr="005571B2">
        <w:rPr>
          <w:rFonts w:eastAsia="Malgun Gothic" w:cstheme="minorHAnsi"/>
          <w:color w:val="262626"/>
        </w:rPr>
        <w:t>Unit,</w:t>
      </w:r>
      <w:r w:rsidRPr="005571B2">
        <w:rPr>
          <w:rFonts w:eastAsia="Malgun Gothic" w:cstheme="minorHAnsi"/>
          <w:color w:val="262626"/>
          <w:spacing w:val="-12"/>
        </w:rPr>
        <w:t xml:space="preserve"> </w:t>
      </w:r>
      <w:r w:rsidRPr="005571B2">
        <w:rPr>
          <w:rFonts w:eastAsia="Malgun Gothic" w:cstheme="minorHAnsi"/>
          <w:color w:val="262626"/>
        </w:rPr>
        <w:t>also</w:t>
      </w:r>
      <w:r w:rsidRPr="005571B2">
        <w:rPr>
          <w:rFonts w:eastAsia="Malgun Gothic" w:cstheme="minorHAnsi"/>
          <w:color w:val="262626"/>
          <w:spacing w:val="-11"/>
        </w:rPr>
        <w:t xml:space="preserve"> </w:t>
      </w:r>
      <w:r w:rsidRPr="005571B2">
        <w:rPr>
          <w:rFonts w:eastAsia="Malgun Gothic" w:cstheme="minorHAnsi"/>
          <w:color w:val="262626"/>
        </w:rPr>
        <w:t>provides</w:t>
      </w:r>
      <w:r w:rsidRPr="005571B2">
        <w:rPr>
          <w:rFonts w:eastAsia="Malgun Gothic" w:cstheme="minorHAnsi"/>
          <w:color w:val="262626"/>
          <w:spacing w:val="-12"/>
        </w:rPr>
        <w:t xml:space="preserve"> </w:t>
      </w:r>
      <w:r w:rsidRPr="005571B2">
        <w:rPr>
          <w:rFonts w:eastAsia="Malgun Gothic" w:cstheme="minorHAnsi"/>
          <w:color w:val="262626"/>
        </w:rPr>
        <w:t>UN</w:t>
      </w:r>
      <w:r w:rsidRPr="005571B2">
        <w:rPr>
          <w:rFonts w:eastAsia="Malgun Gothic" w:cstheme="minorHAnsi"/>
          <w:color w:val="262626"/>
          <w:spacing w:val="-11"/>
        </w:rPr>
        <w:t xml:space="preserve"> </w:t>
      </w:r>
      <w:r w:rsidRPr="005571B2">
        <w:rPr>
          <w:rFonts w:eastAsia="Malgun Gothic" w:cstheme="minorHAnsi"/>
          <w:color w:val="262626"/>
        </w:rPr>
        <w:t>Women</w:t>
      </w:r>
      <w:r w:rsidRPr="005571B2">
        <w:rPr>
          <w:rFonts w:eastAsia="Malgun Gothic" w:cstheme="minorHAnsi"/>
          <w:color w:val="262626"/>
          <w:spacing w:val="-13"/>
        </w:rPr>
        <w:t xml:space="preserve"> </w:t>
      </w:r>
      <w:r w:rsidRPr="005571B2">
        <w:rPr>
          <w:rFonts w:eastAsia="Malgun Gothic" w:cstheme="minorHAnsi"/>
          <w:color w:val="262626"/>
        </w:rPr>
        <w:t>with</w:t>
      </w:r>
      <w:r w:rsidRPr="005571B2">
        <w:rPr>
          <w:rFonts w:eastAsia="Malgun Gothic" w:cstheme="minorHAnsi"/>
          <w:color w:val="262626"/>
          <w:spacing w:val="-13"/>
        </w:rPr>
        <w:t xml:space="preserve"> </w:t>
      </w:r>
      <w:r w:rsidRPr="005571B2">
        <w:rPr>
          <w:rFonts w:eastAsia="Malgun Gothic" w:cstheme="minorHAnsi"/>
          <w:color w:val="262626"/>
        </w:rPr>
        <w:t>effective</w:t>
      </w:r>
      <w:r w:rsidRPr="005571B2">
        <w:rPr>
          <w:rFonts w:eastAsia="Malgun Gothic" w:cstheme="minorHAnsi"/>
          <w:color w:val="262626"/>
          <w:spacing w:val="-12"/>
        </w:rPr>
        <w:t xml:space="preserve"> </w:t>
      </w:r>
      <w:r w:rsidRPr="005571B2">
        <w:rPr>
          <w:rFonts w:eastAsia="Malgun Gothic" w:cstheme="minorHAnsi"/>
          <w:color w:val="262626"/>
        </w:rPr>
        <w:t>independent</w:t>
      </w:r>
      <w:r w:rsidRPr="005571B2">
        <w:rPr>
          <w:rFonts w:eastAsia="Malgun Gothic" w:cstheme="minorHAnsi"/>
          <w:color w:val="262626"/>
          <w:spacing w:val="-11"/>
        </w:rPr>
        <w:t xml:space="preserve"> </w:t>
      </w:r>
      <w:r w:rsidRPr="005571B2">
        <w:rPr>
          <w:rFonts w:eastAsia="Malgun Gothic" w:cstheme="minorHAnsi"/>
          <w:color w:val="262626"/>
        </w:rPr>
        <w:t>and objective internal oversight that is designed to improve the effectiveness and efficiency of UN Women’s operations in achieving its development goals and objectives through the provision of internal</w:t>
      </w:r>
      <w:r w:rsidRPr="005571B2">
        <w:rPr>
          <w:rFonts w:eastAsia="Malgun Gothic" w:cstheme="minorHAnsi"/>
          <w:color w:val="262626"/>
          <w:spacing w:val="-6"/>
        </w:rPr>
        <w:t xml:space="preserve"> </w:t>
      </w:r>
      <w:r w:rsidRPr="005571B2">
        <w:rPr>
          <w:rFonts w:eastAsia="Malgun Gothic" w:cstheme="minorHAnsi"/>
          <w:color w:val="262626"/>
        </w:rPr>
        <w:t>audit</w:t>
      </w:r>
      <w:r w:rsidRPr="005571B2">
        <w:rPr>
          <w:rFonts w:eastAsia="Malgun Gothic" w:cstheme="minorHAnsi"/>
          <w:color w:val="262626"/>
          <w:spacing w:val="-5"/>
        </w:rPr>
        <w:t xml:space="preserve"> </w:t>
      </w:r>
      <w:r w:rsidRPr="005571B2">
        <w:rPr>
          <w:rFonts w:eastAsia="Malgun Gothic" w:cstheme="minorHAnsi"/>
          <w:color w:val="262626"/>
        </w:rPr>
        <w:t>and</w:t>
      </w:r>
      <w:r w:rsidRPr="005571B2">
        <w:rPr>
          <w:rFonts w:eastAsia="Malgun Gothic" w:cstheme="minorHAnsi"/>
          <w:color w:val="262626"/>
          <w:spacing w:val="-5"/>
        </w:rPr>
        <w:t xml:space="preserve"> </w:t>
      </w:r>
      <w:r w:rsidRPr="005571B2">
        <w:rPr>
          <w:rFonts w:eastAsia="Malgun Gothic" w:cstheme="minorHAnsi"/>
          <w:color w:val="262626"/>
        </w:rPr>
        <w:t>related</w:t>
      </w:r>
      <w:r w:rsidRPr="005571B2">
        <w:rPr>
          <w:rFonts w:eastAsia="Malgun Gothic" w:cstheme="minorHAnsi"/>
          <w:color w:val="262626"/>
          <w:spacing w:val="-3"/>
        </w:rPr>
        <w:t xml:space="preserve"> </w:t>
      </w:r>
      <w:r w:rsidRPr="005571B2">
        <w:rPr>
          <w:rFonts w:eastAsia="Malgun Gothic" w:cstheme="minorHAnsi"/>
          <w:color w:val="262626"/>
        </w:rPr>
        <w:t>advisory</w:t>
      </w:r>
      <w:r w:rsidRPr="005571B2">
        <w:rPr>
          <w:rFonts w:eastAsia="Malgun Gothic" w:cstheme="minorHAnsi"/>
          <w:color w:val="262626"/>
          <w:spacing w:val="-5"/>
        </w:rPr>
        <w:t xml:space="preserve"> </w:t>
      </w:r>
      <w:r w:rsidRPr="005571B2">
        <w:rPr>
          <w:rFonts w:eastAsia="Malgun Gothic" w:cstheme="minorHAnsi"/>
          <w:color w:val="262626"/>
        </w:rPr>
        <w:t>services.</w:t>
      </w:r>
      <w:r w:rsidRPr="005571B2">
        <w:rPr>
          <w:rFonts w:eastAsia="Malgun Gothic" w:cstheme="minorHAnsi"/>
          <w:color w:val="262626"/>
          <w:spacing w:val="-5"/>
        </w:rPr>
        <w:t xml:space="preserve"> </w:t>
      </w:r>
      <w:r w:rsidRPr="005571B2">
        <w:rPr>
          <w:rFonts w:eastAsia="Malgun Gothic" w:cstheme="minorHAnsi"/>
          <w:color w:val="262626"/>
        </w:rPr>
        <w:t>UN</w:t>
      </w:r>
      <w:r w:rsidRPr="005571B2">
        <w:rPr>
          <w:rFonts w:eastAsia="Malgun Gothic" w:cstheme="minorHAnsi"/>
          <w:color w:val="262626"/>
          <w:spacing w:val="-8"/>
        </w:rPr>
        <w:t xml:space="preserve"> </w:t>
      </w:r>
      <w:r w:rsidRPr="005571B2">
        <w:rPr>
          <w:rFonts w:eastAsia="Malgun Gothic" w:cstheme="minorHAnsi"/>
          <w:color w:val="262626"/>
        </w:rPr>
        <w:t>Women’s</w:t>
      </w:r>
      <w:r w:rsidRPr="005571B2">
        <w:rPr>
          <w:rFonts w:eastAsia="Malgun Gothic" w:cstheme="minorHAnsi"/>
          <w:color w:val="262626"/>
          <w:spacing w:val="-7"/>
        </w:rPr>
        <w:t xml:space="preserve"> </w:t>
      </w:r>
      <w:r w:rsidRPr="005571B2">
        <w:rPr>
          <w:rFonts w:eastAsia="Malgun Gothic" w:cstheme="minorHAnsi"/>
          <w:color w:val="262626"/>
        </w:rPr>
        <w:t>internal</w:t>
      </w:r>
      <w:r w:rsidRPr="005571B2">
        <w:rPr>
          <w:rFonts w:eastAsia="Malgun Gothic" w:cstheme="minorHAnsi"/>
          <w:color w:val="262626"/>
          <w:spacing w:val="-6"/>
        </w:rPr>
        <w:t xml:space="preserve"> </w:t>
      </w:r>
      <w:r w:rsidRPr="005571B2">
        <w:rPr>
          <w:rFonts w:eastAsia="Malgun Gothic" w:cstheme="minorHAnsi"/>
          <w:color w:val="262626"/>
        </w:rPr>
        <w:t>audit</w:t>
      </w:r>
      <w:r w:rsidRPr="005571B2">
        <w:rPr>
          <w:rFonts w:eastAsia="Malgun Gothic" w:cstheme="minorHAnsi"/>
          <w:color w:val="262626"/>
          <w:spacing w:val="-3"/>
        </w:rPr>
        <w:t xml:space="preserve"> </w:t>
      </w:r>
      <w:r w:rsidRPr="005571B2">
        <w:rPr>
          <w:rFonts w:eastAsia="Malgun Gothic" w:cstheme="minorHAnsi"/>
          <w:color w:val="262626"/>
        </w:rPr>
        <w:t>function</w:t>
      </w:r>
      <w:r w:rsidRPr="005571B2">
        <w:rPr>
          <w:rFonts w:eastAsia="Malgun Gothic" w:cstheme="minorHAnsi"/>
          <w:color w:val="262626"/>
          <w:spacing w:val="-5"/>
        </w:rPr>
        <w:t xml:space="preserve"> </w:t>
      </w:r>
      <w:r w:rsidRPr="005571B2">
        <w:rPr>
          <w:rFonts w:eastAsia="Malgun Gothic" w:cstheme="minorHAnsi"/>
          <w:color w:val="262626"/>
        </w:rPr>
        <w:t>plays</w:t>
      </w:r>
      <w:r w:rsidRPr="005571B2">
        <w:rPr>
          <w:rFonts w:eastAsia="Malgun Gothic" w:cstheme="minorHAnsi"/>
          <w:color w:val="262626"/>
          <w:spacing w:val="-4"/>
        </w:rPr>
        <w:t xml:space="preserve"> </w:t>
      </w:r>
      <w:r w:rsidRPr="005571B2">
        <w:rPr>
          <w:rFonts w:eastAsia="Malgun Gothic" w:cstheme="minorHAnsi"/>
          <w:color w:val="262626"/>
        </w:rPr>
        <w:t>a</w:t>
      </w:r>
      <w:r w:rsidRPr="005571B2">
        <w:rPr>
          <w:rFonts w:eastAsia="Malgun Gothic" w:cstheme="minorHAnsi"/>
          <w:color w:val="262626"/>
          <w:spacing w:val="-6"/>
        </w:rPr>
        <w:t xml:space="preserve"> </w:t>
      </w:r>
      <w:r w:rsidRPr="005571B2">
        <w:rPr>
          <w:rFonts w:eastAsia="Malgun Gothic" w:cstheme="minorHAnsi"/>
          <w:color w:val="262626"/>
        </w:rPr>
        <w:t>key</w:t>
      </w:r>
      <w:r w:rsidRPr="005571B2">
        <w:rPr>
          <w:rFonts w:eastAsia="Malgun Gothic" w:cstheme="minorHAnsi"/>
          <w:color w:val="262626"/>
          <w:spacing w:val="-5"/>
        </w:rPr>
        <w:t xml:space="preserve"> </w:t>
      </w:r>
      <w:r w:rsidRPr="005571B2">
        <w:rPr>
          <w:rFonts w:eastAsia="Malgun Gothic" w:cstheme="minorHAnsi"/>
          <w:color w:val="262626"/>
        </w:rPr>
        <w:t>role in anti-fraud activities, including in management’s role of preventing, detecting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sidRPr="005571B2">
        <w:rPr>
          <w:rFonts w:eastAsia="Malgun Gothic" w:cstheme="minorHAnsi"/>
          <w:color w:val="262626"/>
          <w:spacing w:val="-9"/>
        </w:rPr>
        <w:t xml:space="preserve"> </w:t>
      </w:r>
      <w:r w:rsidRPr="005571B2">
        <w:rPr>
          <w:rFonts w:eastAsia="Malgun Gothic" w:cstheme="minorHAnsi"/>
          <w:color w:val="262626"/>
        </w:rPr>
        <w:t>and</w:t>
      </w:r>
      <w:r w:rsidRPr="005571B2">
        <w:rPr>
          <w:rFonts w:eastAsia="Malgun Gothic" w:cstheme="minorHAnsi"/>
          <w:color w:val="262626"/>
          <w:spacing w:val="-8"/>
        </w:rPr>
        <w:t xml:space="preserve"> </w:t>
      </w:r>
      <w:r w:rsidRPr="005571B2">
        <w:rPr>
          <w:rFonts w:eastAsia="Malgun Gothic" w:cstheme="minorHAnsi"/>
          <w:color w:val="262626"/>
        </w:rPr>
        <w:t>take</w:t>
      </w:r>
      <w:r w:rsidRPr="005571B2">
        <w:rPr>
          <w:rFonts w:eastAsia="Malgun Gothic" w:cstheme="minorHAnsi"/>
          <w:color w:val="262626"/>
          <w:spacing w:val="-11"/>
        </w:rPr>
        <w:t xml:space="preserve"> </w:t>
      </w:r>
      <w:r w:rsidRPr="005571B2">
        <w:rPr>
          <w:rFonts w:eastAsia="Malgun Gothic" w:cstheme="minorHAnsi"/>
          <w:color w:val="262626"/>
        </w:rPr>
        <w:t>decisions</w:t>
      </w:r>
      <w:r w:rsidRPr="005571B2">
        <w:rPr>
          <w:rFonts w:eastAsia="Malgun Gothic" w:cstheme="minorHAnsi"/>
          <w:color w:val="262626"/>
          <w:spacing w:val="-9"/>
        </w:rPr>
        <w:t xml:space="preserve"> </w:t>
      </w:r>
      <w:r w:rsidRPr="005571B2">
        <w:rPr>
          <w:rFonts w:eastAsia="Malgun Gothic" w:cstheme="minorHAnsi"/>
          <w:color w:val="262626"/>
        </w:rPr>
        <w:t>on</w:t>
      </w:r>
      <w:r w:rsidRPr="005571B2">
        <w:rPr>
          <w:rFonts w:eastAsia="Malgun Gothic" w:cstheme="minorHAnsi"/>
          <w:color w:val="262626"/>
          <w:spacing w:val="-8"/>
        </w:rPr>
        <w:t xml:space="preserve"> </w:t>
      </w:r>
      <w:r w:rsidRPr="005571B2">
        <w:rPr>
          <w:rFonts w:eastAsia="Malgun Gothic" w:cstheme="minorHAnsi"/>
          <w:color w:val="262626"/>
        </w:rPr>
        <w:t>improvements</w:t>
      </w:r>
      <w:r w:rsidRPr="005571B2">
        <w:rPr>
          <w:rFonts w:eastAsia="Malgun Gothic" w:cstheme="minorHAnsi"/>
          <w:color w:val="262626"/>
          <w:spacing w:val="-11"/>
        </w:rPr>
        <w:t xml:space="preserve"> </w:t>
      </w:r>
      <w:r w:rsidRPr="005571B2">
        <w:rPr>
          <w:rFonts w:eastAsia="Malgun Gothic" w:cstheme="minorHAnsi"/>
          <w:color w:val="262626"/>
        </w:rPr>
        <w:t>needed</w:t>
      </w:r>
      <w:r w:rsidRPr="005571B2">
        <w:rPr>
          <w:rFonts w:eastAsia="Malgun Gothic" w:cstheme="minorHAnsi"/>
          <w:color w:val="262626"/>
          <w:spacing w:val="-8"/>
        </w:rPr>
        <w:t xml:space="preserve"> </w:t>
      </w:r>
      <w:r w:rsidRPr="005571B2">
        <w:rPr>
          <w:rFonts w:eastAsia="Malgun Gothic" w:cstheme="minorHAnsi"/>
          <w:color w:val="262626"/>
        </w:rPr>
        <w:t>in</w:t>
      </w:r>
      <w:r w:rsidRPr="005571B2">
        <w:rPr>
          <w:rFonts w:eastAsia="Malgun Gothic" w:cstheme="minorHAnsi"/>
          <w:color w:val="262626"/>
          <w:spacing w:val="-8"/>
        </w:rPr>
        <w:t xml:space="preserve"> </w:t>
      </w:r>
      <w:r w:rsidRPr="005571B2">
        <w:rPr>
          <w:rFonts w:eastAsia="Malgun Gothic" w:cstheme="minorHAnsi"/>
          <w:color w:val="262626"/>
        </w:rPr>
        <w:t>UN</w:t>
      </w:r>
      <w:r w:rsidRPr="005571B2">
        <w:rPr>
          <w:rFonts w:eastAsia="Malgun Gothic" w:cstheme="minorHAnsi"/>
          <w:color w:val="262626"/>
          <w:spacing w:val="-8"/>
        </w:rPr>
        <w:t xml:space="preserve"> </w:t>
      </w:r>
      <w:r w:rsidRPr="005571B2">
        <w:rPr>
          <w:rFonts w:eastAsia="Malgun Gothic" w:cstheme="minorHAnsi"/>
          <w:color w:val="262626"/>
        </w:rPr>
        <w:t>Women’s</w:t>
      </w:r>
      <w:r w:rsidRPr="005571B2">
        <w:rPr>
          <w:rFonts w:eastAsia="Malgun Gothic" w:cstheme="minorHAnsi"/>
          <w:color w:val="262626"/>
          <w:spacing w:val="-9"/>
        </w:rPr>
        <w:t xml:space="preserve"> </w:t>
      </w:r>
      <w:r w:rsidRPr="005571B2">
        <w:rPr>
          <w:rFonts w:eastAsia="Malgun Gothic" w:cstheme="minorHAnsi"/>
          <w:color w:val="262626"/>
        </w:rPr>
        <w:t>financial</w:t>
      </w:r>
      <w:r w:rsidRPr="005571B2">
        <w:rPr>
          <w:rFonts w:eastAsia="Malgun Gothic" w:cstheme="minorHAnsi"/>
          <w:color w:val="262626"/>
          <w:spacing w:val="-9"/>
        </w:rPr>
        <w:t xml:space="preserve"> </w:t>
      </w:r>
      <w:r w:rsidRPr="005571B2">
        <w:rPr>
          <w:rFonts w:eastAsia="Malgun Gothic" w:cstheme="minorHAnsi"/>
          <w:color w:val="262626"/>
        </w:rPr>
        <w:t>and</w:t>
      </w:r>
      <w:r w:rsidRPr="005571B2">
        <w:rPr>
          <w:rFonts w:eastAsia="Malgun Gothic" w:cstheme="minorHAnsi"/>
          <w:color w:val="262626"/>
          <w:spacing w:val="-8"/>
        </w:rPr>
        <w:t xml:space="preserve"> </w:t>
      </w:r>
      <w:r w:rsidRPr="005571B2">
        <w:rPr>
          <w:rFonts w:eastAsia="Malgun Gothic" w:cstheme="minorHAnsi"/>
          <w:color w:val="262626"/>
        </w:rPr>
        <w:t>risk</w:t>
      </w:r>
      <w:r w:rsidRPr="005571B2">
        <w:rPr>
          <w:rFonts w:eastAsia="Malgun Gothic" w:cstheme="minorHAnsi"/>
          <w:color w:val="262626"/>
          <w:spacing w:val="-10"/>
        </w:rPr>
        <w:t xml:space="preserve"> </w:t>
      </w:r>
      <w:r w:rsidRPr="005571B2">
        <w:rPr>
          <w:rFonts w:eastAsia="Malgun Gothic" w:cstheme="minorHAnsi"/>
          <w:color w:val="262626"/>
        </w:rPr>
        <w:t>practices.</w:t>
      </w:r>
    </w:p>
    <w:p w14:paraId="50ACB1AC"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bookmarkStart w:id="13" w:name="_Reporting_Fraud"/>
      <w:bookmarkEnd w:id="13"/>
      <w:r w:rsidRPr="005571B2">
        <w:rPr>
          <w:rFonts w:eastAsia="Malgun Gothic" w:cstheme="minorHAnsi"/>
          <w:b/>
          <w:color w:val="262626"/>
        </w:rPr>
        <w:t>Reporting</w:t>
      </w:r>
      <w:r w:rsidRPr="005571B2">
        <w:rPr>
          <w:rFonts w:eastAsia="Malgun Gothic" w:cstheme="minorHAnsi"/>
          <w:color w:val="262626"/>
        </w:rPr>
        <w:t xml:space="preserve"> </w:t>
      </w:r>
      <w:r w:rsidRPr="005571B2">
        <w:rPr>
          <w:rFonts w:eastAsia="Malgun Gothic" w:cstheme="minorHAnsi"/>
          <w:b/>
          <w:color w:val="262626"/>
        </w:rPr>
        <w:t>Fraud</w:t>
      </w:r>
    </w:p>
    <w:p w14:paraId="0C28E2B0"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178D2D31" w14:textId="77777777" w:rsidR="00E22EFB" w:rsidRPr="005571B2" w:rsidRDefault="00E22EFB" w:rsidP="00E22EFB">
      <w:pPr>
        <w:numPr>
          <w:ilvl w:val="0"/>
          <w:numId w:val="39"/>
        </w:numPr>
        <w:spacing w:before="60" w:after="60" w:line="264" w:lineRule="auto"/>
        <w:contextualSpacing/>
        <w:jc w:val="both"/>
        <w:rPr>
          <w:rFonts w:eastAsia="Calibri" w:cstheme="minorHAnsi"/>
          <w:color w:val="262626"/>
        </w:rPr>
      </w:pPr>
      <w:r w:rsidRPr="005571B2">
        <w:rPr>
          <w:rFonts w:eastAsia="Calibri" w:cstheme="minorHAnsi"/>
          <w:b/>
          <w:color w:val="262626"/>
        </w:rPr>
        <w:fldChar w:fldCharType="begin"/>
      </w:r>
      <w:r w:rsidRPr="005571B2">
        <w:rPr>
          <w:rFonts w:eastAsia="Calibri" w:cstheme="minorHAnsi"/>
          <w:b/>
          <w:color w:val="262626"/>
        </w:rPr>
        <w:instrText xml:space="preserve"> HYPERLINK "https://unvoiosctxwi.unvienna.org/OIOSIDWDR_3/(X(1)S(vli3gkwgzvi5gvhwxw52sqe1))/default.aspx?AspxAutoDetectCookieSupport=1" </w:instrText>
      </w:r>
      <w:r w:rsidRPr="005571B2">
        <w:rPr>
          <w:rFonts w:eastAsia="Calibri" w:cstheme="minorHAnsi"/>
          <w:b/>
          <w:color w:val="262626"/>
        </w:rPr>
      </w:r>
      <w:r w:rsidRPr="005571B2">
        <w:rPr>
          <w:rFonts w:eastAsia="Calibri" w:cstheme="minorHAnsi"/>
          <w:b/>
          <w:color w:val="262626"/>
        </w:rPr>
        <w:fldChar w:fldCharType="separate"/>
      </w:r>
      <w:r w:rsidRPr="005571B2">
        <w:rPr>
          <w:rFonts w:eastAsia="Calibri" w:cstheme="minorHAnsi"/>
          <w:b/>
          <w:color w:val="262626"/>
        </w:rPr>
        <w:t>Online referral form</w:t>
      </w:r>
      <w:r w:rsidRPr="005571B2">
        <w:rPr>
          <w:rFonts w:eastAsia="Calibri" w:cstheme="minorHAnsi"/>
          <w:color w:val="262626"/>
        </w:rPr>
        <w:t xml:space="preserve">  </w:t>
      </w:r>
    </w:p>
    <w:p w14:paraId="1E0B6D92" w14:textId="77777777" w:rsidR="00E22EFB" w:rsidRPr="005571B2" w:rsidRDefault="00E22EFB" w:rsidP="00E22EFB">
      <w:pPr>
        <w:spacing w:before="60" w:after="60" w:line="264" w:lineRule="auto"/>
        <w:ind w:left="1644"/>
        <w:contextualSpacing/>
        <w:jc w:val="both"/>
        <w:rPr>
          <w:rFonts w:eastAsia="Calibri" w:cstheme="minorHAnsi"/>
          <w:color w:val="262626"/>
        </w:rPr>
      </w:pPr>
      <w:r w:rsidRPr="005571B2">
        <w:rPr>
          <w:rFonts w:eastAsia="Calibri" w:cstheme="minorHAnsi"/>
          <w:b/>
          <w:color w:val="262626"/>
        </w:rPr>
        <w:fldChar w:fldCharType="end"/>
      </w:r>
      <w:r w:rsidRPr="005571B2">
        <w:rPr>
          <w:rFonts w:eastAsia="Calibri" w:cstheme="minorHAnsi"/>
          <w:color w:val="262626"/>
        </w:rPr>
        <w:t>(</w:t>
      </w:r>
      <w:hyperlink r:id="rId31" w:history="1">
        <w:r w:rsidRPr="005571B2">
          <w:rPr>
            <w:rFonts w:eastAsia="Calibri" w:cstheme="minorHAnsi"/>
            <w:color w:val="0563C1"/>
            <w:u w:val="single"/>
          </w:rPr>
          <w:t>http://www.unwomen.org/en/about-us/accountability/investigations</w:t>
        </w:r>
      </w:hyperlink>
      <w:r w:rsidRPr="005571B2">
        <w:rPr>
          <w:rFonts w:eastAsia="Calibri" w:cstheme="minorHAnsi"/>
          <w:color w:val="262626"/>
        </w:rPr>
        <w:t xml:space="preserve">) </w:t>
      </w:r>
    </w:p>
    <w:p w14:paraId="3777396E" w14:textId="77777777" w:rsidR="00E22EFB" w:rsidRPr="005571B2" w:rsidRDefault="00E22EFB" w:rsidP="00E22EFB">
      <w:pPr>
        <w:spacing w:before="60" w:after="60" w:line="264" w:lineRule="auto"/>
        <w:ind w:left="1644" w:hanging="397"/>
        <w:contextualSpacing/>
        <w:jc w:val="both"/>
        <w:rPr>
          <w:rFonts w:eastAsia="Calibri" w:cstheme="minorHAnsi"/>
          <w:color w:val="262626"/>
        </w:rPr>
      </w:pPr>
    </w:p>
    <w:p w14:paraId="73E2FE0F" w14:textId="77777777" w:rsidR="00E22EFB" w:rsidRPr="005571B2" w:rsidRDefault="00E22EFB" w:rsidP="00E22EFB">
      <w:pPr>
        <w:tabs>
          <w:tab w:val="num" w:pos="1644"/>
        </w:tabs>
        <w:spacing w:before="60" w:after="60" w:line="264" w:lineRule="auto"/>
        <w:ind w:left="1644" w:hanging="397"/>
        <w:contextualSpacing/>
        <w:jc w:val="both"/>
        <w:rPr>
          <w:rFonts w:eastAsia="Calibri" w:cstheme="minorHAnsi"/>
          <w:color w:val="262626"/>
        </w:rPr>
      </w:pPr>
      <w:r w:rsidRPr="005571B2">
        <w:rPr>
          <w:rFonts w:eastAsia="Calibri" w:cstheme="minorHAnsi"/>
          <w:b/>
          <w:color w:val="262626"/>
        </w:rPr>
        <w:t>Phone</w:t>
      </w:r>
      <w:r w:rsidRPr="005571B2">
        <w:rPr>
          <w:rFonts w:eastAsia="Calibri" w:cstheme="minorHAnsi"/>
          <w:color w:val="262626"/>
        </w:rPr>
        <w:t>: + 1 212-963-1111 (24 hours a day)</w:t>
      </w:r>
    </w:p>
    <w:p w14:paraId="66398221" w14:textId="77777777" w:rsidR="00E22EFB" w:rsidRPr="005571B2" w:rsidRDefault="00E22EFB" w:rsidP="00E22EFB">
      <w:pPr>
        <w:spacing w:before="60" w:after="60" w:line="264" w:lineRule="auto"/>
        <w:ind w:left="1644"/>
        <w:contextualSpacing/>
        <w:jc w:val="both"/>
        <w:rPr>
          <w:rFonts w:eastAsia="Calibri" w:cstheme="minorHAnsi"/>
          <w:color w:val="262626"/>
        </w:rPr>
      </w:pPr>
    </w:p>
    <w:p w14:paraId="47420F6B" w14:textId="77777777" w:rsidR="00E22EFB" w:rsidRPr="005571B2" w:rsidRDefault="00E22EFB" w:rsidP="00E22EFB">
      <w:pPr>
        <w:tabs>
          <w:tab w:val="num" w:pos="1644"/>
        </w:tabs>
        <w:spacing w:before="60" w:after="60" w:line="264" w:lineRule="auto"/>
        <w:ind w:left="1644" w:hanging="397"/>
        <w:contextualSpacing/>
        <w:jc w:val="both"/>
        <w:rPr>
          <w:rFonts w:eastAsia="Calibri" w:cstheme="minorHAnsi"/>
          <w:color w:val="262626"/>
        </w:rPr>
      </w:pPr>
      <w:r w:rsidRPr="005571B2">
        <w:rPr>
          <w:rFonts w:eastAsia="Calibri" w:cstheme="minorHAnsi"/>
          <w:b/>
          <w:color w:val="262626"/>
        </w:rPr>
        <w:t>Regular mail</w:t>
      </w:r>
      <w:r w:rsidRPr="005571B2">
        <w:rPr>
          <w:rFonts w:eastAsia="Calibri" w:cstheme="minorHAnsi"/>
          <w:color w:val="262626"/>
        </w:rPr>
        <w:t xml:space="preserve">: </w:t>
      </w:r>
    </w:p>
    <w:p w14:paraId="4C565722" w14:textId="77777777" w:rsidR="00E22EFB" w:rsidRPr="005571B2" w:rsidRDefault="00E22EFB" w:rsidP="00E22EFB">
      <w:pPr>
        <w:spacing w:before="60" w:after="60" w:line="264" w:lineRule="auto"/>
        <w:ind w:left="1644"/>
        <w:contextualSpacing/>
        <w:jc w:val="both"/>
        <w:rPr>
          <w:rFonts w:eastAsia="Calibri" w:cstheme="minorHAnsi"/>
          <w:color w:val="262626"/>
        </w:rPr>
      </w:pPr>
      <w:r w:rsidRPr="005571B2">
        <w:rPr>
          <w:rFonts w:eastAsia="Calibri" w:cstheme="minorHAnsi"/>
          <w:color w:val="262626"/>
        </w:rPr>
        <w:t>Director, Investigations Division – Office of Internal Oversight Services</w:t>
      </w:r>
    </w:p>
    <w:p w14:paraId="27599655" w14:textId="77777777" w:rsidR="00E22EFB" w:rsidRPr="005571B2" w:rsidRDefault="00E22EFB" w:rsidP="00E22EFB">
      <w:pPr>
        <w:spacing w:before="60" w:after="60" w:line="264" w:lineRule="auto"/>
        <w:ind w:left="1644"/>
        <w:contextualSpacing/>
        <w:jc w:val="both"/>
        <w:rPr>
          <w:rFonts w:eastAsia="Calibri" w:cstheme="minorHAnsi"/>
          <w:color w:val="262626"/>
        </w:rPr>
      </w:pPr>
      <w:r w:rsidRPr="005571B2">
        <w:rPr>
          <w:rFonts w:eastAsia="Calibri" w:cstheme="minorHAnsi"/>
          <w:color w:val="262626"/>
        </w:rPr>
        <w:t>7th Floor 300 East 42nd (Corner Second Avenue)</w:t>
      </w:r>
    </w:p>
    <w:p w14:paraId="32E912B2" w14:textId="77777777" w:rsidR="00E22EFB" w:rsidRPr="005571B2" w:rsidRDefault="00E22EFB" w:rsidP="00E22EFB">
      <w:pPr>
        <w:spacing w:before="60" w:after="60" w:line="264" w:lineRule="auto"/>
        <w:ind w:left="1644"/>
        <w:contextualSpacing/>
        <w:jc w:val="both"/>
        <w:rPr>
          <w:rFonts w:eastAsia="Calibri" w:cstheme="minorHAnsi"/>
          <w:color w:val="262626"/>
        </w:rPr>
      </w:pPr>
      <w:r w:rsidRPr="005571B2">
        <w:rPr>
          <w:rFonts w:eastAsia="Calibri" w:cstheme="minorHAnsi"/>
          <w:color w:val="262626"/>
        </w:rPr>
        <w:t>New York, NY, 10017, U.S.A.</w:t>
      </w:r>
    </w:p>
    <w:p w14:paraId="327F0C02" w14:textId="77777777" w:rsidR="00E22EFB" w:rsidRPr="005571B2" w:rsidRDefault="00E22EFB" w:rsidP="00E22EFB">
      <w:pPr>
        <w:widowControl w:val="0"/>
        <w:tabs>
          <w:tab w:val="right" w:pos="1418"/>
        </w:tabs>
        <w:autoSpaceDE w:val="0"/>
        <w:autoSpaceDN w:val="0"/>
        <w:spacing w:before="51" w:after="120" w:line="264" w:lineRule="auto"/>
        <w:ind w:left="119" w:right="393"/>
        <w:jc w:val="both"/>
        <w:rPr>
          <w:rFonts w:eastAsia="Calibri" w:cstheme="minorHAnsi"/>
          <w:color w:val="404040"/>
        </w:rPr>
      </w:pPr>
    </w:p>
    <w:p w14:paraId="4EFC7E4B" w14:textId="77777777" w:rsidR="00E22EFB" w:rsidRPr="005571B2" w:rsidRDefault="00E22EFB" w:rsidP="00E22EFB">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51" w:after="120" w:line="264" w:lineRule="auto"/>
        <w:ind w:left="119" w:right="393"/>
        <w:jc w:val="both"/>
        <w:rPr>
          <w:rFonts w:eastAsia="Calibri" w:cstheme="minorHAnsi"/>
          <w:i/>
          <w:color w:val="404040"/>
        </w:rPr>
      </w:pPr>
      <w:r w:rsidRPr="005571B2">
        <w:rPr>
          <w:rFonts w:eastAsia="Calibri" w:cstheme="minorHAnsi"/>
          <w:i/>
          <w:color w:val="262626"/>
        </w:rPr>
        <w:t xml:space="preserve">For further information on reporting procedures, please consult the UN Women Legal Policy and the UN Women </w:t>
      </w:r>
      <w:r w:rsidRPr="005571B2">
        <w:rPr>
          <w:rFonts w:eastAsia="Calibri" w:cstheme="minorHAnsi"/>
          <w:i/>
          <w:color w:val="404040"/>
        </w:rPr>
        <w:t>Accountability website.</w:t>
      </w:r>
    </w:p>
    <w:p w14:paraId="4785EDB8"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b/>
          <w:color w:val="262626"/>
        </w:rPr>
        <w:t>Confidentiality and Protection from</w:t>
      </w:r>
      <w:r w:rsidRPr="005571B2">
        <w:rPr>
          <w:rFonts w:eastAsia="Malgun Gothic" w:cstheme="minorHAnsi"/>
          <w:color w:val="262626"/>
        </w:rPr>
        <w:t xml:space="preserve"> </w:t>
      </w:r>
      <w:r w:rsidRPr="005571B2">
        <w:rPr>
          <w:rFonts w:eastAsia="Malgun Gothic" w:cstheme="minorHAnsi"/>
          <w:b/>
          <w:color w:val="262626"/>
        </w:rPr>
        <w:t>Retaliation</w:t>
      </w:r>
    </w:p>
    <w:p w14:paraId="77FD89F3"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rPr>
      </w:pPr>
      <w:r w:rsidRPr="005571B2">
        <w:rPr>
          <w:rFonts w:eastAsia="Malgun Gothic" w:cstheme="minorHAnsi"/>
          <w:b/>
          <w:color w:val="262626"/>
        </w:rPr>
        <w:t>Confidentiality</w:t>
      </w:r>
    </w:p>
    <w:p w14:paraId="54A234E0"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lastRenderedPageBreak/>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6DD34A1E"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All investigations undertaken by OIOS are confidential and requests for confidentiality by investigation participants will be honored to the extent possible within the legitimate needs of the investigation.</w:t>
      </w:r>
    </w:p>
    <w:p w14:paraId="5DCF4B72"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bookmarkStart w:id="14" w:name="_Protection_from_Retaliation"/>
      <w:bookmarkEnd w:id="14"/>
      <w:r w:rsidRPr="005571B2">
        <w:rPr>
          <w:rFonts w:eastAsia="Malgun Gothic" w:cstheme="minorHAnsi"/>
          <w:b/>
          <w:color w:val="262626"/>
        </w:rPr>
        <w:t>Protection from</w:t>
      </w:r>
      <w:r w:rsidRPr="005571B2">
        <w:rPr>
          <w:rFonts w:eastAsia="Malgun Gothic" w:cstheme="minorHAnsi"/>
          <w:color w:val="262626"/>
        </w:rPr>
        <w:t xml:space="preserve"> </w:t>
      </w:r>
      <w:r w:rsidRPr="005571B2">
        <w:rPr>
          <w:rFonts w:eastAsia="Malgun Gothic" w:cstheme="minorHAnsi"/>
          <w:b/>
          <w:color w:val="262626"/>
        </w:rPr>
        <w:t>Retaliation</w:t>
      </w:r>
    </w:p>
    <w:p w14:paraId="748E39A4"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The</w:t>
      </w:r>
      <w:r w:rsidRPr="005571B2">
        <w:rPr>
          <w:rFonts w:eastAsia="Malgun Gothic" w:cstheme="minorHAnsi"/>
          <w:iCs/>
          <w:color w:val="262626"/>
          <w:spacing w:val="-12"/>
        </w:rPr>
        <w:t xml:space="preserve"> </w:t>
      </w:r>
      <w:r w:rsidRPr="005571B2">
        <w:rPr>
          <w:rFonts w:eastAsia="Malgun Gothic" w:cstheme="minorHAnsi"/>
          <w:iCs/>
          <w:color w:val="262626"/>
        </w:rPr>
        <w:t>UN–Women</w:t>
      </w:r>
      <w:r w:rsidRPr="005571B2">
        <w:rPr>
          <w:rFonts w:eastAsia="Malgun Gothic" w:cstheme="minorHAnsi"/>
          <w:iCs/>
          <w:color w:val="262626"/>
          <w:spacing w:val="-11"/>
        </w:rPr>
        <w:t xml:space="preserve"> </w:t>
      </w:r>
      <w:r w:rsidRPr="005571B2">
        <w:rPr>
          <w:rFonts w:eastAsia="Malgun Gothic" w:cstheme="minorHAnsi"/>
          <w:iCs/>
          <w:color w:val="262626"/>
        </w:rPr>
        <w:t>Policy</w:t>
      </w:r>
      <w:r w:rsidRPr="005571B2">
        <w:rPr>
          <w:rFonts w:eastAsia="Malgun Gothic" w:cstheme="minorHAnsi"/>
          <w:iCs/>
          <w:color w:val="262626"/>
          <w:spacing w:val="-10"/>
        </w:rPr>
        <w:t xml:space="preserve"> </w:t>
      </w:r>
      <w:r w:rsidRPr="005571B2">
        <w:rPr>
          <w:rFonts w:eastAsia="Malgun Gothic" w:cstheme="minorHAnsi"/>
          <w:iCs/>
          <w:color w:val="262626"/>
        </w:rPr>
        <w:t>for</w:t>
      </w:r>
      <w:r w:rsidRPr="005571B2">
        <w:rPr>
          <w:rFonts w:eastAsia="Malgun Gothic" w:cstheme="minorHAnsi"/>
          <w:iCs/>
          <w:color w:val="262626"/>
          <w:spacing w:val="-9"/>
        </w:rPr>
        <w:t xml:space="preserve"> </w:t>
      </w:r>
      <w:r w:rsidRPr="005571B2">
        <w:rPr>
          <w:rFonts w:eastAsia="Malgun Gothic" w:cstheme="minorHAnsi"/>
          <w:iCs/>
          <w:color w:val="262626"/>
        </w:rPr>
        <w:t>Protection</w:t>
      </w:r>
      <w:r w:rsidRPr="005571B2">
        <w:rPr>
          <w:rFonts w:eastAsia="Malgun Gothic" w:cstheme="minorHAnsi"/>
          <w:iCs/>
          <w:color w:val="262626"/>
          <w:spacing w:val="-9"/>
        </w:rPr>
        <w:t xml:space="preserve"> </w:t>
      </w:r>
      <w:r w:rsidRPr="005571B2">
        <w:rPr>
          <w:rFonts w:eastAsia="Malgun Gothic" w:cstheme="minorHAnsi"/>
          <w:iCs/>
          <w:color w:val="262626"/>
        </w:rPr>
        <w:t>against</w:t>
      </w:r>
      <w:r w:rsidRPr="005571B2">
        <w:rPr>
          <w:rFonts w:eastAsia="Malgun Gothic" w:cstheme="minorHAnsi"/>
          <w:iCs/>
          <w:color w:val="262626"/>
          <w:spacing w:val="-11"/>
        </w:rPr>
        <w:t xml:space="preserve"> </w:t>
      </w:r>
      <w:r w:rsidRPr="005571B2">
        <w:rPr>
          <w:rFonts w:eastAsia="Malgun Gothic" w:cstheme="minorHAnsi"/>
          <w:iCs/>
          <w:color w:val="262626"/>
        </w:rPr>
        <w:t>Retaliation</w:t>
      </w:r>
      <w:r w:rsidRPr="005571B2">
        <w:rPr>
          <w:rFonts w:eastAsia="Malgun Gothic" w:cstheme="minorHAnsi"/>
          <w:iCs/>
          <w:color w:val="262626"/>
          <w:spacing w:val="-9"/>
        </w:rPr>
        <w:t xml:space="preserve"> </w:t>
      </w:r>
      <w:r w:rsidRPr="005571B2">
        <w:rPr>
          <w:rFonts w:eastAsia="Malgun Gothic" w:cstheme="minorHAnsi"/>
          <w:iCs/>
          <w:color w:val="262626"/>
        </w:rPr>
        <w:t>establishes</w:t>
      </w:r>
      <w:r w:rsidRPr="005571B2">
        <w:rPr>
          <w:rFonts w:eastAsia="Malgun Gothic" w:cstheme="minorHAnsi"/>
          <w:iCs/>
          <w:color w:val="262626"/>
          <w:spacing w:val="-12"/>
        </w:rPr>
        <w:t xml:space="preserve"> </w:t>
      </w:r>
      <w:r w:rsidRPr="005571B2">
        <w:rPr>
          <w:rFonts w:eastAsia="Malgun Gothic" w:cstheme="minorHAnsi"/>
          <w:iCs/>
          <w:color w:val="262626"/>
        </w:rPr>
        <w:t>a</w:t>
      </w:r>
      <w:r w:rsidRPr="005571B2">
        <w:rPr>
          <w:rFonts w:eastAsia="Malgun Gothic" w:cstheme="minorHAnsi"/>
          <w:iCs/>
          <w:color w:val="262626"/>
          <w:spacing w:val="-12"/>
        </w:rPr>
        <w:t xml:space="preserve"> </w:t>
      </w:r>
      <w:r w:rsidRPr="005571B2">
        <w:rPr>
          <w:rFonts w:eastAsia="Malgun Gothic" w:cstheme="minorHAnsi"/>
          <w:iCs/>
          <w:color w:val="262626"/>
        </w:rPr>
        <w:t>framework</w:t>
      </w:r>
      <w:r w:rsidRPr="005571B2">
        <w:rPr>
          <w:rFonts w:eastAsia="Malgun Gothic" w:cstheme="minorHAnsi"/>
          <w:iCs/>
          <w:color w:val="262626"/>
          <w:spacing w:val="-11"/>
        </w:rPr>
        <w:t xml:space="preserve"> </w:t>
      </w:r>
      <w:r w:rsidRPr="005571B2">
        <w:rPr>
          <w:rFonts w:eastAsia="Malgun Gothic" w:cstheme="minorHAnsi"/>
          <w:iCs/>
          <w:color w:val="262626"/>
        </w:rPr>
        <w:t>and</w:t>
      </w:r>
      <w:r w:rsidRPr="005571B2">
        <w:rPr>
          <w:rFonts w:eastAsia="Malgun Gothic" w:cstheme="minorHAnsi"/>
          <w:iCs/>
          <w:color w:val="262626"/>
          <w:spacing w:val="-13"/>
        </w:rPr>
        <w:t xml:space="preserve"> </w:t>
      </w:r>
      <w:r w:rsidRPr="005571B2">
        <w:rPr>
          <w:rFonts w:eastAsia="Malgun Gothic" w:cstheme="minorHAnsi"/>
          <w:iCs/>
          <w:color w:val="262626"/>
        </w:rPr>
        <w:t>procedure for</w:t>
      </w:r>
      <w:r w:rsidRPr="005571B2">
        <w:rPr>
          <w:rFonts w:eastAsia="Malgun Gothic" w:cstheme="minorHAnsi"/>
          <w:iCs/>
          <w:color w:val="262626"/>
          <w:spacing w:val="-11"/>
        </w:rPr>
        <w:t xml:space="preserve"> </w:t>
      </w:r>
      <w:r w:rsidRPr="005571B2">
        <w:rPr>
          <w:rFonts w:eastAsia="Malgun Gothic" w:cstheme="minorHAnsi"/>
          <w:iCs/>
          <w:color w:val="262626"/>
        </w:rPr>
        <w:t>the</w:t>
      </w:r>
      <w:r w:rsidRPr="005571B2">
        <w:rPr>
          <w:rFonts w:eastAsia="Malgun Gothic" w:cstheme="minorHAnsi"/>
          <w:iCs/>
          <w:color w:val="262626"/>
          <w:spacing w:val="-11"/>
        </w:rPr>
        <w:t xml:space="preserve"> </w:t>
      </w:r>
      <w:r w:rsidRPr="005571B2">
        <w:rPr>
          <w:rFonts w:eastAsia="Malgun Gothic" w:cstheme="minorHAnsi"/>
          <w:iCs/>
          <w:color w:val="262626"/>
        </w:rPr>
        <w:t>protection</w:t>
      </w:r>
      <w:r w:rsidRPr="005571B2">
        <w:rPr>
          <w:rFonts w:eastAsia="Malgun Gothic" w:cstheme="minorHAnsi"/>
          <w:iCs/>
          <w:color w:val="262626"/>
          <w:spacing w:val="-10"/>
        </w:rPr>
        <w:t xml:space="preserve"> </w:t>
      </w:r>
      <w:r w:rsidRPr="005571B2">
        <w:rPr>
          <w:rFonts w:eastAsia="Malgun Gothic" w:cstheme="minorHAnsi"/>
          <w:iCs/>
          <w:color w:val="262626"/>
        </w:rPr>
        <w:t>of</w:t>
      </w:r>
      <w:r w:rsidRPr="005571B2">
        <w:rPr>
          <w:rFonts w:eastAsia="Malgun Gothic" w:cstheme="minorHAnsi"/>
          <w:iCs/>
          <w:color w:val="262626"/>
          <w:spacing w:val="-10"/>
        </w:rPr>
        <w:t xml:space="preserve"> </w:t>
      </w:r>
      <w:r w:rsidRPr="005571B2">
        <w:rPr>
          <w:rFonts w:eastAsia="Malgun Gothic" w:cstheme="minorHAnsi"/>
          <w:iCs/>
          <w:color w:val="262626"/>
        </w:rPr>
        <w:t>staff</w:t>
      </w:r>
      <w:r w:rsidRPr="005571B2">
        <w:rPr>
          <w:rFonts w:eastAsia="Malgun Gothic" w:cstheme="minorHAnsi"/>
          <w:iCs/>
          <w:color w:val="262626"/>
          <w:spacing w:val="-12"/>
        </w:rPr>
        <w:t xml:space="preserve"> </w:t>
      </w:r>
      <w:r w:rsidRPr="005571B2">
        <w:rPr>
          <w:rFonts w:eastAsia="Malgun Gothic" w:cstheme="minorHAnsi"/>
          <w:iCs/>
          <w:color w:val="262626"/>
        </w:rPr>
        <w:t>members</w:t>
      </w:r>
      <w:r w:rsidRPr="005571B2">
        <w:rPr>
          <w:rFonts w:eastAsia="Malgun Gothic" w:cstheme="minorHAnsi"/>
          <w:iCs/>
          <w:color w:val="262626"/>
          <w:spacing w:val="-14"/>
        </w:rPr>
        <w:t xml:space="preserve"> </w:t>
      </w:r>
      <w:r w:rsidRPr="005571B2">
        <w:rPr>
          <w:rFonts w:eastAsia="Malgun Gothic" w:cstheme="minorHAnsi"/>
          <w:iCs/>
          <w:color w:val="262626"/>
        </w:rPr>
        <w:t>from</w:t>
      </w:r>
      <w:r w:rsidRPr="005571B2">
        <w:rPr>
          <w:rFonts w:eastAsia="Malgun Gothic" w:cstheme="minorHAnsi"/>
          <w:iCs/>
          <w:color w:val="262626"/>
          <w:spacing w:val="-11"/>
        </w:rPr>
        <w:t xml:space="preserve"> </w:t>
      </w:r>
      <w:r w:rsidRPr="005571B2">
        <w:rPr>
          <w:rFonts w:eastAsia="Malgun Gothic" w:cstheme="minorHAnsi"/>
          <w:iCs/>
          <w:color w:val="262626"/>
        </w:rPr>
        <w:t>retaliation.</w:t>
      </w:r>
      <w:r w:rsidRPr="005571B2">
        <w:rPr>
          <w:rFonts w:eastAsia="Malgun Gothic" w:cstheme="minorHAnsi"/>
          <w:iCs/>
          <w:color w:val="262626"/>
          <w:spacing w:val="22"/>
        </w:rPr>
        <w:t xml:space="preserve"> </w:t>
      </w:r>
      <w:r w:rsidRPr="005571B2">
        <w:rPr>
          <w:rFonts w:eastAsia="Malgun Gothic" w:cstheme="minorHAnsi"/>
          <w:iCs/>
          <w:color w:val="262626"/>
        </w:rPr>
        <w:t>Staff</w:t>
      </w:r>
      <w:r w:rsidRPr="005571B2">
        <w:rPr>
          <w:rFonts w:eastAsia="Malgun Gothic" w:cstheme="minorHAnsi"/>
          <w:iCs/>
          <w:color w:val="262626"/>
          <w:spacing w:val="-10"/>
        </w:rPr>
        <w:t xml:space="preserve"> </w:t>
      </w:r>
      <w:r w:rsidRPr="005571B2">
        <w:rPr>
          <w:rFonts w:eastAsia="Malgun Gothic" w:cstheme="minorHAnsi"/>
          <w:iCs/>
          <w:color w:val="262626"/>
        </w:rPr>
        <w:t>members</w:t>
      </w:r>
      <w:r w:rsidRPr="005571B2">
        <w:rPr>
          <w:rFonts w:eastAsia="Malgun Gothic" w:cstheme="minorHAnsi"/>
          <w:iCs/>
          <w:color w:val="262626"/>
          <w:spacing w:val="-11"/>
        </w:rPr>
        <w:t xml:space="preserve"> </w:t>
      </w:r>
      <w:r w:rsidRPr="005571B2">
        <w:rPr>
          <w:rFonts w:eastAsia="Malgun Gothic" w:cstheme="minorHAnsi"/>
          <w:iCs/>
          <w:color w:val="262626"/>
        </w:rPr>
        <w:t>who</w:t>
      </w:r>
      <w:r w:rsidRPr="005571B2">
        <w:rPr>
          <w:rFonts w:eastAsia="Malgun Gothic" w:cstheme="minorHAnsi"/>
          <w:iCs/>
          <w:color w:val="262626"/>
          <w:spacing w:val="-11"/>
        </w:rPr>
        <w:t xml:space="preserve"> </w:t>
      </w:r>
      <w:r w:rsidRPr="005571B2">
        <w:rPr>
          <w:rFonts w:eastAsia="Malgun Gothic" w:cstheme="minorHAnsi"/>
          <w:iCs/>
          <w:color w:val="262626"/>
        </w:rPr>
        <w:t>believe</w:t>
      </w:r>
      <w:r w:rsidRPr="005571B2">
        <w:rPr>
          <w:rFonts w:eastAsia="Malgun Gothic" w:cstheme="minorHAnsi"/>
          <w:iCs/>
          <w:color w:val="262626"/>
          <w:spacing w:val="-11"/>
        </w:rPr>
        <w:t xml:space="preserve"> </w:t>
      </w:r>
      <w:r w:rsidRPr="005571B2">
        <w:rPr>
          <w:rFonts w:eastAsia="Malgun Gothic" w:cstheme="minorHAnsi"/>
          <w:iCs/>
          <w:color w:val="262626"/>
        </w:rPr>
        <w:t>that</w:t>
      </w:r>
      <w:r w:rsidRPr="005571B2">
        <w:rPr>
          <w:rFonts w:eastAsia="Malgun Gothic" w:cstheme="minorHAnsi"/>
          <w:iCs/>
          <w:color w:val="262626"/>
          <w:spacing w:val="-10"/>
        </w:rPr>
        <w:t xml:space="preserve"> </w:t>
      </w:r>
      <w:r w:rsidRPr="005571B2">
        <w:rPr>
          <w:rFonts w:eastAsia="Malgun Gothic" w:cstheme="minorHAnsi"/>
          <w:iCs/>
          <w:color w:val="262626"/>
        </w:rPr>
        <w:t xml:space="preserve">retaliatory action has been taken against them because they have reported allegations of </w:t>
      </w:r>
      <w:proofErr w:type="gramStart"/>
      <w:r w:rsidRPr="005571B2">
        <w:rPr>
          <w:rFonts w:eastAsia="Malgun Gothic" w:cstheme="minorHAnsi"/>
          <w:iCs/>
          <w:color w:val="262626"/>
        </w:rPr>
        <w:t>wrongdoing, or</w:t>
      </w:r>
      <w:proofErr w:type="gramEnd"/>
      <w:r w:rsidRPr="005571B2">
        <w:rPr>
          <w:rFonts w:eastAsia="Malgun Gothic" w:cstheme="minorHAnsi"/>
          <w:iCs/>
          <w:color w:val="262626"/>
        </w:rPr>
        <w:t xml:space="preserve"> have cooperated with a duly authorized audit or investigation, may forward all supporting information and documentation to the UN Ethics Office. This should be done promptly </w:t>
      </w:r>
      <w:proofErr w:type="gramStart"/>
      <w:r w:rsidRPr="005571B2">
        <w:rPr>
          <w:rFonts w:eastAsia="Malgun Gothic" w:cstheme="minorHAnsi"/>
          <w:iCs/>
          <w:color w:val="262626"/>
        </w:rPr>
        <w:t>and in any event,</w:t>
      </w:r>
      <w:proofErr w:type="gramEnd"/>
      <w:r w:rsidRPr="005571B2">
        <w:rPr>
          <w:rFonts w:eastAsia="Malgun Gothic" w:cstheme="minorHAnsi"/>
          <w:iCs/>
          <w:color w:val="262626"/>
        </w:rPr>
        <w:t xml:space="preserve"> no later than 60 calendar days after the alleged act or threat of retaliation has occurred. The complaint can be made in a variety of</w:t>
      </w:r>
      <w:r w:rsidRPr="005571B2">
        <w:rPr>
          <w:rFonts w:eastAsia="Malgun Gothic" w:cstheme="minorHAnsi"/>
          <w:iCs/>
          <w:color w:val="262626"/>
          <w:spacing w:val="-16"/>
        </w:rPr>
        <w:t xml:space="preserve"> </w:t>
      </w:r>
      <w:r w:rsidRPr="005571B2">
        <w:rPr>
          <w:rFonts w:eastAsia="Malgun Gothic" w:cstheme="minorHAnsi"/>
          <w:iCs/>
          <w:color w:val="262626"/>
        </w:rPr>
        <w:t>ways:</w:t>
      </w:r>
    </w:p>
    <w:p w14:paraId="0F4631A2" w14:textId="77777777" w:rsidR="00E22EFB" w:rsidRPr="005571B2" w:rsidRDefault="00E22EFB" w:rsidP="00E22EFB">
      <w:pPr>
        <w:tabs>
          <w:tab w:val="num" w:pos="2552"/>
        </w:tabs>
        <w:spacing w:before="60" w:after="60" w:line="264" w:lineRule="auto"/>
        <w:ind w:left="2552" w:hanging="397"/>
        <w:contextualSpacing/>
        <w:rPr>
          <w:rFonts w:eastAsia="Calibri" w:cstheme="minorHAnsi"/>
          <w:color w:val="262626"/>
        </w:rPr>
      </w:pPr>
      <w:r w:rsidRPr="005571B2">
        <w:rPr>
          <w:rFonts w:eastAsia="Calibri" w:cstheme="minorHAnsi"/>
          <w:b/>
          <w:bCs/>
          <w:color w:val="262626"/>
        </w:rPr>
        <w:t xml:space="preserve">Phone: </w:t>
      </w:r>
      <w:r w:rsidRPr="005571B2">
        <w:rPr>
          <w:rFonts w:eastAsia="Calibri" w:cstheme="minorHAnsi"/>
          <w:color w:val="262626"/>
        </w:rPr>
        <w:t>+1 917-367-9858</w:t>
      </w:r>
    </w:p>
    <w:p w14:paraId="12EABA71" w14:textId="77777777" w:rsidR="00E22EFB" w:rsidRPr="005571B2" w:rsidRDefault="00E22EFB" w:rsidP="00E22EFB">
      <w:pPr>
        <w:tabs>
          <w:tab w:val="num" w:pos="2552"/>
        </w:tabs>
        <w:spacing w:before="60" w:after="60" w:line="264" w:lineRule="auto"/>
        <w:ind w:left="2552" w:hanging="397"/>
        <w:contextualSpacing/>
        <w:rPr>
          <w:rFonts w:eastAsia="Calibri" w:cstheme="minorHAnsi"/>
          <w:color w:val="262626"/>
        </w:rPr>
      </w:pPr>
      <w:r w:rsidRPr="005571B2">
        <w:rPr>
          <w:rFonts w:eastAsia="Calibri" w:cstheme="minorHAnsi"/>
          <w:b/>
          <w:bCs/>
          <w:color w:val="262626"/>
        </w:rPr>
        <w:t>Email</w:t>
      </w:r>
      <w:r w:rsidRPr="005571B2">
        <w:rPr>
          <w:rFonts w:eastAsia="Calibri" w:cstheme="minorHAnsi"/>
          <w:color w:val="262626"/>
        </w:rPr>
        <w:t xml:space="preserve">: </w:t>
      </w:r>
      <w:hyperlink r:id="rId32">
        <w:r w:rsidRPr="005571B2">
          <w:rPr>
            <w:rFonts w:eastAsia="Calibri" w:cstheme="minorHAnsi"/>
            <w:color w:val="0000FF"/>
            <w:u w:val="single"/>
          </w:rPr>
          <w:t>ethicsoffice@un.org</w:t>
        </w:r>
      </w:hyperlink>
    </w:p>
    <w:p w14:paraId="51FF496E"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49B0ECA2"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 xml:space="preserve">For further information on protection from retaliation, the UN Women Policy for Protection Against Retaliation, including Section 5.3-Reporting Retaliation to the UN Ethics Office. Full details are provided through the Ethics Office </w:t>
      </w:r>
      <w:proofErr w:type="gramStart"/>
      <w:r w:rsidRPr="005571B2">
        <w:rPr>
          <w:rFonts w:eastAsia="Calibri" w:cstheme="minorHAnsi"/>
          <w:i/>
          <w:color w:val="262626"/>
        </w:rPr>
        <w:t>web-site</w:t>
      </w:r>
      <w:proofErr w:type="gramEnd"/>
      <w:r w:rsidRPr="005571B2">
        <w:rPr>
          <w:rFonts w:eastAsia="Calibri" w:cstheme="minorHAnsi"/>
          <w:i/>
          <w:color w:val="262626"/>
        </w:rPr>
        <w:t xml:space="preserve"> on Protection against Retaliation.</w:t>
      </w:r>
    </w:p>
    <w:p w14:paraId="2372DD5E"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rPr>
      </w:pPr>
      <w:r w:rsidRPr="005571B2">
        <w:rPr>
          <w:rFonts w:eastAsia="Malgun Gothic" w:cstheme="minorHAnsi"/>
          <w:b/>
          <w:color w:val="262626"/>
        </w:rPr>
        <w:t>Investigations</w:t>
      </w:r>
    </w:p>
    <w:p w14:paraId="08A322D0"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OIOS has discretionary authority to decide which matters to investigate. All reports received by OIOS will be assessed through an intake process. Where it is determined that the matter warrants an OIOS investigation it will be appropriately assigned.</w:t>
      </w:r>
    </w:p>
    <w:p w14:paraId="757B39DC"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The</w:t>
      </w:r>
      <w:r w:rsidRPr="005571B2">
        <w:rPr>
          <w:rFonts w:eastAsia="Malgun Gothic" w:cstheme="minorHAnsi"/>
          <w:color w:val="262626"/>
          <w:spacing w:val="-6"/>
        </w:rPr>
        <w:t xml:space="preserve"> </w:t>
      </w:r>
      <w:r w:rsidRPr="005571B2">
        <w:rPr>
          <w:rFonts w:eastAsia="Malgun Gothic" w:cstheme="minorHAnsi"/>
          <w:color w:val="262626"/>
        </w:rPr>
        <w:t>investigation</w:t>
      </w:r>
      <w:r w:rsidRPr="005571B2">
        <w:rPr>
          <w:rFonts w:eastAsia="Malgun Gothic" w:cstheme="minorHAnsi"/>
          <w:color w:val="262626"/>
          <w:spacing w:val="-5"/>
        </w:rPr>
        <w:t xml:space="preserve"> </w:t>
      </w:r>
      <w:r w:rsidRPr="005571B2">
        <w:rPr>
          <w:rFonts w:eastAsia="Malgun Gothic" w:cstheme="minorHAnsi"/>
          <w:color w:val="262626"/>
        </w:rPr>
        <w:t>is</w:t>
      </w:r>
      <w:r w:rsidRPr="005571B2">
        <w:rPr>
          <w:rFonts w:eastAsia="Malgun Gothic" w:cstheme="minorHAnsi"/>
          <w:color w:val="262626"/>
          <w:spacing w:val="-7"/>
        </w:rPr>
        <w:t xml:space="preserve"> </w:t>
      </w:r>
      <w:r w:rsidRPr="005571B2">
        <w:rPr>
          <w:rFonts w:eastAsia="Malgun Gothic" w:cstheme="minorHAnsi"/>
          <w:color w:val="262626"/>
        </w:rPr>
        <w:t>the</w:t>
      </w:r>
      <w:r w:rsidRPr="005571B2">
        <w:rPr>
          <w:rFonts w:eastAsia="Malgun Gothic" w:cstheme="minorHAnsi"/>
          <w:color w:val="262626"/>
          <w:spacing w:val="-8"/>
        </w:rPr>
        <w:t xml:space="preserve"> </w:t>
      </w:r>
      <w:r w:rsidRPr="005571B2">
        <w:rPr>
          <w:rFonts w:eastAsia="Malgun Gothic" w:cstheme="minorHAnsi"/>
          <w:color w:val="262626"/>
        </w:rPr>
        <w:t>process</w:t>
      </w:r>
      <w:r w:rsidRPr="005571B2">
        <w:rPr>
          <w:rFonts w:eastAsia="Malgun Gothic" w:cstheme="minorHAnsi"/>
          <w:color w:val="262626"/>
          <w:spacing w:val="-7"/>
        </w:rPr>
        <w:t xml:space="preserve"> </w:t>
      </w:r>
      <w:r w:rsidRPr="005571B2">
        <w:rPr>
          <w:rFonts w:eastAsia="Malgun Gothic" w:cstheme="minorHAnsi"/>
          <w:color w:val="262626"/>
        </w:rPr>
        <w:t>of</w:t>
      </w:r>
      <w:r w:rsidRPr="005571B2">
        <w:rPr>
          <w:rFonts w:eastAsia="Malgun Gothic" w:cstheme="minorHAnsi"/>
          <w:color w:val="262626"/>
          <w:spacing w:val="-5"/>
        </w:rPr>
        <w:t xml:space="preserve"> </w:t>
      </w:r>
      <w:r w:rsidRPr="005571B2">
        <w:rPr>
          <w:rFonts w:eastAsia="Malgun Gothic" w:cstheme="minorHAnsi"/>
          <w:color w:val="262626"/>
        </w:rPr>
        <w:t>planning</w:t>
      </w:r>
      <w:r w:rsidRPr="005571B2">
        <w:rPr>
          <w:rFonts w:eastAsia="Malgun Gothic" w:cstheme="minorHAnsi"/>
          <w:color w:val="262626"/>
          <w:spacing w:val="-7"/>
        </w:rPr>
        <w:t xml:space="preserve"> </w:t>
      </w:r>
      <w:r w:rsidRPr="005571B2">
        <w:rPr>
          <w:rFonts w:eastAsia="Malgun Gothic" w:cstheme="minorHAnsi"/>
          <w:color w:val="262626"/>
        </w:rPr>
        <w:t>and</w:t>
      </w:r>
      <w:r w:rsidRPr="005571B2">
        <w:rPr>
          <w:rFonts w:eastAsia="Malgun Gothic" w:cstheme="minorHAnsi"/>
          <w:color w:val="262626"/>
          <w:spacing w:val="-5"/>
        </w:rPr>
        <w:t xml:space="preserve"> </w:t>
      </w:r>
      <w:r w:rsidRPr="005571B2">
        <w:rPr>
          <w:rFonts w:eastAsia="Malgun Gothic" w:cstheme="minorHAnsi"/>
          <w:color w:val="262626"/>
        </w:rPr>
        <w:t>conducting</w:t>
      </w:r>
      <w:r w:rsidRPr="005571B2">
        <w:rPr>
          <w:rFonts w:eastAsia="Malgun Gothic" w:cstheme="minorHAnsi"/>
          <w:color w:val="262626"/>
          <w:spacing w:val="-7"/>
        </w:rPr>
        <w:t xml:space="preserve"> </w:t>
      </w:r>
      <w:r w:rsidRPr="005571B2">
        <w:rPr>
          <w:rFonts w:eastAsia="Malgun Gothic" w:cstheme="minorHAnsi"/>
          <w:color w:val="262626"/>
        </w:rPr>
        <w:t>appropriate</w:t>
      </w:r>
      <w:r w:rsidRPr="005571B2">
        <w:rPr>
          <w:rFonts w:eastAsia="Malgun Gothic" w:cstheme="minorHAnsi"/>
          <w:color w:val="262626"/>
          <w:spacing w:val="-6"/>
        </w:rPr>
        <w:t xml:space="preserve"> </w:t>
      </w:r>
      <w:r w:rsidRPr="005571B2">
        <w:rPr>
          <w:rFonts w:eastAsia="Malgun Gothic" w:cstheme="minorHAnsi"/>
          <w:color w:val="262626"/>
        </w:rPr>
        <w:t>lines</w:t>
      </w:r>
      <w:r w:rsidRPr="005571B2">
        <w:rPr>
          <w:rFonts w:eastAsia="Malgun Gothic" w:cstheme="minorHAnsi"/>
          <w:color w:val="262626"/>
          <w:spacing w:val="-7"/>
        </w:rPr>
        <w:t xml:space="preserve"> </w:t>
      </w:r>
      <w:r w:rsidRPr="005571B2">
        <w:rPr>
          <w:rFonts w:eastAsia="Malgun Gothic" w:cstheme="minorHAnsi"/>
          <w:color w:val="262626"/>
        </w:rPr>
        <w:t>of</w:t>
      </w:r>
      <w:r w:rsidRPr="005571B2">
        <w:rPr>
          <w:rFonts w:eastAsia="Malgun Gothic" w:cstheme="minorHAnsi"/>
          <w:color w:val="262626"/>
          <w:spacing w:val="-5"/>
        </w:rPr>
        <w:t xml:space="preserve"> </w:t>
      </w:r>
      <w:r w:rsidRPr="005571B2">
        <w:rPr>
          <w:rFonts w:eastAsia="Malgun Gothic" w:cstheme="minorHAnsi"/>
          <w:color w:val="262626"/>
        </w:rPr>
        <w:t>inquiry</w:t>
      </w:r>
      <w:r w:rsidRPr="005571B2">
        <w:rPr>
          <w:rFonts w:eastAsia="Malgun Gothic" w:cstheme="minorHAnsi"/>
          <w:color w:val="262626"/>
          <w:spacing w:val="-7"/>
        </w:rPr>
        <w:t xml:space="preserve"> </w:t>
      </w:r>
      <w:r w:rsidRPr="005571B2">
        <w:rPr>
          <w:rFonts w:eastAsia="Malgun Gothic" w:cstheme="minorHAnsi"/>
          <w:color w:val="262626"/>
        </w:rPr>
        <w:t>to</w:t>
      </w:r>
      <w:r w:rsidRPr="005571B2">
        <w:rPr>
          <w:rFonts w:eastAsia="Malgun Gothic" w:cstheme="minorHAnsi"/>
          <w:color w:val="262626"/>
          <w:spacing w:val="-6"/>
        </w:rPr>
        <w:t xml:space="preserve"> </w:t>
      </w:r>
      <w:r w:rsidRPr="005571B2">
        <w:rPr>
          <w:rFonts w:eastAsia="Malgun Gothic" w:cstheme="minorHAnsi"/>
          <w:color w:val="262626"/>
        </w:rPr>
        <w:t>obtain the evidence required to objectively determine the factual basis of allegations. This will</w:t>
      </w:r>
      <w:r w:rsidRPr="005571B2">
        <w:rPr>
          <w:rFonts w:eastAsia="Malgun Gothic" w:cstheme="minorHAnsi"/>
          <w:color w:val="262626"/>
          <w:spacing w:val="6"/>
        </w:rPr>
        <w:t xml:space="preserve"> </w:t>
      </w:r>
      <w:r w:rsidRPr="005571B2">
        <w:rPr>
          <w:rFonts w:eastAsia="Malgun Gothic" w:cstheme="minorHAnsi"/>
          <w:color w:val="262626"/>
        </w:rPr>
        <w:t>include: (</w:t>
      </w:r>
      <w:proofErr w:type="spellStart"/>
      <w:r w:rsidRPr="005571B2">
        <w:rPr>
          <w:rFonts w:eastAsia="Malgun Gothic" w:cstheme="minorHAnsi"/>
          <w:color w:val="262626"/>
        </w:rPr>
        <w:t>i</w:t>
      </w:r>
      <w:proofErr w:type="spellEnd"/>
      <w:r w:rsidRPr="005571B2">
        <w:rPr>
          <w:rFonts w:eastAsia="Malgun Gothic" w:cstheme="minorHAnsi"/>
          <w:color w:val="262626"/>
        </w:rPr>
        <w:t>)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1367A4E3" w14:textId="77777777" w:rsidR="00E22EFB" w:rsidRPr="005571B2" w:rsidRDefault="00E22EFB" w:rsidP="00E22EFB">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8" w:after="120" w:line="264" w:lineRule="auto"/>
        <w:ind w:left="120" w:right="393"/>
        <w:jc w:val="both"/>
        <w:rPr>
          <w:rFonts w:eastAsia="Calibri" w:cstheme="minorHAnsi"/>
          <w:i/>
          <w:color w:val="404040"/>
        </w:rPr>
      </w:pPr>
      <w:r w:rsidRPr="005571B2">
        <w:rPr>
          <w:rFonts w:eastAsia="Calibri" w:cstheme="minorHAnsi"/>
          <w:i/>
          <w:color w:val="404040"/>
        </w:rPr>
        <w:t xml:space="preserve">For further information on OIOS investigations procedures, please consult the OIOS Investigations Manual, the UN Women Legal </w:t>
      </w:r>
      <w:proofErr w:type="gramStart"/>
      <w:r w:rsidRPr="005571B2">
        <w:rPr>
          <w:rFonts w:eastAsia="Calibri" w:cstheme="minorHAnsi"/>
          <w:i/>
          <w:color w:val="262626"/>
        </w:rPr>
        <w:t>Policy</w:t>
      </w:r>
      <w:proofErr w:type="gramEnd"/>
      <w:r w:rsidRPr="005571B2">
        <w:rPr>
          <w:rFonts w:eastAsia="Calibri" w:cstheme="minorHAnsi"/>
          <w:i/>
          <w:color w:val="262626"/>
        </w:rPr>
        <w:t xml:space="preserve"> </w:t>
      </w:r>
      <w:r w:rsidRPr="005571B2">
        <w:rPr>
          <w:rFonts w:eastAsia="Calibri" w:cstheme="minorHAnsi"/>
          <w:i/>
          <w:color w:val="404040"/>
        </w:rPr>
        <w:t>and the UN Women Accountability website.</w:t>
      </w:r>
    </w:p>
    <w:p w14:paraId="0A2D449A"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b/>
          <w:color w:val="262626"/>
        </w:rPr>
        <w:t>Actions based on</w:t>
      </w:r>
      <w:r w:rsidRPr="005571B2">
        <w:rPr>
          <w:rFonts w:eastAsia="Malgun Gothic" w:cstheme="minorHAnsi"/>
          <w:color w:val="262626"/>
        </w:rPr>
        <w:t xml:space="preserve"> </w:t>
      </w:r>
      <w:r w:rsidRPr="005571B2">
        <w:rPr>
          <w:rFonts w:eastAsia="Malgun Gothic" w:cstheme="minorHAnsi"/>
          <w:b/>
          <w:color w:val="262626"/>
        </w:rPr>
        <w:t>investigations</w:t>
      </w:r>
    </w:p>
    <w:p w14:paraId="05AD7AE7"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Upon completion of the internal reporting of an investigation process and upon receipt of information on the results of the investigation(s), UN Women will determine what further action shall be taken. For staff members, further action may include disciplinary, </w:t>
      </w:r>
      <w:r w:rsidRPr="005571B2">
        <w:rPr>
          <w:rFonts w:eastAsia="Malgun Gothic" w:cstheme="minorHAnsi"/>
          <w:color w:val="262626"/>
        </w:rPr>
        <w:lastRenderedPageBreak/>
        <w:t>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6B5090CF"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If there is evidence of improper use of funds as determined after an investigation, UN Women will use its best efforts, consistent with its regulations, rules, </w:t>
      </w:r>
      <w:proofErr w:type="gramStart"/>
      <w:r w:rsidRPr="005571B2">
        <w:rPr>
          <w:rFonts w:eastAsia="Malgun Gothic" w:cstheme="minorHAnsi"/>
          <w:color w:val="262626"/>
        </w:rPr>
        <w:t>policies</w:t>
      </w:r>
      <w:proofErr w:type="gramEnd"/>
      <w:r w:rsidRPr="005571B2">
        <w:rPr>
          <w:rFonts w:eastAsia="Malgun Gothic" w:cstheme="minorHAnsi"/>
          <w:color w:val="262626"/>
        </w:rPr>
        <w:t xml:space="preserve"> and procedures to recover any</w:t>
      </w:r>
      <w:r w:rsidRPr="005571B2">
        <w:rPr>
          <w:rFonts w:eastAsia="Malgun Gothic" w:cstheme="minorHAnsi"/>
          <w:color w:val="262626"/>
          <w:spacing w:val="-5"/>
        </w:rPr>
        <w:t xml:space="preserve"> </w:t>
      </w:r>
      <w:r w:rsidRPr="005571B2">
        <w:rPr>
          <w:rFonts w:eastAsia="Malgun Gothic" w:cstheme="minorHAnsi"/>
          <w:color w:val="262626"/>
        </w:rPr>
        <w:t>funds</w:t>
      </w:r>
      <w:r w:rsidRPr="005571B2">
        <w:rPr>
          <w:rFonts w:eastAsia="Malgun Gothic" w:cstheme="minorHAnsi"/>
          <w:color w:val="262626"/>
          <w:spacing w:val="-7"/>
        </w:rPr>
        <w:t xml:space="preserve"> </w:t>
      </w:r>
      <w:r w:rsidRPr="005571B2">
        <w:rPr>
          <w:rFonts w:eastAsia="Malgun Gothic" w:cstheme="minorHAnsi"/>
          <w:color w:val="262626"/>
        </w:rPr>
        <w:t>misused.</w:t>
      </w:r>
      <w:r w:rsidRPr="005571B2">
        <w:rPr>
          <w:rFonts w:eastAsia="Malgun Gothic" w:cstheme="minorHAnsi"/>
          <w:color w:val="262626"/>
          <w:spacing w:val="-5"/>
        </w:rPr>
        <w:t xml:space="preserve"> </w:t>
      </w:r>
      <w:r w:rsidRPr="005571B2">
        <w:rPr>
          <w:rFonts w:eastAsia="Malgun Gothic" w:cstheme="minorHAnsi"/>
          <w:color w:val="262626"/>
        </w:rPr>
        <w:t>This</w:t>
      </w:r>
      <w:r w:rsidRPr="005571B2">
        <w:rPr>
          <w:rFonts w:eastAsia="Malgun Gothic" w:cstheme="minorHAnsi"/>
          <w:color w:val="262626"/>
          <w:spacing w:val="-7"/>
        </w:rPr>
        <w:t xml:space="preserve"> </w:t>
      </w:r>
      <w:r w:rsidRPr="005571B2">
        <w:rPr>
          <w:rFonts w:eastAsia="Malgun Gothic" w:cstheme="minorHAnsi"/>
          <w:color w:val="262626"/>
        </w:rPr>
        <w:t>may</w:t>
      </w:r>
      <w:r w:rsidRPr="005571B2">
        <w:rPr>
          <w:rFonts w:eastAsia="Malgun Gothic" w:cstheme="minorHAnsi"/>
          <w:color w:val="262626"/>
          <w:spacing w:val="-5"/>
        </w:rPr>
        <w:t xml:space="preserve"> </w:t>
      </w:r>
      <w:r w:rsidRPr="005571B2">
        <w:rPr>
          <w:rFonts w:eastAsia="Malgun Gothic" w:cstheme="minorHAnsi"/>
          <w:color w:val="262626"/>
        </w:rPr>
        <w:t>include</w:t>
      </w:r>
      <w:r w:rsidRPr="005571B2">
        <w:rPr>
          <w:rFonts w:eastAsia="Malgun Gothic" w:cstheme="minorHAnsi"/>
          <w:color w:val="262626"/>
          <w:spacing w:val="-3"/>
        </w:rPr>
        <w:t xml:space="preserve"> </w:t>
      </w:r>
      <w:r w:rsidRPr="005571B2">
        <w:rPr>
          <w:rFonts w:eastAsia="Malgun Gothic" w:cstheme="minorHAnsi"/>
          <w:color w:val="262626"/>
        </w:rPr>
        <w:t>administrative</w:t>
      </w:r>
      <w:r w:rsidRPr="005571B2">
        <w:rPr>
          <w:rFonts w:eastAsia="Malgun Gothic" w:cstheme="minorHAnsi"/>
          <w:color w:val="262626"/>
          <w:spacing w:val="-3"/>
        </w:rPr>
        <w:t xml:space="preserve"> </w:t>
      </w:r>
      <w:r w:rsidRPr="005571B2">
        <w:rPr>
          <w:rFonts w:eastAsia="Malgun Gothic" w:cstheme="minorHAnsi"/>
          <w:color w:val="262626"/>
        </w:rPr>
        <w:t>action</w:t>
      </w:r>
      <w:r w:rsidRPr="005571B2">
        <w:rPr>
          <w:rFonts w:eastAsia="Malgun Gothic" w:cstheme="minorHAnsi"/>
          <w:color w:val="262626"/>
          <w:spacing w:val="-5"/>
        </w:rPr>
        <w:t xml:space="preserve"> </w:t>
      </w:r>
      <w:r w:rsidRPr="005571B2">
        <w:rPr>
          <w:rFonts w:eastAsia="Malgun Gothic" w:cstheme="minorHAnsi"/>
          <w:color w:val="262626"/>
        </w:rPr>
        <w:t>to</w:t>
      </w:r>
      <w:r w:rsidRPr="005571B2">
        <w:rPr>
          <w:rFonts w:eastAsia="Malgun Gothic" w:cstheme="minorHAnsi"/>
          <w:color w:val="262626"/>
          <w:spacing w:val="-6"/>
        </w:rPr>
        <w:t xml:space="preserve"> </w:t>
      </w:r>
      <w:r w:rsidRPr="005571B2">
        <w:rPr>
          <w:rFonts w:eastAsia="Malgun Gothic" w:cstheme="minorHAnsi"/>
          <w:color w:val="262626"/>
        </w:rPr>
        <w:t>recover</w:t>
      </w:r>
      <w:r w:rsidRPr="005571B2">
        <w:rPr>
          <w:rFonts w:eastAsia="Malgun Gothic" w:cstheme="minorHAnsi"/>
          <w:color w:val="262626"/>
          <w:spacing w:val="-6"/>
        </w:rPr>
        <w:t xml:space="preserve"> </w:t>
      </w:r>
      <w:r w:rsidRPr="005571B2">
        <w:rPr>
          <w:rFonts w:eastAsia="Malgun Gothic" w:cstheme="minorHAnsi"/>
          <w:color w:val="262626"/>
        </w:rPr>
        <w:t>funds</w:t>
      </w:r>
      <w:r w:rsidRPr="005571B2">
        <w:rPr>
          <w:rFonts w:eastAsia="Malgun Gothic" w:cstheme="minorHAnsi"/>
          <w:color w:val="262626"/>
          <w:spacing w:val="-4"/>
        </w:rPr>
        <w:t xml:space="preserve"> </w:t>
      </w:r>
      <w:r w:rsidRPr="005571B2">
        <w:rPr>
          <w:rFonts w:eastAsia="Malgun Gothic" w:cstheme="minorHAnsi"/>
          <w:color w:val="262626"/>
        </w:rPr>
        <w:t>from</w:t>
      </w:r>
      <w:r w:rsidRPr="005571B2">
        <w:rPr>
          <w:rFonts w:eastAsia="Malgun Gothic" w:cstheme="minorHAnsi"/>
          <w:color w:val="262626"/>
          <w:spacing w:val="-4"/>
        </w:rPr>
        <w:t xml:space="preserve"> </w:t>
      </w:r>
      <w:r w:rsidRPr="005571B2">
        <w:rPr>
          <w:rFonts w:eastAsia="Malgun Gothic" w:cstheme="minorHAnsi"/>
          <w:color w:val="262626"/>
        </w:rPr>
        <w:t>staff</w:t>
      </w:r>
      <w:r w:rsidRPr="005571B2">
        <w:rPr>
          <w:rFonts w:eastAsia="Malgun Gothic" w:cstheme="minorHAnsi"/>
          <w:color w:val="262626"/>
          <w:spacing w:val="-3"/>
        </w:rPr>
        <w:t xml:space="preserve"> </w:t>
      </w:r>
      <w:r w:rsidRPr="005571B2">
        <w:rPr>
          <w:rFonts w:eastAsia="Malgun Gothic" w:cstheme="minorHAnsi"/>
          <w:color w:val="262626"/>
        </w:rPr>
        <w:t>members, referral</w:t>
      </w:r>
      <w:r w:rsidRPr="005571B2">
        <w:rPr>
          <w:rFonts w:eastAsia="Malgun Gothic" w:cstheme="minorHAnsi"/>
          <w:color w:val="262626"/>
          <w:spacing w:val="-6"/>
        </w:rPr>
        <w:t xml:space="preserve"> </w:t>
      </w:r>
      <w:r w:rsidRPr="005571B2">
        <w:rPr>
          <w:rFonts w:eastAsia="Malgun Gothic" w:cstheme="minorHAnsi"/>
          <w:color w:val="262626"/>
        </w:rPr>
        <w:t>of</w:t>
      </w:r>
      <w:r w:rsidRPr="005571B2">
        <w:rPr>
          <w:rFonts w:eastAsia="Malgun Gothic" w:cstheme="minorHAnsi"/>
          <w:color w:val="262626"/>
          <w:spacing w:val="-8"/>
        </w:rPr>
        <w:t xml:space="preserve"> </w:t>
      </w:r>
      <w:r w:rsidRPr="005571B2">
        <w:rPr>
          <w:rFonts w:eastAsia="Malgun Gothic" w:cstheme="minorHAnsi"/>
          <w:color w:val="262626"/>
        </w:rPr>
        <w:t>the</w:t>
      </w:r>
      <w:r w:rsidRPr="005571B2">
        <w:rPr>
          <w:rFonts w:eastAsia="Malgun Gothic" w:cstheme="minorHAnsi"/>
          <w:color w:val="262626"/>
          <w:spacing w:val="-8"/>
        </w:rPr>
        <w:t xml:space="preserve"> </w:t>
      </w:r>
      <w:r w:rsidRPr="005571B2">
        <w:rPr>
          <w:rFonts w:eastAsia="Malgun Gothic" w:cstheme="minorHAnsi"/>
          <w:color w:val="262626"/>
        </w:rPr>
        <w:t>matter</w:t>
      </w:r>
      <w:r w:rsidRPr="005571B2">
        <w:rPr>
          <w:rFonts w:eastAsia="Malgun Gothic" w:cstheme="minorHAnsi"/>
          <w:color w:val="262626"/>
          <w:spacing w:val="-6"/>
        </w:rPr>
        <w:t xml:space="preserve"> </w:t>
      </w:r>
      <w:r w:rsidRPr="005571B2">
        <w:rPr>
          <w:rFonts w:eastAsia="Malgun Gothic" w:cstheme="minorHAnsi"/>
          <w:color w:val="262626"/>
        </w:rPr>
        <w:t>to</w:t>
      </w:r>
      <w:r w:rsidRPr="005571B2">
        <w:rPr>
          <w:rFonts w:eastAsia="Malgun Gothic" w:cstheme="minorHAnsi"/>
          <w:color w:val="262626"/>
          <w:spacing w:val="-8"/>
        </w:rPr>
        <w:t xml:space="preserve"> </w:t>
      </w:r>
      <w:r w:rsidRPr="005571B2">
        <w:rPr>
          <w:rFonts w:eastAsia="Malgun Gothic" w:cstheme="minorHAnsi"/>
          <w:color w:val="262626"/>
        </w:rPr>
        <w:t>the</w:t>
      </w:r>
      <w:r w:rsidRPr="005571B2">
        <w:rPr>
          <w:rFonts w:eastAsia="Malgun Gothic" w:cstheme="minorHAnsi"/>
          <w:color w:val="262626"/>
          <w:spacing w:val="-6"/>
        </w:rPr>
        <w:t xml:space="preserve"> </w:t>
      </w:r>
      <w:r w:rsidRPr="005571B2">
        <w:rPr>
          <w:rFonts w:eastAsia="Malgun Gothic" w:cstheme="minorHAnsi"/>
          <w:color w:val="262626"/>
        </w:rPr>
        <w:t>appropriate</w:t>
      </w:r>
      <w:r w:rsidRPr="005571B2">
        <w:rPr>
          <w:rFonts w:eastAsia="Malgun Gothic" w:cstheme="minorHAnsi"/>
          <w:color w:val="262626"/>
          <w:spacing w:val="-8"/>
        </w:rPr>
        <w:t xml:space="preserve"> </w:t>
      </w:r>
      <w:r w:rsidRPr="005571B2">
        <w:rPr>
          <w:rFonts w:eastAsia="Malgun Gothic" w:cstheme="minorHAnsi"/>
          <w:color w:val="262626"/>
        </w:rPr>
        <w:t>national</w:t>
      </w:r>
      <w:r w:rsidRPr="005571B2">
        <w:rPr>
          <w:rFonts w:eastAsia="Malgun Gothic" w:cstheme="minorHAnsi"/>
          <w:color w:val="262626"/>
          <w:spacing w:val="-9"/>
        </w:rPr>
        <w:t xml:space="preserve"> </w:t>
      </w:r>
      <w:r w:rsidRPr="005571B2">
        <w:rPr>
          <w:rFonts w:eastAsia="Malgun Gothic" w:cstheme="minorHAnsi"/>
          <w:color w:val="262626"/>
        </w:rPr>
        <w:t>authorities</w:t>
      </w:r>
      <w:r w:rsidRPr="005571B2">
        <w:rPr>
          <w:rFonts w:eastAsia="Malgun Gothic" w:cstheme="minorHAnsi"/>
          <w:color w:val="262626"/>
          <w:spacing w:val="-7"/>
        </w:rPr>
        <w:t xml:space="preserve"> </w:t>
      </w:r>
      <w:r w:rsidRPr="005571B2">
        <w:rPr>
          <w:rFonts w:eastAsia="Malgun Gothic" w:cstheme="minorHAnsi"/>
          <w:color w:val="262626"/>
        </w:rPr>
        <w:t>of</w:t>
      </w:r>
      <w:r w:rsidRPr="005571B2">
        <w:rPr>
          <w:rFonts w:eastAsia="Malgun Gothic" w:cstheme="minorHAnsi"/>
          <w:color w:val="262626"/>
          <w:spacing w:val="-8"/>
        </w:rPr>
        <w:t xml:space="preserve"> </w:t>
      </w:r>
      <w:r w:rsidRPr="005571B2">
        <w:rPr>
          <w:rFonts w:eastAsia="Malgun Gothic" w:cstheme="minorHAnsi"/>
          <w:color w:val="262626"/>
        </w:rPr>
        <w:t>the</w:t>
      </w:r>
      <w:r w:rsidRPr="005571B2">
        <w:rPr>
          <w:rFonts w:eastAsia="Malgun Gothic" w:cstheme="minorHAnsi"/>
          <w:color w:val="262626"/>
          <w:spacing w:val="-6"/>
        </w:rPr>
        <w:t xml:space="preserve"> </w:t>
      </w:r>
      <w:r w:rsidRPr="005571B2">
        <w:rPr>
          <w:rFonts w:eastAsia="Malgun Gothic" w:cstheme="minorHAnsi"/>
          <w:color w:val="262626"/>
        </w:rPr>
        <w:t>Member</w:t>
      </w:r>
      <w:r w:rsidRPr="005571B2">
        <w:rPr>
          <w:rFonts w:eastAsia="Malgun Gothic" w:cstheme="minorHAnsi"/>
          <w:color w:val="262626"/>
          <w:spacing w:val="-6"/>
        </w:rPr>
        <w:t xml:space="preserve"> </w:t>
      </w:r>
      <w:r w:rsidRPr="005571B2">
        <w:rPr>
          <w:rFonts w:eastAsia="Malgun Gothic" w:cstheme="minorHAnsi"/>
          <w:color w:val="262626"/>
        </w:rPr>
        <w:t>State</w:t>
      </w:r>
      <w:r w:rsidRPr="005571B2">
        <w:rPr>
          <w:rFonts w:eastAsia="Malgun Gothic" w:cstheme="minorHAnsi"/>
          <w:color w:val="262626"/>
          <w:spacing w:val="-6"/>
        </w:rPr>
        <w:t xml:space="preserve"> </w:t>
      </w:r>
      <w:r w:rsidRPr="005571B2">
        <w:rPr>
          <w:rFonts w:eastAsia="Malgun Gothic" w:cstheme="minorHAnsi"/>
          <w:color w:val="262626"/>
        </w:rPr>
        <w:t>in</w:t>
      </w:r>
      <w:r w:rsidRPr="005571B2">
        <w:rPr>
          <w:rFonts w:eastAsia="Malgun Gothic" w:cstheme="minorHAnsi"/>
          <w:color w:val="262626"/>
          <w:spacing w:val="-5"/>
        </w:rPr>
        <w:t xml:space="preserve"> </w:t>
      </w:r>
      <w:r w:rsidRPr="005571B2">
        <w:rPr>
          <w:rFonts w:eastAsia="Malgun Gothic" w:cstheme="minorHAnsi"/>
          <w:color w:val="262626"/>
        </w:rPr>
        <w:t>accordance with General Assembly resolution 62/63, or, in relation to implementing partners and vendors, acting in accordance with the terms of the relevant contract or</w:t>
      </w:r>
      <w:r w:rsidRPr="005571B2">
        <w:rPr>
          <w:rFonts w:eastAsia="Malgun Gothic" w:cstheme="minorHAnsi"/>
          <w:color w:val="262626"/>
          <w:spacing w:val="-20"/>
        </w:rPr>
        <w:t xml:space="preserve"> </w:t>
      </w:r>
      <w:r w:rsidRPr="005571B2">
        <w:rPr>
          <w:rFonts w:eastAsia="Malgun Gothic" w:cstheme="minorHAnsi"/>
          <w:color w:val="262626"/>
        </w:rPr>
        <w:t>agreement.</w:t>
      </w:r>
    </w:p>
    <w:p w14:paraId="0CD04B71" w14:textId="77777777" w:rsidR="00E22EFB" w:rsidRPr="005571B2"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rPr>
      </w:pPr>
      <w:r w:rsidRPr="005571B2">
        <w:rPr>
          <w:rFonts w:eastAsia="Calibri" w:cstheme="minorHAnsi"/>
          <w:i/>
          <w:color w:val="262626"/>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2DEAD371"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b/>
          <w:color w:val="262626"/>
        </w:rPr>
        <w:t>Disclosing cases of</w:t>
      </w:r>
      <w:r w:rsidRPr="005571B2">
        <w:rPr>
          <w:rFonts w:eastAsia="Malgun Gothic" w:cstheme="minorHAnsi"/>
          <w:color w:val="262626"/>
        </w:rPr>
        <w:t xml:space="preserve"> </w:t>
      </w:r>
      <w:r w:rsidRPr="005571B2">
        <w:rPr>
          <w:rFonts w:eastAsia="Malgun Gothic" w:cstheme="minorHAnsi"/>
          <w:b/>
          <w:color w:val="262626"/>
        </w:rPr>
        <w:t>fraud</w:t>
      </w:r>
    </w:p>
    <w:p w14:paraId="24BE6208"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Fraud and other cases of misconduct investigated by OIOS on behalf of UN Women will be reported to the Executive Board through its established reporting mechanisms, as follows:</w:t>
      </w:r>
    </w:p>
    <w:p w14:paraId="36C3876D"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062F351F"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5C15958A" w14:textId="77777777" w:rsidR="00E22EFB" w:rsidRPr="005571B2"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rPr>
      </w:pPr>
      <w:r w:rsidRPr="005571B2">
        <w:rPr>
          <w:rFonts w:eastAsia="Malgun Gothic" w:cstheme="minorHAnsi"/>
          <w:iCs/>
          <w:color w:val="262626"/>
        </w:rPr>
        <w:t xml:space="preserve">Pursuant to the UN–Women Legal Framework, “in the interests of transparency, the Executive Director shall inform the UN–Women Executive Board of disciplinary decisions taken in the course of the preceding </w:t>
      </w:r>
      <w:proofErr w:type="gramStart"/>
      <w:r w:rsidRPr="005571B2">
        <w:rPr>
          <w:rFonts w:eastAsia="Malgun Gothic" w:cstheme="minorHAnsi"/>
          <w:iCs/>
          <w:color w:val="262626"/>
        </w:rPr>
        <w:t>year, and</w:t>
      </w:r>
      <w:proofErr w:type="gramEnd"/>
      <w:r w:rsidRPr="005571B2">
        <w:rPr>
          <w:rFonts w:eastAsia="Malgun Gothic" w:cstheme="minorHAnsi"/>
          <w:iCs/>
          <w:color w:val="262626"/>
        </w:rPr>
        <w:t xml:space="preserve"> publish an annual report of cases of misconduct (without the individuals’ names) that have resulted in the imposition of disciplinary measures.”</w:t>
      </w:r>
    </w:p>
    <w:p w14:paraId="4316C093"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w:t>
      </w:r>
      <w:proofErr w:type="gramStart"/>
      <w:r w:rsidRPr="005571B2">
        <w:rPr>
          <w:rFonts w:eastAsia="Malgun Gothic" w:cstheme="minorHAnsi"/>
          <w:color w:val="262626"/>
        </w:rPr>
        <w:t xml:space="preserve">during the </w:t>
      </w:r>
      <w:r w:rsidRPr="005571B2">
        <w:rPr>
          <w:rFonts w:eastAsia="Malgun Gothic" w:cstheme="minorHAnsi"/>
          <w:color w:val="262626"/>
        </w:rPr>
        <w:lastRenderedPageBreak/>
        <w:t>course of</w:t>
      </w:r>
      <w:proofErr w:type="gramEnd"/>
      <w:r w:rsidRPr="005571B2">
        <w:rPr>
          <w:rFonts w:eastAsia="Malgun Gothic" w:cstheme="minorHAnsi"/>
          <w:color w:val="262626"/>
        </w:rPr>
        <w:t xml:space="preserve"> the year, as he or she deems appropriate, or in response to requests for such a briefing from the President of the Executive Board.</w:t>
      </w:r>
    </w:p>
    <w:p w14:paraId="5AE6A164"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Information relating to allegations of fraud and other misconduct, subsequent investigations and post-investigation actions is to be treated confidentially and with utmost discretion </w:t>
      </w:r>
      <w:proofErr w:type="gramStart"/>
      <w:r w:rsidRPr="005571B2">
        <w:rPr>
          <w:rFonts w:eastAsia="Malgun Gothic" w:cstheme="minorHAnsi"/>
          <w:color w:val="262626"/>
        </w:rPr>
        <w:t>in order to</w:t>
      </w:r>
      <w:proofErr w:type="gramEnd"/>
      <w:r w:rsidRPr="005571B2">
        <w:rPr>
          <w:rFonts w:eastAsia="Malgun Gothic" w:cstheme="minorHAnsi"/>
          <w:color w:val="262626"/>
        </w:rPr>
        <w:t xml:space="preserve"> ensure </w:t>
      </w:r>
      <w:r w:rsidRPr="005571B2">
        <w:rPr>
          <w:rFonts w:eastAsia="Malgun Gothic" w:cstheme="minorHAnsi"/>
          <w:i/>
          <w:color w:val="262626"/>
        </w:rPr>
        <w:t>inter alia</w:t>
      </w:r>
      <w:r w:rsidRPr="005571B2">
        <w:rPr>
          <w:rFonts w:eastAsia="Malgun Gothic" w:cstheme="minorHAnsi"/>
          <w:color w:val="262626"/>
        </w:rPr>
        <w:t xml:space="preserve"> the probity and confidentiality of any investigation, to </w:t>
      </w:r>
      <w:proofErr w:type="spellStart"/>
      <w:r w:rsidRPr="005571B2">
        <w:rPr>
          <w:rFonts w:eastAsia="Malgun Gothic" w:cstheme="minorHAnsi"/>
          <w:color w:val="262626"/>
        </w:rPr>
        <w:t>maximise</w:t>
      </w:r>
      <w:proofErr w:type="spellEnd"/>
      <w:r w:rsidRPr="005571B2">
        <w:rPr>
          <w:rFonts w:eastAsia="Malgun Gothic" w:cstheme="minorHAnsi"/>
          <w:color w:val="262626"/>
        </w:rPr>
        <w:t xml:space="preserve"> the prospect of recovery of funds, to ensure the safety and security of persons or assets, and to respect the due process rights of all involved. Any consideration of disclosure to third parties shall </w:t>
      </w:r>
      <w:proofErr w:type="gramStart"/>
      <w:r w:rsidRPr="005571B2">
        <w:rPr>
          <w:rFonts w:eastAsia="Malgun Gothic" w:cstheme="minorHAnsi"/>
          <w:color w:val="262626"/>
        </w:rPr>
        <w:t>give consideration to</w:t>
      </w:r>
      <w:proofErr w:type="gramEnd"/>
      <w:r w:rsidRPr="005571B2">
        <w:rPr>
          <w:rFonts w:eastAsia="Malgun Gothic" w:cstheme="minorHAnsi"/>
          <w:color w:val="262626"/>
        </w:rPr>
        <w:t xml:space="preserve"> these principles, in consultation with OIOS as appropriate.</w:t>
      </w:r>
    </w:p>
    <w:p w14:paraId="5CCA58EF"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Where OIOS informs UN Women of an investigation into allegations of fraud that are identifiable as allegations relating to any activities funded in whole or in part with specific financial contribution or to specific activities, UN Women may </w:t>
      </w:r>
      <w:proofErr w:type="gramStart"/>
      <w:r w:rsidRPr="005571B2">
        <w:rPr>
          <w:rFonts w:eastAsia="Malgun Gothic" w:cstheme="minorHAnsi"/>
          <w:color w:val="262626"/>
        </w:rPr>
        <w:t>give consideration to</w:t>
      </w:r>
      <w:proofErr w:type="gramEnd"/>
      <w:r w:rsidRPr="005571B2">
        <w:rPr>
          <w:rFonts w:eastAsia="Malgun Gothic" w:cstheme="minorHAnsi"/>
          <w:color w:val="262626"/>
        </w:rPr>
        <w:t xml:space="preserve"> the disclosure of information regarding the allegations to third parties, including to the funding source, with due regard to the principles in paragraph 5.7.3 above. </w:t>
      </w:r>
    </w:p>
    <w:p w14:paraId="59C2C055"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1F597238" w14:textId="77777777" w:rsidR="00E22EFB" w:rsidRPr="005571B2"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rPr>
      </w:pPr>
      <w:r w:rsidRPr="005571B2">
        <w:rPr>
          <w:rFonts w:eastAsia="Malgun Gothic" w:cstheme="minorHAnsi"/>
          <w:color w:val="262626"/>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457F930E"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bookmarkStart w:id="15" w:name="_Toc516567175"/>
      <w:r w:rsidRPr="005571B2">
        <w:rPr>
          <w:rFonts w:eastAsia="Malgun Gothic" w:cstheme="minorHAnsi"/>
          <w:b/>
          <w:color w:val="2F5496"/>
        </w:rPr>
        <w:t>Other Provisions</w:t>
      </w:r>
      <w:bookmarkEnd w:id="15"/>
    </w:p>
    <w:p w14:paraId="4A394937"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Not applicable.</w:t>
      </w:r>
    </w:p>
    <w:p w14:paraId="12BAA79D"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bookmarkStart w:id="16" w:name="_Toc516567176"/>
      <w:r w:rsidRPr="005571B2">
        <w:rPr>
          <w:rFonts w:eastAsia="Malgun Gothic" w:cstheme="minorHAnsi"/>
          <w:b/>
          <w:color w:val="2F5496"/>
        </w:rPr>
        <w:t>Entry into Force and Other Transitional Measures</w:t>
      </w:r>
      <w:bookmarkEnd w:id="16"/>
    </w:p>
    <w:p w14:paraId="1DBCE357"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The present Policy enters into force on 20 June 2018.</w:t>
      </w:r>
    </w:p>
    <w:p w14:paraId="726A4802"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bookmarkStart w:id="17" w:name="_Toc516567177"/>
      <w:r w:rsidRPr="005571B2">
        <w:rPr>
          <w:rFonts w:eastAsia="Malgun Gothic" w:cstheme="minorHAnsi"/>
          <w:b/>
          <w:color w:val="2F5496"/>
        </w:rPr>
        <w:t>Relevant documents</w:t>
      </w:r>
      <w:bookmarkEnd w:id="17"/>
    </w:p>
    <w:p w14:paraId="725978E6" w14:textId="77777777" w:rsidR="00E22EFB" w:rsidRPr="005571B2"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rPr>
      </w:pPr>
      <w:r w:rsidRPr="005571B2">
        <w:rPr>
          <w:rFonts w:eastAsia="Malgun Gothic" w:cstheme="minorHAnsi"/>
          <w:color w:val="262626"/>
        </w:rPr>
        <w:t>See Annex I.</w:t>
      </w:r>
    </w:p>
    <w:p w14:paraId="6D7FF947" w14:textId="77777777" w:rsidR="00E22EFB" w:rsidRPr="005571B2" w:rsidRDefault="00E22EFB" w:rsidP="00E22EFB">
      <w:pPr>
        <w:rPr>
          <w:rFonts w:eastAsia="Calibri" w:cstheme="minorHAnsi"/>
        </w:rPr>
      </w:pPr>
    </w:p>
    <w:p w14:paraId="618AFE05" w14:textId="77777777" w:rsidR="00E22EFB" w:rsidRPr="005571B2" w:rsidRDefault="00E22EFB" w:rsidP="00E22EFB">
      <w:pPr>
        <w:keepNext/>
        <w:keepLines/>
        <w:tabs>
          <w:tab w:val="num" w:pos="567"/>
        </w:tabs>
        <w:spacing w:before="240" w:after="120" w:line="264" w:lineRule="auto"/>
        <w:ind w:left="567" w:hanging="567"/>
        <w:outlineLvl w:val="0"/>
        <w:rPr>
          <w:rFonts w:eastAsia="Malgun Gothic" w:cstheme="minorHAnsi"/>
          <w:b/>
          <w:color w:val="2F5496"/>
        </w:rPr>
      </w:pPr>
      <w:r w:rsidRPr="005571B2">
        <w:rPr>
          <w:rFonts w:eastAsia="Malgun Gothic" w:cstheme="minorHAnsi"/>
          <w:b/>
          <w:color w:val="2F5496"/>
        </w:rPr>
        <w:br w:type="page"/>
      </w:r>
      <w:bookmarkStart w:id="18" w:name="_Toc516567178"/>
      <w:r w:rsidRPr="005571B2">
        <w:rPr>
          <w:rFonts w:eastAsia="Malgun Gothic" w:cstheme="minorHAnsi"/>
          <w:b/>
          <w:color w:val="2F5496"/>
        </w:rPr>
        <w:lastRenderedPageBreak/>
        <w:t>Annex I: Reference Matrix for Dealing with Fraud</w:t>
      </w:r>
      <w:bookmarkEnd w:id="18"/>
    </w:p>
    <w:tbl>
      <w:tblPr>
        <w:tblStyle w:val="TableGrid10"/>
        <w:tblW w:w="10710" w:type="dxa"/>
        <w:tblInd w:w="-725" w:type="dxa"/>
        <w:tblLook w:val="04A0" w:firstRow="1" w:lastRow="0" w:firstColumn="1" w:lastColumn="0" w:noHBand="0" w:noVBand="1"/>
      </w:tblPr>
      <w:tblGrid>
        <w:gridCol w:w="1620"/>
        <w:gridCol w:w="5525"/>
        <w:gridCol w:w="1770"/>
        <w:gridCol w:w="1795"/>
      </w:tblGrid>
      <w:tr w:rsidR="00E22EFB" w:rsidRPr="005571B2" w14:paraId="44A21E21" w14:textId="77777777" w:rsidTr="009C4648">
        <w:trPr>
          <w:trHeight w:val="350"/>
        </w:trPr>
        <w:tc>
          <w:tcPr>
            <w:tcW w:w="1620" w:type="dxa"/>
            <w:shd w:val="clear" w:color="auto" w:fill="DBDBDB"/>
          </w:tcPr>
          <w:p w14:paraId="2C3FEEF1" w14:textId="77777777" w:rsidR="00E22EFB" w:rsidRPr="005571B2" w:rsidRDefault="00E22EFB" w:rsidP="009C4648">
            <w:pPr>
              <w:rPr>
                <w:rFonts w:asciiTheme="minorHAnsi" w:hAnsiTheme="minorHAnsi" w:cstheme="minorHAnsi"/>
                <w:b/>
                <w:color w:val="262626"/>
              </w:rPr>
            </w:pPr>
            <w:r w:rsidRPr="005571B2">
              <w:rPr>
                <w:rFonts w:asciiTheme="minorHAnsi" w:hAnsiTheme="minorHAnsi" w:cstheme="minorHAnsi"/>
                <w:b/>
                <w:color w:val="262626"/>
              </w:rPr>
              <w:t>Area</w:t>
            </w:r>
          </w:p>
        </w:tc>
        <w:tc>
          <w:tcPr>
            <w:tcW w:w="5525" w:type="dxa"/>
            <w:shd w:val="clear" w:color="auto" w:fill="DBDBDB"/>
          </w:tcPr>
          <w:p w14:paraId="2BBE6752" w14:textId="77777777" w:rsidR="00E22EFB" w:rsidRPr="005571B2" w:rsidRDefault="00E22EFB" w:rsidP="009C4648">
            <w:pPr>
              <w:rPr>
                <w:rFonts w:asciiTheme="minorHAnsi" w:hAnsiTheme="minorHAnsi" w:cstheme="minorHAnsi"/>
                <w:b/>
                <w:color w:val="262626"/>
              </w:rPr>
            </w:pPr>
            <w:r w:rsidRPr="005571B2">
              <w:rPr>
                <w:rFonts w:asciiTheme="minorHAnsi" w:hAnsiTheme="minorHAnsi" w:cstheme="minorHAnsi"/>
                <w:b/>
                <w:color w:val="262626"/>
              </w:rPr>
              <w:t>Regulatory Instrument</w:t>
            </w:r>
          </w:p>
        </w:tc>
        <w:tc>
          <w:tcPr>
            <w:tcW w:w="1770" w:type="dxa"/>
            <w:shd w:val="clear" w:color="auto" w:fill="DBDBDB"/>
          </w:tcPr>
          <w:p w14:paraId="428E917A" w14:textId="77777777" w:rsidR="00E22EFB" w:rsidRPr="005571B2" w:rsidRDefault="00E22EFB" w:rsidP="009C4648">
            <w:pPr>
              <w:rPr>
                <w:rFonts w:asciiTheme="minorHAnsi" w:hAnsiTheme="minorHAnsi" w:cstheme="minorHAnsi"/>
                <w:b/>
                <w:color w:val="262626"/>
              </w:rPr>
            </w:pPr>
            <w:r w:rsidRPr="005571B2">
              <w:rPr>
                <w:rFonts w:asciiTheme="minorHAnsi" w:hAnsiTheme="minorHAnsi" w:cstheme="minorHAnsi"/>
                <w:b/>
                <w:color w:val="262626"/>
              </w:rPr>
              <w:t>Process/Controls</w:t>
            </w:r>
          </w:p>
        </w:tc>
        <w:tc>
          <w:tcPr>
            <w:tcW w:w="1795" w:type="dxa"/>
            <w:shd w:val="clear" w:color="auto" w:fill="DBDBDB"/>
          </w:tcPr>
          <w:p w14:paraId="726FC33E" w14:textId="77777777" w:rsidR="00E22EFB" w:rsidRPr="005571B2" w:rsidRDefault="00E22EFB" w:rsidP="009C4648">
            <w:pPr>
              <w:rPr>
                <w:rFonts w:asciiTheme="minorHAnsi" w:hAnsiTheme="minorHAnsi" w:cstheme="minorHAnsi"/>
                <w:b/>
                <w:color w:val="262626"/>
              </w:rPr>
            </w:pPr>
            <w:r w:rsidRPr="005571B2">
              <w:rPr>
                <w:rFonts w:asciiTheme="minorHAnsi" w:hAnsiTheme="minorHAnsi" w:cstheme="minorHAnsi"/>
                <w:b/>
                <w:color w:val="262626"/>
              </w:rPr>
              <w:t>Focal Point</w:t>
            </w:r>
          </w:p>
        </w:tc>
      </w:tr>
      <w:tr w:rsidR="00E22EFB" w:rsidRPr="005571B2" w14:paraId="2C9AEF57" w14:textId="77777777" w:rsidTr="009C4648">
        <w:trPr>
          <w:trHeight w:val="2690"/>
        </w:trPr>
        <w:tc>
          <w:tcPr>
            <w:tcW w:w="1620" w:type="dxa"/>
          </w:tcPr>
          <w:p w14:paraId="1A6AB487"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Financial Management</w:t>
            </w:r>
          </w:p>
        </w:tc>
        <w:tc>
          <w:tcPr>
            <w:tcW w:w="5525" w:type="dxa"/>
          </w:tcPr>
          <w:p w14:paraId="0A9C5F09"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Financial Regulations and Rules of the United Nations (as </w:t>
            </w:r>
            <w:proofErr w:type="gramStart"/>
            <w:r w:rsidRPr="005571B2">
              <w:rPr>
                <w:rFonts w:asciiTheme="minorHAnsi" w:hAnsiTheme="minorHAnsi" w:cstheme="minorHAnsi"/>
                <w:color w:val="262626"/>
              </w:rPr>
              <w:t>at</w:t>
            </w:r>
            <w:proofErr w:type="gramEnd"/>
            <w:r w:rsidRPr="005571B2">
              <w:rPr>
                <w:rFonts w:asciiTheme="minorHAnsi" w:hAnsiTheme="minorHAnsi" w:cstheme="minorHAnsi"/>
                <w:color w:val="262626"/>
              </w:rPr>
              <w:t xml:space="preserve"> 1 May 2018 ST/GB/2003/7 and, ST/SGB/2003/7/Amend.1)</w:t>
            </w:r>
          </w:p>
          <w:p w14:paraId="2BF69464"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 UN Women Financial Regulations and Rules (as </w:t>
            </w:r>
            <w:proofErr w:type="gramStart"/>
            <w:r w:rsidRPr="005571B2">
              <w:rPr>
                <w:rFonts w:asciiTheme="minorHAnsi" w:hAnsiTheme="minorHAnsi" w:cstheme="minorHAnsi"/>
                <w:color w:val="262626"/>
              </w:rPr>
              <w:t>at</w:t>
            </w:r>
            <w:proofErr w:type="gramEnd"/>
            <w:r w:rsidRPr="005571B2">
              <w:rPr>
                <w:rFonts w:asciiTheme="minorHAnsi" w:hAnsiTheme="minorHAnsi" w:cstheme="minorHAnsi"/>
                <w:color w:val="262626"/>
              </w:rPr>
              <w:t xml:space="preserve"> 1 May 2018 UNW/2012/6) </w:t>
            </w:r>
          </w:p>
          <w:p w14:paraId="2DA79C0B" w14:textId="77777777" w:rsidR="00E22EFB" w:rsidRPr="005571B2" w:rsidRDefault="00E22EFB" w:rsidP="009C4648">
            <w:pPr>
              <w:widowControl w:val="0"/>
              <w:autoSpaceDE w:val="0"/>
              <w:autoSpaceDN w:val="0"/>
              <w:spacing w:before="1"/>
              <w:ind w:right="639"/>
              <w:rPr>
                <w:rFonts w:asciiTheme="minorHAnsi" w:hAnsiTheme="minorHAnsi" w:cstheme="minorHAnsi"/>
                <w:color w:val="262626"/>
              </w:rPr>
            </w:pPr>
          </w:p>
          <w:p w14:paraId="121A1210" w14:textId="77777777" w:rsidR="00E22EFB" w:rsidRPr="005571B2" w:rsidRDefault="00E22EFB" w:rsidP="009C4648">
            <w:pPr>
              <w:widowControl w:val="0"/>
              <w:autoSpaceDE w:val="0"/>
              <w:autoSpaceDN w:val="0"/>
              <w:spacing w:before="1"/>
              <w:ind w:right="639"/>
              <w:rPr>
                <w:rFonts w:asciiTheme="minorHAnsi" w:hAnsiTheme="minorHAnsi" w:cstheme="minorHAnsi"/>
                <w:color w:val="262626"/>
              </w:rPr>
            </w:pPr>
            <w:r w:rsidRPr="005571B2">
              <w:rPr>
                <w:rFonts w:asciiTheme="minorHAnsi" w:hAnsiTheme="minorHAnsi" w:cstheme="minorHAnsi"/>
                <w:color w:val="262626"/>
              </w:rPr>
              <w:t>UN Women, Petty Cash Policy</w:t>
            </w:r>
          </w:p>
          <w:p w14:paraId="0D33AEE8" w14:textId="77777777" w:rsidR="00E22EFB" w:rsidRPr="005571B2" w:rsidRDefault="00E22EFB" w:rsidP="009C4648">
            <w:pPr>
              <w:widowControl w:val="0"/>
              <w:autoSpaceDE w:val="0"/>
              <w:autoSpaceDN w:val="0"/>
              <w:spacing w:before="1"/>
              <w:ind w:right="639"/>
              <w:rPr>
                <w:rFonts w:asciiTheme="minorHAnsi" w:hAnsiTheme="minorHAnsi" w:cstheme="minorHAnsi"/>
                <w:color w:val="262626"/>
              </w:rPr>
            </w:pPr>
            <w:r w:rsidRPr="005571B2">
              <w:rPr>
                <w:rFonts w:asciiTheme="minorHAnsi" w:hAnsiTheme="minorHAnsi" w:cstheme="minorHAnsi"/>
                <w:color w:val="262626"/>
              </w:rPr>
              <w:t>UN Women, Revenue Management Policy</w:t>
            </w:r>
          </w:p>
          <w:p w14:paraId="12C9AB83" w14:textId="77777777" w:rsidR="00E22EFB" w:rsidRPr="005571B2" w:rsidRDefault="00E22EFB" w:rsidP="009C4648">
            <w:pPr>
              <w:widowControl w:val="0"/>
              <w:autoSpaceDE w:val="0"/>
              <w:autoSpaceDN w:val="0"/>
              <w:spacing w:before="1"/>
              <w:ind w:right="639"/>
              <w:rPr>
                <w:rFonts w:asciiTheme="minorHAnsi" w:hAnsiTheme="minorHAnsi" w:cstheme="minorHAnsi"/>
              </w:rPr>
            </w:pPr>
          </w:p>
          <w:p w14:paraId="5DC58107"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UN Women, Cash </w:t>
            </w:r>
            <w:proofErr w:type="gramStart"/>
            <w:r w:rsidRPr="005571B2">
              <w:rPr>
                <w:rFonts w:asciiTheme="minorHAnsi" w:hAnsiTheme="minorHAnsi" w:cstheme="minorHAnsi"/>
                <w:color w:val="262626"/>
              </w:rPr>
              <w:t>Advances</w:t>
            </w:r>
            <w:proofErr w:type="gramEnd"/>
            <w:r w:rsidRPr="005571B2">
              <w:rPr>
                <w:rFonts w:asciiTheme="minorHAnsi" w:hAnsiTheme="minorHAnsi" w:cstheme="minorHAnsi"/>
                <w:color w:val="262626"/>
              </w:rPr>
              <w:t xml:space="preserve"> and other Cash Transfers to Partners Policy  </w:t>
            </w:r>
          </w:p>
        </w:tc>
        <w:tc>
          <w:tcPr>
            <w:tcW w:w="1770" w:type="dxa"/>
          </w:tcPr>
          <w:p w14:paraId="7CF3CB79"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Segregation of duties</w:t>
            </w:r>
          </w:p>
          <w:p w14:paraId="2FD1CA4F"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Transaction approval system</w:t>
            </w:r>
          </w:p>
          <w:p w14:paraId="1E4AFB2A"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Reconciliation of accounts</w:t>
            </w:r>
          </w:p>
        </w:tc>
        <w:tc>
          <w:tcPr>
            <w:tcW w:w="1795" w:type="dxa"/>
          </w:tcPr>
          <w:p w14:paraId="3D923228"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Chief of Accounts, Division of Management and Administration (DMA)</w:t>
            </w:r>
          </w:p>
        </w:tc>
      </w:tr>
      <w:tr w:rsidR="00E22EFB" w:rsidRPr="005571B2" w14:paraId="55D3DB13" w14:textId="77777777" w:rsidTr="009C4648">
        <w:tc>
          <w:tcPr>
            <w:tcW w:w="1620" w:type="dxa"/>
          </w:tcPr>
          <w:p w14:paraId="4EDCA908"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Programme Management</w:t>
            </w:r>
          </w:p>
        </w:tc>
        <w:tc>
          <w:tcPr>
            <w:tcW w:w="5525" w:type="dxa"/>
          </w:tcPr>
          <w:p w14:paraId="024D7C3D"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 xml:space="preserve">UN Women, Programme Formulation </w:t>
            </w:r>
            <w:proofErr w:type="gramStart"/>
            <w:r w:rsidRPr="005571B2">
              <w:rPr>
                <w:rFonts w:asciiTheme="minorHAnsi" w:hAnsiTheme="minorHAnsi" w:cstheme="minorHAnsi"/>
                <w:color w:val="262626"/>
              </w:rPr>
              <w:t>Policy;</w:t>
            </w:r>
            <w:proofErr w:type="gramEnd"/>
          </w:p>
          <w:p w14:paraId="71A3EBF3"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 xml:space="preserve">Programme Cycle </w:t>
            </w:r>
            <w:proofErr w:type="gramStart"/>
            <w:r w:rsidRPr="005571B2">
              <w:rPr>
                <w:rFonts w:asciiTheme="minorHAnsi" w:hAnsiTheme="minorHAnsi" w:cstheme="minorHAnsi"/>
                <w:color w:val="262626"/>
              </w:rPr>
              <w:t>Procedure;</w:t>
            </w:r>
            <w:proofErr w:type="gramEnd"/>
          </w:p>
          <w:p w14:paraId="389FC789"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 xml:space="preserve">Programme Appraisal and Approval </w:t>
            </w:r>
            <w:proofErr w:type="gramStart"/>
            <w:r w:rsidRPr="005571B2">
              <w:rPr>
                <w:rFonts w:asciiTheme="minorHAnsi" w:hAnsiTheme="minorHAnsi" w:cstheme="minorHAnsi"/>
                <w:color w:val="262626"/>
              </w:rPr>
              <w:t>Policy;</w:t>
            </w:r>
            <w:proofErr w:type="gramEnd"/>
          </w:p>
          <w:p w14:paraId="64B69FB8"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 xml:space="preserve">Procedure for Programme Appraisal and </w:t>
            </w:r>
            <w:proofErr w:type="gramStart"/>
            <w:r w:rsidRPr="005571B2">
              <w:rPr>
                <w:rFonts w:asciiTheme="minorHAnsi" w:hAnsiTheme="minorHAnsi" w:cstheme="minorHAnsi"/>
                <w:color w:val="262626"/>
              </w:rPr>
              <w:t>Approval;</w:t>
            </w:r>
            <w:proofErr w:type="gramEnd"/>
          </w:p>
          <w:p w14:paraId="4D1A4496"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 xml:space="preserve">Programme Implementation and Management </w:t>
            </w:r>
            <w:proofErr w:type="gramStart"/>
            <w:r w:rsidRPr="005571B2">
              <w:rPr>
                <w:rFonts w:asciiTheme="minorHAnsi" w:hAnsiTheme="minorHAnsi" w:cstheme="minorHAnsi"/>
                <w:color w:val="262626"/>
              </w:rPr>
              <w:t>Policy;</w:t>
            </w:r>
            <w:proofErr w:type="gramEnd"/>
          </w:p>
          <w:p w14:paraId="03C61A2B"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 xml:space="preserve">Programme Implementation and Management </w:t>
            </w:r>
            <w:proofErr w:type="gramStart"/>
            <w:r w:rsidRPr="005571B2">
              <w:rPr>
                <w:rFonts w:asciiTheme="minorHAnsi" w:hAnsiTheme="minorHAnsi" w:cstheme="minorHAnsi"/>
                <w:color w:val="262626"/>
              </w:rPr>
              <w:t>Procedure;</w:t>
            </w:r>
            <w:proofErr w:type="gramEnd"/>
          </w:p>
          <w:p w14:paraId="61E697C5" w14:textId="77777777" w:rsidR="00E22EFB" w:rsidRPr="005571B2" w:rsidRDefault="00E22EFB" w:rsidP="009C4648">
            <w:pPr>
              <w:widowControl w:val="0"/>
              <w:autoSpaceDE w:val="0"/>
              <w:autoSpaceDN w:val="0"/>
              <w:ind w:right="103"/>
              <w:rPr>
                <w:rFonts w:asciiTheme="minorHAnsi" w:hAnsiTheme="minorHAnsi" w:cstheme="minorHAnsi"/>
                <w:color w:val="262626"/>
              </w:rPr>
            </w:pPr>
            <w:r w:rsidRPr="005571B2">
              <w:rPr>
                <w:rFonts w:asciiTheme="minorHAnsi" w:hAnsiTheme="minorHAnsi" w:cstheme="minorHAnsi"/>
                <w:color w:val="262626"/>
              </w:rPr>
              <w:t>Programme Monitoring, Reporting, and Oversight Policy</w:t>
            </w:r>
          </w:p>
          <w:p w14:paraId="66594A97" w14:textId="77777777" w:rsidR="00E22EFB" w:rsidRPr="005571B2" w:rsidRDefault="00E22EFB" w:rsidP="009C4648">
            <w:pPr>
              <w:widowControl w:val="0"/>
              <w:autoSpaceDE w:val="0"/>
              <w:autoSpaceDN w:val="0"/>
              <w:ind w:right="103"/>
              <w:rPr>
                <w:rFonts w:asciiTheme="minorHAnsi" w:hAnsiTheme="minorHAnsi" w:cstheme="minorHAnsi"/>
                <w:color w:val="262626"/>
              </w:rPr>
            </w:pPr>
          </w:p>
          <w:p w14:paraId="0A8F5D86"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UN Women Capacity Assessments of NGOs Procedure</w:t>
            </w:r>
          </w:p>
        </w:tc>
        <w:tc>
          <w:tcPr>
            <w:tcW w:w="1770" w:type="dxa"/>
          </w:tcPr>
          <w:p w14:paraId="390388EA"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Programme formulation</w:t>
            </w:r>
          </w:p>
          <w:p w14:paraId="57A84B6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Capacity assessment</w:t>
            </w:r>
          </w:p>
        </w:tc>
        <w:tc>
          <w:tcPr>
            <w:tcW w:w="1795" w:type="dxa"/>
          </w:tcPr>
          <w:p w14:paraId="6E628D4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Programme Division</w:t>
            </w:r>
          </w:p>
        </w:tc>
      </w:tr>
      <w:tr w:rsidR="00E22EFB" w:rsidRPr="005571B2" w14:paraId="30049F6E" w14:textId="77777777" w:rsidTr="009C4648">
        <w:trPr>
          <w:trHeight w:val="800"/>
        </w:trPr>
        <w:tc>
          <w:tcPr>
            <w:tcW w:w="1620" w:type="dxa"/>
          </w:tcPr>
          <w:p w14:paraId="3B885DEA"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Procurement</w:t>
            </w:r>
          </w:p>
        </w:tc>
        <w:tc>
          <w:tcPr>
            <w:tcW w:w="5525" w:type="dxa"/>
          </w:tcPr>
          <w:p w14:paraId="7987B711"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UN Women, Contract and Procurement Management Policy; </w:t>
            </w:r>
            <w:r w:rsidRPr="005571B2">
              <w:rPr>
                <w:rFonts w:asciiTheme="minorHAnsi" w:hAnsiTheme="minorHAnsi" w:cstheme="minorHAnsi"/>
              </w:rPr>
              <w:t>Vendor Protest Procedures</w:t>
            </w:r>
          </w:p>
        </w:tc>
        <w:tc>
          <w:tcPr>
            <w:tcW w:w="1770" w:type="dxa"/>
          </w:tcPr>
          <w:p w14:paraId="6686F7F1"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Competitive bidding</w:t>
            </w:r>
          </w:p>
        </w:tc>
        <w:tc>
          <w:tcPr>
            <w:tcW w:w="1795" w:type="dxa"/>
          </w:tcPr>
          <w:p w14:paraId="62E2C0A0"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Chief of Procurement, DMA</w:t>
            </w:r>
          </w:p>
        </w:tc>
      </w:tr>
      <w:tr w:rsidR="00E22EFB" w:rsidRPr="005571B2" w14:paraId="573802FF" w14:textId="77777777" w:rsidTr="009C4648">
        <w:trPr>
          <w:trHeight w:val="890"/>
        </w:trPr>
        <w:tc>
          <w:tcPr>
            <w:tcW w:w="1620" w:type="dxa"/>
          </w:tcPr>
          <w:p w14:paraId="3C65089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Asset Management</w:t>
            </w:r>
          </w:p>
        </w:tc>
        <w:tc>
          <w:tcPr>
            <w:tcW w:w="5525" w:type="dxa"/>
          </w:tcPr>
          <w:p w14:paraId="0B085E15"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UN Women, Asset Management Policy</w:t>
            </w:r>
          </w:p>
          <w:p w14:paraId="5B0E0672"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UN Women, Vehicle Management Policy</w:t>
            </w:r>
          </w:p>
        </w:tc>
        <w:tc>
          <w:tcPr>
            <w:tcW w:w="1770" w:type="dxa"/>
          </w:tcPr>
          <w:p w14:paraId="441A33C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Physical verification</w:t>
            </w:r>
          </w:p>
        </w:tc>
        <w:tc>
          <w:tcPr>
            <w:tcW w:w="1795" w:type="dxa"/>
          </w:tcPr>
          <w:p w14:paraId="3C42515C"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Administrative and Facilities Specialist, DMA</w:t>
            </w:r>
          </w:p>
        </w:tc>
      </w:tr>
      <w:tr w:rsidR="00E22EFB" w:rsidRPr="005571B2" w14:paraId="13518D1E" w14:textId="77777777" w:rsidTr="009C4648">
        <w:trPr>
          <w:trHeight w:val="1250"/>
        </w:trPr>
        <w:tc>
          <w:tcPr>
            <w:tcW w:w="1620" w:type="dxa"/>
          </w:tcPr>
          <w:p w14:paraId="1AD7E2E8"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Partnerships</w:t>
            </w:r>
          </w:p>
        </w:tc>
        <w:tc>
          <w:tcPr>
            <w:tcW w:w="5525" w:type="dxa"/>
          </w:tcPr>
          <w:p w14:paraId="672891D4" w14:textId="77777777" w:rsidR="00E22EFB" w:rsidRPr="005571B2" w:rsidRDefault="00E22EFB" w:rsidP="009C4648">
            <w:pPr>
              <w:widowControl w:val="0"/>
              <w:autoSpaceDE w:val="0"/>
              <w:autoSpaceDN w:val="0"/>
              <w:spacing w:before="1"/>
              <w:ind w:right="639"/>
              <w:rPr>
                <w:rFonts w:asciiTheme="minorHAnsi" w:hAnsiTheme="minorHAnsi" w:cstheme="minorHAnsi"/>
                <w:color w:val="262626"/>
              </w:rPr>
            </w:pPr>
            <w:r w:rsidRPr="005571B2">
              <w:rPr>
                <w:rFonts w:asciiTheme="minorHAnsi" w:hAnsiTheme="minorHAnsi" w:cstheme="minorHAnsi"/>
                <w:color w:val="262626"/>
              </w:rPr>
              <w:t>UN Women, Audit Approach Policy</w:t>
            </w:r>
          </w:p>
          <w:p w14:paraId="1A6F7106" w14:textId="77777777" w:rsidR="00E22EFB" w:rsidRPr="005571B2" w:rsidRDefault="00E22EFB" w:rsidP="009C4648">
            <w:pPr>
              <w:widowControl w:val="0"/>
              <w:autoSpaceDE w:val="0"/>
              <w:autoSpaceDN w:val="0"/>
              <w:spacing w:before="1"/>
              <w:ind w:right="639"/>
              <w:rPr>
                <w:rFonts w:asciiTheme="minorHAnsi" w:hAnsiTheme="minorHAnsi" w:cstheme="minorHAnsi"/>
                <w:color w:val="262626"/>
              </w:rPr>
            </w:pPr>
            <w:r w:rsidRPr="005571B2">
              <w:rPr>
                <w:rFonts w:asciiTheme="minorHAnsi" w:hAnsiTheme="minorHAnsi" w:cstheme="minorHAnsi"/>
                <w:color w:val="262626"/>
              </w:rPr>
              <w:t>UN Women, Audit Approach Procedure</w:t>
            </w:r>
          </w:p>
          <w:p w14:paraId="404FA216" w14:textId="77777777" w:rsidR="00E22EFB" w:rsidRPr="005571B2" w:rsidRDefault="00E22EFB" w:rsidP="009C4648">
            <w:pPr>
              <w:rPr>
                <w:rFonts w:asciiTheme="minorHAnsi" w:hAnsiTheme="minorHAnsi" w:cstheme="minorHAnsi"/>
                <w:color w:val="262626"/>
              </w:rPr>
            </w:pPr>
          </w:p>
          <w:p w14:paraId="4A09F497"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UN Women </w:t>
            </w:r>
            <w:r w:rsidRPr="005571B2">
              <w:rPr>
                <w:rFonts w:asciiTheme="minorHAnsi" w:hAnsiTheme="minorHAnsi" w:cstheme="minorHAnsi"/>
              </w:rPr>
              <w:t>approved agreement templates</w:t>
            </w:r>
          </w:p>
        </w:tc>
        <w:tc>
          <w:tcPr>
            <w:tcW w:w="1770" w:type="dxa"/>
          </w:tcPr>
          <w:p w14:paraId="7AF93372"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Project agreement</w:t>
            </w:r>
          </w:p>
          <w:p w14:paraId="4537A083"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Project audit</w:t>
            </w:r>
          </w:p>
        </w:tc>
        <w:tc>
          <w:tcPr>
            <w:tcW w:w="1795" w:type="dxa"/>
          </w:tcPr>
          <w:p w14:paraId="0215A46D"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IEAS</w:t>
            </w:r>
          </w:p>
        </w:tc>
      </w:tr>
      <w:tr w:rsidR="00E22EFB" w:rsidRPr="005571B2" w14:paraId="2E1BB1BA" w14:textId="77777777" w:rsidTr="009C4648">
        <w:trPr>
          <w:trHeight w:val="1160"/>
        </w:trPr>
        <w:tc>
          <w:tcPr>
            <w:tcW w:w="1620" w:type="dxa"/>
          </w:tcPr>
          <w:p w14:paraId="3A9F6F20"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lastRenderedPageBreak/>
              <w:t>Staff Conduct</w:t>
            </w:r>
          </w:p>
        </w:tc>
        <w:tc>
          <w:tcPr>
            <w:tcW w:w="5525" w:type="dxa"/>
          </w:tcPr>
          <w:p w14:paraId="1176E416"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rPr>
              <w:t>UN Charter</w:t>
            </w:r>
          </w:p>
          <w:p w14:paraId="1918E215"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Staff Rules and Staff Regulation of the United Nations (as </w:t>
            </w:r>
            <w:proofErr w:type="gramStart"/>
            <w:r w:rsidRPr="005571B2">
              <w:rPr>
                <w:rFonts w:asciiTheme="minorHAnsi" w:hAnsiTheme="minorHAnsi" w:cstheme="minorHAnsi"/>
                <w:color w:val="262626"/>
              </w:rPr>
              <w:t>at</w:t>
            </w:r>
            <w:proofErr w:type="gramEnd"/>
            <w:r w:rsidRPr="005571B2">
              <w:rPr>
                <w:rFonts w:asciiTheme="minorHAnsi" w:hAnsiTheme="minorHAnsi" w:cstheme="minorHAnsi"/>
                <w:color w:val="262626"/>
              </w:rPr>
              <w:t xml:space="preserve"> 1 May 2018 </w:t>
            </w:r>
            <w:r w:rsidRPr="005571B2">
              <w:rPr>
                <w:rFonts w:asciiTheme="minorHAnsi" w:hAnsiTheme="minorHAnsi" w:cstheme="minorHAnsi"/>
              </w:rPr>
              <w:t>ST/SGB/2018/1</w:t>
            </w:r>
            <w:r w:rsidRPr="005571B2">
              <w:rPr>
                <w:rFonts w:asciiTheme="minorHAnsi" w:hAnsiTheme="minorHAnsi" w:cstheme="minorHAnsi"/>
                <w:color w:val="262626"/>
              </w:rPr>
              <w:t>)</w:t>
            </w:r>
          </w:p>
          <w:p w14:paraId="6AA5FB0B"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ICSC </w:t>
            </w:r>
            <w:r w:rsidRPr="005571B2">
              <w:rPr>
                <w:rFonts w:asciiTheme="minorHAnsi" w:hAnsiTheme="minorHAnsi" w:cstheme="minorHAnsi"/>
              </w:rPr>
              <w:t>Standards of Conduct for the International Civil Service</w:t>
            </w:r>
            <w:r w:rsidRPr="005571B2">
              <w:rPr>
                <w:rFonts w:asciiTheme="minorHAnsi" w:hAnsiTheme="minorHAnsi" w:cstheme="minorHAnsi"/>
                <w:color w:val="262626"/>
              </w:rPr>
              <w:t xml:space="preserve"> (2013)</w:t>
            </w:r>
          </w:p>
        </w:tc>
        <w:tc>
          <w:tcPr>
            <w:tcW w:w="1770" w:type="dxa"/>
          </w:tcPr>
          <w:p w14:paraId="7C9CD6C5"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Staff regulations and rules</w:t>
            </w:r>
          </w:p>
        </w:tc>
        <w:tc>
          <w:tcPr>
            <w:tcW w:w="1795" w:type="dxa"/>
          </w:tcPr>
          <w:p w14:paraId="27E8347C"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DMA</w:t>
            </w:r>
          </w:p>
          <w:p w14:paraId="123248B3"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Human Resources</w:t>
            </w:r>
          </w:p>
        </w:tc>
      </w:tr>
      <w:tr w:rsidR="00E22EFB" w:rsidRPr="005571B2" w14:paraId="4BD1297C" w14:textId="77777777" w:rsidTr="009C4648">
        <w:trPr>
          <w:trHeight w:val="890"/>
        </w:trPr>
        <w:tc>
          <w:tcPr>
            <w:tcW w:w="1620" w:type="dxa"/>
          </w:tcPr>
          <w:p w14:paraId="777DF6F9"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Protection</w:t>
            </w:r>
          </w:p>
        </w:tc>
        <w:tc>
          <w:tcPr>
            <w:tcW w:w="5525" w:type="dxa"/>
          </w:tcPr>
          <w:p w14:paraId="36789675"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UN Women Policy for Protection Against Retaliation </w:t>
            </w:r>
          </w:p>
          <w:p w14:paraId="4B30E4D7" w14:textId="77777777" w:rsidR="00E22EFB" w:rsidRPr="005571B2" w:rsidRDefault="00E22EFB" w:rsidP="009C4648">
            <w:pPr>
              <w:rPr>
                <w:rFonts w:asciiTheme="minorHAnsi" w:hAnsiTheme="minorHAnsi" w:cstheme="minorHAnsi"/>
                <w:color w:val="262626"/>
              </w:rPr>
            </w:pPr>
          </w:p>
        </w:tc>
        <w:tc>
          <w:tcPr>
            <w:tcW w:w="1770" w:type="dxa"/>
          </w:tcPr>
          <w:p w14:paraId="2DC7D9E2"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Protection</w:t>
            </w:r>
          </w:p>
        </w:tc>
        <w:tc>
          <w:tcPr>
            <w:tcW w:w="1795" w:type="dxa"/>
          </w:tcPr>
          <w:p w14:paraId="66FE7B68"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Human Resources</w:t>
            </w:r>
          </w:p>
        </w:tc>
      </w:tr>
      <w:tr w:rsidR="00E22EFB" w:rsidRPr="005571B2" w14:paraId="07980851" w14:textId="77777777" w:rsidTr="009C4648">
        <w:trPr>
          <w:trHeight w:val="890"/>
        </w:trPr>
        <w:tc>
          <w:tcPr>
            <w:tcW w:w="1620" w:type="dxa"/>
          </w:tcPr>
          <w:p w14:paraId="323158AF"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Reporting and investigating misconduct, and disciplinary process</w:t>
            </w:r>
          </w:p>
        </w:tc>
        <w:tc>
          <w:tcPr>
            <w:tcW w:w="5525" w:type="dxa"/>
          </w:tcPr>
          <w:p w14:paraId="2A23F4DD"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Article X and Chapter X of the Staff Rules and Staff Regulation of the United Nations (as </w:t>
            </w:r>
            <w:proofErr w:type="gramStart"/>
            <w:r w:rsidRPr="005571B2">
              <w:rPr>
                <w:rFonts w:asciiTheme="minorHAnsi" w:hAnsiTheme="minorHAnsi" w:cstheme="minorHAnsi"/>
                <w:color w:val="262626"/>
              </w:rPr>
              <w:t>at</w:t>
            </w:r>
            <w:proofErr w:type="gramEnd"/>
            <w:r w:rsidRPr="005571B2">
              <w:rPr>
                <w:rFonts w:asciiTheme="minorHAnsi" w:hAnsiTheme="minorHAnsi" w:cstheme="minorHAnsi"/>
                <w:color w:val="262626"/>
              </w:rPr>
              <w:t xml:space="preserve"> 1 May 2018 ST/SGB/2018/1)</w:t>
            </w:r>
          </w:p>
          <w:p w14:paraId="40757A1B"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UN Women Policy for Addressing Non-Compliance with UN Standards of Conduct</w:t>
            </w:r>
          </w:p>
          <w:p w14:paraId="75DA4402"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OIOS Investigations Manual</w:t>
            </w:r>
          </w:p>
        </w:tc>
        <w:tc>
          <w:tcPr>
            <w:tcW w:w="1770" w:type="dxa"/>
          </w:tcPr>
          <w:p w14:paraId="516FF7A3"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Investigation </w:t>
            </w:r>
          </w:p>
          <w:p w14:paraId="4F7C0C3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Internal justice system</w:t>
            </w:r>
          </w:p>
        </w:tc>
        <w:tc>
          <w:tcPr>
            <w:tcW w:w="1795" w:type="dxa"/>
          </w:tcPr>
          <w:p w14:paraId="64EE932B"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DMA</w:t>
            </w:r>
          </w:p>
          <w:p w14:paraId="2F90C0FF"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Human Resources</w:t>
            </w:r>
          </w:p>
          <w:p w14:paraId="5F48D173"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IEAS</w:t>
            </w:r>
          </w:p>
        </w:tc>
      </w:tr>
      <w:tr w:rsidR="00E22EFB" w:rsidRPr="005571B2" w14:paraId="32967108" w14:textId="77777777" w:rsidTr="009C4648">
        <w:trPr>
          <w:trHeight w:val="890"/>
        </w:trPr>
        <w:tc>
          <w:tcPr>
            <w:tcW w:w="1620" w:type="dxa"/>
          </w:tcPr>
          <w:p w14:paraId="6E83AF3D"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Recovery</w:t>
            </w:r>
          </w:p>
        </w:tc>
        <w:tc>
          <w:tcPr>
            <w:tcW w:w="5525" w:type="dxa"/>
          </w:tcPr>
          <w:p w14:paraId="4CE6B09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 xml:space="preserve">UN Women Financial Regulations and Rules (as </w:t>
            </w:r>
            <w:proofErr w:type="gramStart"/>
            <w:r w:rsidRPr="005571B2">
              <w:rPr>
                <w:rFonts w:asciiTheme="minorHAnsi" w:hAnsiTheme="minorHAnsi" w:cstheme="minorHAnsi"/>
                <w:color w:val="262626"/>
              </w:rPr>
              <w:t>at</w:t>
            </w:r>
            <w:proofErr w:type="gramEnd"/>
            <w:r w:rsidRPr="005571B2">
              <w:rPr>
                <w:rFonts w:asciiTheme="minorHAnsi" w:hAnsiTheme="minorHAnsi" w:cstheme="minorHAnsi"/>
                <w:color w:val="262626"/>
              </w:rPr>
              <w:t xml:space="preserve"> 1 May 2018 UNW/2012/6))</w:t>
            </w:r>
          </w:p>
          <w:p w14:paraId="4912882C"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UN Women Policy for Addressing Non-Compliance with UN Standards of Conduct</w:t>
            </w:r>
          </w:p>
          <w:p w14:paraId="66FED39A"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ST/AI/2004/3 (gross negligence)</w:t>
            </w:r>
          </w:p>
          <w:p w14:paraId="5908B00F"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A/RES/62/63 (Referral to national authorities)</w:t>
            </w:r>
          </w:p>
        </w:tc>
        <w:tc>
          <w:tcPr>
            <w:tcW w:w="1770" w:type="dxa"/>
          </w:tcPr>
          <w:p w14:paraId="3D57059E"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General reconciliations</w:t>
            </w:r>
          </w:p>
          <w:p w14:paraId="4E7F53E4"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Disciplinary measures</w:t>
            </w:r>
          </w:p>
        </w:tc>
        <w:tc>
          <w:tcPr>
            <w:tcW w:w="1795" w:type="dxa"/>
          </w:tcPr>
          <w:p w14:paraId="05C23556"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DMA</w:t>
            </w:r>
          </w:p>
          <w:p w14:paraId="0684E01D" w14:textId="77777777" w:rsidR="00E22EFB" w:rsidRPr="005571B2" w:rsidRDefault="00E22EFB" w:rsidP="009C4648">
            <w:pPr>
              <w:rPr>
                <w:rFonts w:asciiTheme="minorHAnsi" w:hAnsiTheme="minorHAnsi" w:cstheme="minorHAnsi"/>
                <w:color w:val="262626"/>
              </w:rPr>
            </w:pPr>
            <w:r w:rsidRPr="005571B2">
              <w:rPr>
                <w:rFonts w:asciiTheme="minorHAnsi" w:hAnsiTheme="minorHAnsi" w:cstheme="minorHAnsi"/>
                <w:color w:val="262626"/>
              </w:rPr>
              <w:t>Director, Human Resources</w:t>
            </w:r>
          </w:p>
        </w:tc>
      </w:tr>
    </w:tbl>
    <w:p w14:paraId="507B1819" w14:textId="77777777" w:rsidR="00E22EFB" w:rsidRPr="005571B2" w:rsidRDefault="00E22EFB" w:rsidP="00E22EFB">
      <w:pPr>
        <w:rPr>
          <w:rFonts w:eastAsia="Calibri" w:cstheme="minorHAnsi"/>
        </w:rPr>
      </w:pPr>
    </w:p>
    <w:p w14:paraId="1D5848E8" w14:textId="77777777" w:rsidR="00E22EFB" w:rsidRPr="005571B2" w:rsidRDefault="00E22EFB" w:rsidP="00E22EFB">
      <w:pPr>
        <w:rPr>
          <w:rFonts w:eastAsia="Calibri" w:cstheme="minorHAnsi"/>
        </w:rPr>
      </w:pPr>
    </w:p>
    <w:p w14:paraId="5EF1AD3E" w14:textId="77777777" w:rsidR="00E22EFB" w:rsidRPr="005571B2" w:rsidRDefault="00E22EFB" w:rsidP="00E22EFB">
      <w:pPr>
        <w:rPr>
          <w:rFonts w:eastAsia="Calibri" w:cstheme="minorHAnsi"/>
        </w:rPr>
      </w:pPr>
    </w:p>
    <w:p w14:paraId="78900FDE" w14:textId="77777777" w:rsidR="00E22EFB" w:rsidRPr="005571B2" w:rsidRDefault="00E22EFB" w:rsidP="00E22EFB">
      <w:pPr>
        <w:rPr>
          <w:rFonts w:eastAsia="Calibri" w:cstheme="minorHAnsi"/>
        </w:rPr>
      </w:pPr>
    </w:p>
    <w:p w14:paraId="49BDAA83" w14:textId="77777777" w:rsidR="00E22EFB" w:rsidRPr="005571B2" w:rsidRDefault="00E22EFB" w:rsidP="00E22EFB">
      <w:pPr>
        <w:rPr>
          <w:rFonts w:eastAsia="Calibri" w:cstheme="minorHAnsi"/>
        </w:rPr>
      </w:pPr>
    </w:p>
    <w:p w14:paraId="0C434EF7" w14:textId="77777777" w:rsidR="00E22EFB" w:rsidRPr="005571B2" w:rsidRDefault="00E22EFB" w:rsidP="00E22EFB">
      <w:pPr>
        <w:rPr>
          <w:rFonts w:eastAsia="Calibri" w:cstheme="minorHAnsi"/>
        </w:rPr>
      </w:pPr>
    </w:p>
    <w:p w14:paraId="0D391860" w14:textId="77777777" w:rsidR="00E22EFB" w:rsidRPr="005571B2" w:rsidRDefault="00E22EFB" w:rsidP="00E22EFB">
      <w:pPr>
        <w:rPr>
          <w:rFonts w:eastAsia="Calibri" w:cstheme="minorHAnsi"/>
        </w:rPr>
      </w:pPr>
    </w:p>
    <w:p w14:paraId="6268C8A8" w14:textId="77777777" w:rsidR="00E22EFB" w:rsidRPr="005571B2" w:rsidRDefault="00E22EFB" w:rsidP="00E22EFB">
      <w:pPr>
        <w:rPr>
          <w:rFonts w:eastAsia="Calibri" w:cstheme="minorHAnsi"/>
        </w:rPr>
      </w:pPr>
    </w:p>
    <w:p w14:paraId="68E6AE32" w14:textId="77777777" w:rsidR="00E22EFB" w:rsidRPr="005571B2" w:rsidRDefault="00E22EFB" w:rsidP="00E22EFB">
      <w:pPr>
        <w:spacing w:after="0" w:line="240" w:lineRule="auto"/>
        <w:rPr>
          <w:rFonts w:eastAsia="Calibri" w:cstheme="minorHAnsi"/>
        </w:rPr>
      </w:pPr>
    </w:p>
    <w:p w14:paraId="74B593D8" w14:textId="77777777" w:rsidR="00E22EFB" w:rsidRPr="005571B2" w:rsidRDefault="00E22EFB" w:rsidP="00E22EFB">
      <w:pPr>
        <w:rPr>
          <w:rFonts w:eastAsia="Times New Roman" w:cstheme="minorHAnsi"/>
          <w:b/>
          <w:lang w:val="en-GB"/>
        </w:rPr>
      </w:pPr>
    </w:p>
    <w:p w14:paraId="74F5C3F2" w14:textId="77777777" w:rsidR="00E22EFB" w:rsidRPr="005571B2" w:rsidRDefault="00E22EFB" w:rsidP="00E22EFB">
      <w:pPr>
        <w:rPr>
          <w:rFonts w:eastAsia="Times New Roman" w:cstheme="minorHAnsi"/>
          <w:b/>
          <w:lang w:val="en-GB"/>
        </w:rPr>
      </w:pPr>
    </w:p>
    <w:p w14:paraId="136B0C22" w14:textId="77777777" w:rsidR="00E22EFB" w:rsidRPr="005571B2" w:rsidRDefault="00E22EFB" w:rsidP="00E22EFB">
      <w:pPr>
        <w:spacing w:after="0" w:line="240" w:lineRule="auto"/>
        <w:rPr>
          <w:rFonts w:cstheme="minorHAnsi"/>
        </w:rPr>
      </w:pPr>
    </w:p>
    <w:p w14:paraId="0CBD3984" w14:textId="77777777" w:rsidR="00E22EFB" w:rsidRPr="005571B2" w:rsidRDefault="00E22EFB" w:rsidP="00E22EFB">
      <w:pPr>
        <w:rPr>
          <w:rFonts w:eastAsia="Times New Roman" w:cstheme="minorHAnsi"/>
          <w:b/>
          <w:lang w:val="en-GB"/>
        </w:rPr>
      </w:pPr>
    </w:p>
    <w:p w14:paraId="5254232A" w14:textId="77777777" w:rsidR="00E22EFB" w:rsidRPr="005571B2" w:rsidRDefault="00E22EFB" w:rsidP="00E22EFB">
      <w:pPr>
        <w:rPr>
          <w:rFonts w:eastAsia="Times New Roman" w:cstheme="minorHAnsi"/>
          <w:b/>
          <w:lang w:val="en-GB"/>
        </w:rPr>
      </w:pPr>
    </w:p>
    <w:p w14:paraId="00D5F487" w14:textId="77777777" w:rsidR="00E22EFB" w:rsidRPr="005571B2" w:rsidRDefault="00E22EFB" w:rsidP="00E22EFB">
      <w:pPr>
        <w:spacing w:after="0" w:line="240" w:lineRule="auto"/>
        <w:rPr>
          <w:rFonts w:cstheme="minorHAnsi"/>
        </w:rPr>
      </w:pPr>
    </w:p>
    <w:p w14:paraId="0028DABB" w14:textId="77777777" w:rsidR="00495055" w:rsidRPr="009C3341" w:rsidRDefault="00495055">
      <w:pPr>
        <w:spacing w:after="0" w:line="240" w:lineRule="auto"/>
        <w:rPr>
          <w:rFonts w:cstheme="minorHAnsi"/>
          <w:sz w:val="18"/>
          <w:szCs w:val="18"/>
        </w:rPr>
      </w:pPr>
    </w:p>
    <w:sectPr w:rsidR="00495055" w:rsidRPr="009C3341">
      <w:footerReference w:type="default" r:id="rId33"/>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78FD" w14:textId="77777777" w:rsidR="00F84152" w:rsidRDefault="00F84152">
      <w:pPr>
        <w:spacing w:line="240" w:lineRule="auto"/>
      </w:pPr>
      <w:r>
        <w:separator/>
      </w:r>
    </w:p>
  </w:endnote>
  <w:endnote w:type="continuationSeparator" w:id="0">
    <w:p w14:paraId="16B327FA" w14:textId="77777777" w:rsidR="00F84152" w:rsidRDefault="00F84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Neue">
    <w:altName w:val="Sylfaen"/>
    <w:charset w:val="00"/>
    <w:family w:val="auto"/>
    <w:pitch w:val="variable"/>
    <w:sig w:usb0="E50002FF" w:usb1="500079DB" w:usb2="00000010" w:usb3="00000000" w:csb0="00000001"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DACD" w14:textId="77777777" w:rsidR="00495055" w:rsidRDefault="00E6018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28DACE" w14:textId="77777777" w:rsidR="00495055" w:rsidRDefault="004950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sdtPr>
    <w:sdtEndPr/>
    <w:sdtContent>
      <w:sdt>
        <w:sdtPr>
          <w:id w:val="1728636285"/>
        </w:sdtPr>
        <w:sdtEndPr/>
        <w:sdtContent>
          <w:p w14:paraId="0028DACF" w14:textId="77777777" w:rsidR="00495055" w:rsidRDefault="00E60184">
            <w:pPr>
              <w:pStyle w:val="Footer"/>
              <w:jc w:val="center"/>
            </w:pPr>
            <w:r>
              <w:rPr>
                <w:rFonts w:ascii="Calibri" w:hAnsi="Calibri" w:cs="Calibri"/>
                <w:sz w:val="16"/>
                <w:szCs w:val="16"/>
              </w:rPr>
              <w:t xml:space="preserve">Page </w:t>
            </w:r>
            <w:r>
              <w:rPr>
                <w:rFonts w:ascii="Calibri" w:hAnsi="Calibri" w:cs="Calibri"/>
                <w:b/>
                <w:bCs/>
                <w:sz w:val="16"/>
                <w:szCs w:val="16"/>
              </w:rPr>
              <w:fldChar w:fldCharType="begin"/>
            </w:r>
            <w:r>
              <w:rPr>
                <w:rFonts w:ascii="Calibri" w:hAnsi="Calibri" w:cs="Calibri"/>
                <w:b/>
                <w:bCs/>
                <w:sz w:val="16"/>
                <w:szCs w:val="16"/>
              </w:rPr>
              <w:instrText xml:space="preserve"> PAGE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r>
              <w:rPr>
                <w:rFonts w:ascii="Calibri" w:hAnsi="Calibri" w:cs="Calibri"/>
                <w:sz w:val="16"/>
                <w:szCs w:val="16"/>
              </w:rPr>
              <w:t xml:space="preserve"> of </w:t>
            </w:r>
            <w:r>
              <w:rPr>
                <w:rFonts w:ascii="Calibri" w:hAnsi="Calibri" w:cs="Calibri"/>
                <w:b/>
                <w:bCs/>
                <w:sz w:val="16"/>
                <w:szCs w:val="16"/>
              </w:rPr>
              <w:fldChar w:fldCharType="begin"/>
            </w:r>
            <w:r>
              <w:rPr>
                <w:rFonts w:ascii="Calibri" w:hAnsi="Calibri" w:cs="Calibri"/>
                <w:b/>
                <w:bCs/>
                <w:sz w:val="16"/>
                <w:szCs w:val="16"/>
              </w:rPr>
              <w:instrText xml:space="preserve"> NUMPAGES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p>
        </w:sdtContent>
      </w:sdt>
    </w:sdtContent>
  </w:sdt>
  <w:p w14:paraId="0028DAD0" w14:textId="77777777" w:rsidR="00495055" w:rsidRDefault="00495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DAD2" w14:textId="77777777" w:rsidR="00495055" w:rsidRDefault="0049505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sdtPr>
    <w:sdtEndPr/>
    <w:sdtContent>
      <w:sdt>
        <w:sdtPr>
          <w:rPr>
            <w:rFonts w:ascii="Calibri" w:hAnsi="Calibri" w:cs="Calibri"/>
            <w:sz w:val="16"/>
            <w:szCs w:val="16"/>
          </w:rPr>
          <w:id w:val="1450820465"/>
        </w:sdtPr>
        <w:sdtEndPr/>
        <w:sdtContent>
          <w:p w14:paraId="0028DAD3" w14:textId="77777777" w:rsidR="00495055" w:rsidRDefault="00E60184">
            <w:pPr>
              <w:pStyle w:val="Footer"/>
              <w:jc w:val="center"/>
              <w:rPr>
                <w:rFonts w:ascii="Calibri" w:hAnsi="Calibri" w:cs="Calibri"/>
                <w:sz w:val="16"/>
                <w:szCs w:val="16"/>
              </w:rPr>
            </w:pPr>
            <w:r>
              <w:rPr>
                <w:rFonts w:ascii="Calibri" w:hAnsi="Calibri" w:cs="Calibri"/>
                <w:sz w:val="16"/>
                <w:szCs w:val="16"/>
              </w:rPr>
              <w:t xml:space="preserve">Page </w:t>
            </w:r>
            <w:r>
              <w:rPr>
                <w:rFonts w:ascii="Calibri" w:hAnsi="Calibri" w:cs="Calibri"/>
                <w:b/>
                <w:bCs/>
                <w:sz w:val="16"/>
                <w:szCs w:val="16"/>
              </w:rPr>
              <w:fldChar w:fldCharType="begin"/>
            </w:r>
            <w:r>
              <w:rPr>
                <w:rFonts w:ascii="Calibri" w:hAnsi="Calibri" w:cs="Calibri"/>
                <w:b/>
                <w:bCs/>
                <w:sz w:val="16"/>
                <w:szCs w:val="16"/>
              </w:rPr>
              <w:instrText xml:space="preserve"> PAGE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r>
              <w:rPr>
                <w:rFonts w:ascii="Calibri" w:hAnsi="Calibri" w:cs="Calibri"/>
                <w:sz w:val="16"/>
                <w:szCs w:val="16"/>
              </w:rPr>
              <w:t xml:space="preserve"> of </w:t>
            </w:r>
            <w:r>
              <w:rPr>
                <w:rFonts w:ascii="Calibri" w:hAnsi="Calibri" w:cs="Calibri"/>
                <w:b/>
                <w:bCs/>
                <w:sz w:val="16"/>
                <w:szCs w:val="16"/>
              </w:rPr>
              <w:fldChar w:fldCharType="begin"/>
            </w:r>
            <w:r>
              <w:rPr>
                <w:rFonts w:ascii="Calibri" w:hAnsi="Calibri" w:cs="Calibri"/>
                <w:b/>
                <w:bCs/>
                <w:sz w:val="16"/>
                <w:szCs w:val="16"/>
              </w:rPr>
              <w:instrText xml:space="preserve"> NUMPAGES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p>
        </w:sdtContent>
      </w:sdt>
    </w:sdtContent>
  </w:sdt>
  <w:p w14:paraId="0028DAD4" w14:textId="77777777" w:rsidR="00495055" w:rsidRDefault="00495055">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51DC8" w14:textId="77777777" w:rsidR="00F84152" w:rsidRDefault="00F84152">
      <w:pPr>
        <w:spacing w:after="0"/>
      </w:pPr>
      <w:r>
        <w:separator/>
      </w:r>
    </w:p>
  </w:footnote>
  <w:footnote w:type="continuationSeparator" w:id="0">
    <w:p w14:paraId="64173FD4" w14:textId="77777777" w:rsidR="00F84152" w:rsidRDefault="00F84152">
      <w:pPr>
        <w:spacing w:after="0"/>
      </w:pPr>
      <w:r>
        <w:continuationSeparator/>
      </w:r>
    </w:p>
  </w:footnote>
  <w:footnote w:id="1">
    <w:p w14:paraId="0028DAD7" w14:textId="6BAE4003" w:rsidR="00495055" w:rsidRDefault="00E60184">
      <w:pPr>
        <w:pStyle w:val="FootnoteText"/>
        <w:rPr>
          <w:sz w:val="16"/>
          <w:szCs w:val="16"/>
        </w:rPr>
      </w:pPr>
      <w:r>
        <w:rPr>
          <w:rStyle w:val="FootnoteReference"/>
        </w:rPr>
        <w:footnoteRef/>
      </w:r>
      <w:r>
        <w:t xml:space="preserve"> </w:t>
      </w:r>
      <w:r>
        <w:rPr>
          <w:sz w:val="16"/>
          <w:szCs w:val="16"/>
        </w:rPr>
        <w:t>If the proposed budget is beyond the maximum range, the proposal will be rejected.</w:t>
      </w:r>
    </w:p>
    <w:p w14:paraId="0028DAD8" w14:textId="77777777" w:rsidR="00495055" w:rsidRDefault="00E60184">
      <w:pPr>
        <w:pStyle w:val="FootnoteText"/>
      </w:pPr>
      <w:r>
        <w:t xml:space="preserve">  </w:t>
      </w:r>
    </w:p>
  </w:footnote>
  <w:footnote w:id="2">
    <w:p w14:paraId="0028DADA" w14:textId="77777777" w:rsidR="00495055" w:rsidRDefault="00E60184">
      <w:pPr>
        <w:pStyle w:val="FootnoteText"/>
        <w:rPr>
          <w:rFonts w:ascii="Calibri" w:hAnsi="Calibri" w:cs="Calibri"/>
          <w:sz w:val="16"/>
          <w:szCs w:val="16"/>
        </w:rPr>
      </w:pPr>
      <w:r>
        <w:rPr>
          <w:rStyle w:val="FootnoteReference"/>
          <w:rFonts w:ascii="Calibri" w:hAnsi="Calibri" w:cs="Calibri"/>
          <w:sz w:val="16"/>
          <w:szCs w:val="16"/>
        </w:rPr>
        <w:footnoteRef/>
      </w:r>
      <w:r>
        <w:rPr>
          <w:rFonts w:ascii="Calibri" w:hAnsi="Calibri" w:cs="Calibri"/>
          <w:sz w:val="16"/>
          <w:szCs w:val="16"/>
        </w:rPr>
        <w:t xml:space="preserve"> </w:t>
      </w:r>
      <w:hyperlink r:id="rId1" w:history="1">
        <w:r>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Pr>
          <w:rFonts w:ascii="Calibri" w:eastAsia="Times New Roman" w:hAnsi="Calibri" w:cs="Calibri"/>
          <w:color w:val="0000FF"/>
          <w:sz w:val="16"/>
          <w:szCs w:val="16"/>
          <w:u w:val="single"/>
        </w:rPr>
        <w:t>” (ST/SGB/2003/13)</w:t>
      </w:r>
      <w:r>
        <w:rPr>
          <w:rFonts w:ascii="Calibri" w:eastAsia="Times New Roman" w:hAnsi="Calibri" w:cs="Calibri"/>
          <w:sz w:val="16"/>
          <w:szCs w:val="16"/>
        </w:rPr>
        <w:t>, and United Nations Protocol on Allegations of Sexual Exploitation and Abuse involving Implementing Partners.</w:t>
      </w:r>
    </w:p>
    <w:p w14:paraId="0028DADB" w14:textId="77777777" w:rsidR="00495055" w:rsidRDefault="00495055">
      <w:pPr>
        <w:pStyle w:val="FootnoteText"/>
      </w:pPr>
    </w:p>
  </w:footnote>
  <w:footnote w:id="3">
    <w:p w14:paraId="627DEAEF" w14:textId="77777777" w:rsidR="00E7709D" w:rsidRDefault="00E7709D" w:rsidP="00E7709D">
      <w:pPr>
        <w:jc w:val="both"/>
        <w:rPr>
          <w:rFonts w:ascii="Calibri" w:hAnsi="Calibri" w:cs="Calibri"/>
          <w:sz w:val="16"/>
          <w:szCs w:val="16"/>
        </w:rPr>
      </w:pPr>
      <w:r>
        <w:rPr>
          <w:rStyle w:val="FootnoteReference"/>
          <w:rFonts w:ascii="Calibri" w:hAnsi="Calibri" w:cs="Calibri"/>
          <w:sz w:val="16"/>
          <w:szCs w:val="16"/>
        </w:rPr>
        <w:footnoteRef/>
      </w:r>
      <w:r>
        <w:rPr>
          <w:rFonts w:ascii="Calibri" w:hAnsi="Calibri" w:cs="Calibri"/>
          <w:sz w:val="16"/>
          <w:szCs w:val="16"/>
        </w:rPr>
        <w:t xml:space="preserve"> If the budget is for grant-making activities, add a field for grants. For grant-making, (</w:t>
      </w:r>
      <w:proofErr w:type="spellStart"/>
      <w:r>
        <w:rPr>
          <w:rFonts w:ascii="Calibri" w:hAnsi="Calibri" w:cs="Calibri"/>
          <w:sz w:val="16"/>
          <w:szCs w:val="16"/>
        </w:rPr>
        <w:t>i</w:t>
      </w:r>
      <w:proofErr w:type="spellEnd"/>
      <w:r>
        <w:rPr>
          <w:rFonts w:ascii="Calibri" w:hAnsi="Calibri" w:cs="Calibri"/>
          <w:sz w:val="16"/>
          <w:szCs w:val="16"/>
        </w:rPr>
        <w:t xml:space="preserve">) only up to </w:t>
      </w:r>
      <w:r>
        <w:rPr>
          <w:rFonts w:ascii="Calibri" w:eastAsia="Times New Roman" w:hAnsi="Calibri" w:cs="Calibri"/>
          <w:color w:val="000000"/>
          <w:sz w:val="16"/>
          <w:szCs w:val="16"/>
        </w:rPr>
        <w:t>50% of the Partner proposal amount may be used to fund grants</w:t>
      </w:r>
      <w:r>
        <w:rPr>
          <w:rFonts w:ascii="Calibri" w:hAnsi="Calibri" w:cs="Calibri"/>
          <w:sz w:val="16"/>
          <w:szCs w:val="16"/>
        </w:rPr>
        <w:t xml:space="preserve">, </w:t>
      </w:r>
      <w:r>
        <w:rPr>
          <w:rFonts w:ascii="Calibri" w:eastAsia="Times New Roman" w:hAnsi="Calibri" w:cs="Calibri"/>
          <w:color w:val="000000"/>
          <w:sz w:val="16"/>
          <w:szCs w:val="16"/>
        </w:rPr>
        <w:t>(ii) not more than 25% of the Partner Agreement value can be issued per individual grant.</w:t>
      </w:r>
      <w:r>
        <w:rPr>
          <w:rFonts w:ascii="Calibri" w:hAnsi="Calibri" w:cs="Calibri"/>
          <w:sz w:val="16"/>
          <w:szCs w:val="16"/>
        </w:rPr>
        <w:t xml:space="preserve"> </w:t>
      </w:r>
    </w:p>
  </w:footnote>
  <w:footnote w:id="4">
    <w:p w14:paraId="13AAD08F" w14:textId="77777777" w:rsidR="00E7709D" w:rsidRDefault="00E7709D" w:rsidP="00E7709D">
      <w:pPr>
        <w:pStyle w:val="FootnoteText"/>
        <w:jc w:val="both"/>
        <w:rPr>
          <w:sz w:val="16"/>
          <w:szCs w:val="16"/>
        </w:rPr>
      </w:pPr>
      <w:r>
        <w:rPr>
          <w:rStyle w:val="FootnoteReference"/>
          <w:rFonts w:ascii="Calibri" w:hAnsi="Calibri" w:cs="Calibri"/>
          <w:sz w:val="16"/>
          <w:szCs w:val="16"/>
        </w:rPr>
        <w:footnoteRef/>
      </w:r>
      <w:r>
        <w:rPr>
          <w:rFonts w:ascii="Calibri" w:hAnsi="Calibri" w:cs="Calibri"/>
          <w:sz w:val="16"/>
          <w:szCs w:val="16"/>
        </w:rPr>
        <w:t xml:space="preserve"> “Other costs” refers to any other costs that is not listed in the results-based budget. Please specify what they are in the footnote. </w:t>
      </w:r>
      <w:r>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DAD1" w14:textId="77777777" w:rsidR="00495055" w:rsidRDefault="00E60184">
    <w:pPr>
      <w:pStyle w:val="Header"/>
      <w:tabs>
        <w:tab w:val="clear" w:pos="4680"/>
        <w:tab w:val="clear" w:pos="9360"/>
        <w:tab w:val="right" w:pos="8883"/>
      </w:tabs>
      <w:rPr>
        <w:b/>
        <w:i/>
        <w:color w:val="002060"/>
        <w:sz w:val="24"/>
        <w:szCs w:val="24"/>
      </w:rPr>
    </w:pPr>
    <w:r>
      <w:rPr>
        <w:rFonts w:ascii="Calibri" w:eastAsia="Calibri" w:hAnsi="Calibri" w:cs="Times New Roman"/>
        <w:b/>
        <w:i/>
        <w:noProof/>
        <w:color w:val="002060"/>
        <w:sz w:val="24"/>
        <w:szCs w:val="24"/>
        <w:lang w:val="en-GB" w:eastAsia="en-GB"/>
      </w:rPr>
      <w:drawing>
        <wp:anchor distT="0" distB="0" distL="114300" distR="114300" simplePos="0" relativeHeight="251659264" behindDoc="0" locked="0" layoutInCell="1" allowOverlap="1" wp14:anchorId="0028DAD5" wp14:editId="0028DAD6">
          <wp:simplePos x="0" y="0"/>
          <wp:positionH relativeFrom="page">
            <wp:posOffset>5495925</wp:posOffset>
          </wp:positionH>
          <wp:positionV relativeFrom="paragraph">
            <wp:posOffset>-353060</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47825" cy="885825"/>
                  </a:xfrm>
                  <a:prstGeom prst="rect">
                    <a:avLst/>
                  </a:prstGeom>
                  <a:noFill/>
                  <a:ln>
                    <a:noFill/>
                  </a:ln>
                </pic:spPr>
              </pic:pic>
            </a:graphicData>
          </a:graphic>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7F45B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F668130"/>
    <w:lvl w:ilvl="0">
      <w:start w:val="1"/>
      <w:numFmt w:val="lowerLetter"/>
      <w:pStyle w:val="ListNumber51"/>
      <w:lvlText w:val="%1)"/>
      <w:lvlJc w:val="left"/>
      <w:pPr>
        <w:tabs>
          <w:tab w:val="num" w:pos="3572"/>
        </w:tabs>
        <w:ind w:left="3572" w:hanging="340"/>
      </w:pPr>
      <w:rPr>
        <w:rFonts w:hint="default"/>
      </w:rPr>
    </w:lvl>
  </w:abstractNum>
  <w:abstractNum w:abstractNumId="2" w15:restartNumberingAfterBreak="0">
    <w:nsid w:val="FFFFFF7D"/>
    <w:multiLevelType w:val="singleLevel"/>
    <w:tmpl w:val="1F94D6DC"/>
    <w:lvl w:ilvl="0">
      <w:start w:val="1"/>
      <w:numFmt w:val="lowerLetter"/>
      <w:pStyle w:val="ListNumber41"/>
      <w:lvlText w:val="%1)"/>
      <w:lvlJc w:val="left"/>
      <w:pPr>
        <w:tabs>
          <w:tab w:val="num" w:pos="2552"/>
        </w:tabs>
        <w:ind w:left="2552" w:hanging="397"/>
      </w:pPr>
      <w:rPr>
        <w:rFonts w:hint="default"/>
      </w:rPr>
    </w:lvl>
  </w:abstractNum>
  <w:abstractNum w:abstractNumId="3" w15:restartNumberingAfterBreak="0">
    <w:nsid w:val="FFFFFF7E"/>
    <w:multiLevelType w:val="singleLevel"/>
    <w:tmpl w:val="BC9AD62A"/>
    <w:lvl w:ilvl="0">
      <w:start w:val="1"/>
      <w:numFmt w:val="lowerLetter"/>
      <w:pStyle w:val="ListNumber31"/>
      <w:lvlText w:val="%1)"/>
      <w:lvlJc w:val="left"/>
      <w:pPr>
        <w:tabs>
          <w:tab w:val="num" w:pos="1644"/>
        </w:tabs>
        <w:ind w:left="1644" w:hanging="397"/>
      </w:pPr>
      <w:rPr>
        <w:rFonts w:hint="default"/>
        <w:b w:val="0"/>
      </w:rPr>
    </w:lvl>
  </w:abstractNum>
  <w:abstractNum w:abstractNumId="4" w15:restartNumberingAfterBreak="0">
    <w:nsid w:val="FFFFFF7F"/>
    <w:multiLevelType w:val="singleLevel"/>
    <w:tmpl w:val="0720A92E"/>
    <w:lvl w:ilvl="0">
      <w:start w:val="1"/>
      <w:numFmt w:val="lowerLetter"/>
      <w:pStyle w:val="ListNumber21"/>
      <w:lvlText w:val="%1)"/>
      <w:lvlJc w:val="left"/>
      <w:pPr>
        <w:tabs>
          <w:tab w:val="num" w:pos="964"/>
        </w:tabs>
        <w:ind w:left="964" w:hanging="397"/>
      </w:pPr>
      <w:rPr>
        <w:rFonts w:hint="default"/>
      </w:rPr>
    </w:lvl>
  </w:abstractNum>
  <w:abstractNum w:abstractNumId="5" w15:restartNumberingAfterBreak="0">
    <w:nsid w:val="FFFFFF80"/>
    <w:multiLevelType w:val="singleLevel"/>
    <w:tmpl w:val="33603D06"/>
    <w:lvl w:ilvl="0">
      <w:start w:val="1"/>
      <w:numFmt w:val="bullet"/>
      <w:pStyle w:val="ListBullet51"/>
      <w:lvlText w:val=""/>
      <w:lvlJc w:val="left"/>
      <w:pPr>
        <w:tabs>
          <w:tab w:val="num" w:pos="3572"/>
        </w:tabs>
        <w:ind w:left="3572" w:hanging="340"/>
      </w:pPr>
      <w:rPr>
        <w:rFonts w:ascii="Symbol" w:hAnsi="Symbol" w:hint="default"/>
      </w:rPr>
    </w:lvl>
  </w:abstractNum>
  <w:abstractNum w:abstractNumId="6" w15:restartNumberingAfterBreak="0">
    <w:nsid w:val="FFFFFF81"/>
    <w:multiLevelType w:val="singleLevel"/>
    <w:tmpl w:val="1DA0E112"/>
    <w:lvl w:ilvl="0">
      <w:start w:val="1"/>
      <w:numFmt w:val="bullet"/>
      <w:pStyle w:val="ListBullet41"/>
      <w:lvlText w:val=""/>
      <w:lvlJc w:val="left"/>
      <w:pPr>
        <w:tabs>
          <w:tab w:val="num" w:pos="2552"/>
        </w:tabs>
        <w:ind w:left="2552" w:hanging="397"/>
      </w:pPr>
      <w:rPr>
        <w:rFonts w:ascii="Symbol" w:hAnsi="Symbol" w:hint="default"/>
      </w:rPr>
    </w:lvl>
  </w:abstractNum>
  <w:abstractNum w:abstractNumId="7" w15:restartNumberingAfterBreak="0">
    <w:nsid w:val="FFFFFF82"/>
    <w:multiLevelType w:val="singleLevel"/>
    <w:tmpl w:val="DB7CA3F8"/>
    <w:lvl w:ilvl="0">
      <w:start w:val="1"/>
      <w:numFmt w:val="bullet"/>
      <w:pStyle w:val="ListBullet31"/>
      <w:lvlText w:val=""/>
      <w:lvlJc w:val="left"/>
      <w:pPr>
        <w:tabs>
          <w:tab w:val="num" w:pos="1588"/>
        </w:tabs>
        <w:ind w:left="1588" w:hanging="341"/>
      </w:pPr>
      <w:rPr>
        <w:rFonts w:ascii="Symbol" w:hAnsi="Symbol" w:hint="default"/>
      </w:rPr>
    </w:lvl>
  </w:abstractNum>
  <w:abstractNum w:abstractNumId="8" w15:restartNumberingAfterBreak="0">
    <w:nsid w:val="FFFFFF83"/>
    <w:multiLevelType w:val="singleLevel"/>
    <w:tmpl w:val="6E4E3F94"/>
    <w:lvl w:ilvl="0">
      <w:start w:val="1"/>
      <w:numFmt w:val="bullet"/>
      <w:pStyle w:val="ListBullet21"/>
      <w:lvlText w:val=""/>
      <w:lvlJc w:val="left"/>
      <w:pPr>
        <w:tabs>
          <w:tab w:val="num" w:pos="964"/>
        </w:tabs>
        <w:ind w:left="964" w:hanging="397"/>
      </w:pPr>
      <w:rPr>
        <w:rFonts w:ascii="Symbol" w:hAnsi="Symbol" w:hint="default"/>
      </w:rPr>
    </w:lvl>
  </w:abstractNum>
  <w:abstractNum w:abstractNumId="9" w15:restartNumberingAfterBreak="0">
    <w:nsid w:val="0109743D"/>
    <w:multiLevelType w:val="hybridMultilevel"/>
    <w:tmpl w:val="1FA67034"/>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FFFFFFFF">
      <w:numFmt w:val="bullet"/>
      <w:lvlText w:val="•"/>
      <w:lvlJc w:val="left"/>
      <w:pPr>
        <w:ind w:left="2420" w:hanging="452"/>
      </w:pPr>
      <w:rPr>
        <w:rFonts w:hint="default"/>
        <w:lang w:val="en-US" w:eastAsia="en-US" w:bidi="ar-SA"/>
      </w:rPr>
    </w:lvl>
    <w:lvl w:ilvl="3" w:tplc="FFFFFFFF">
      <w:numFmt w:val="bullet"/>
      <w:lvlText w:val="•"/>
      <w:lvlJc w:val="left"/>
      <w:pPr>
        <w:ind w:left="3437" w:hanging="452"/>
      </w:pPr>
      <w:rPr>
        <w:rFonts w:hint="default"/>
        <w:lang w:val="en-US" w:eastAsia="en-US" w:bidi="ar-SA"/>
      </w:rPr>
    </w:lvl>
    <w:lvl w:ilvl="4" w:tplc="FFFFFFFF">
      <w:numFmt w:val="bullet"/>
      <w:lvlText w:val="•"/>
      <w:lvlJc w:val="left"/>
      <w:pPr>
        <w:ind w:left="4455" w:hanging="452"/>
      </w:pPr>
      <w:rPr>
        <w:rFonts w:hint="default"/>
        <w:lang w:val="en-US" w:eastAsia="en-US" w:bidi="ar-SA"/>
      </w:rPr>
    </w:lvl>
    <w:lvl w:ilvl="5" w:tplc="FFFFFFFF">
      <w:numFmt w:val="bullet"/>
      <w:lvlText w:val="•"/>
      <w:lvlJc w:val="left"/>
      <w:pPr>
        <w:ind w:left="5472" w:hanging="452"/>
      </w:pPr>
      <w:rPr>
        <w:rFonts w:hint="default"/>
        <w:lang w:val="en-US" w:eastAsia="en-US" w:bidi="ar-SA"/>
      </w:rPr>
    </w:lvl>
    <w:lvl w:ilvl="6" w:tplc="FFFFFFFF">
      <w:numFmt w:val="bullet"/>
      <w:lvlText w:val="•"/>
      <w:lvlJc w:val="left"/>
      <w:pPr>
        <w:ind w:left="6490" w:hanging="452"/>
      </w:pPr>
      <w:rPr>
        <w:rFonts w:hint="default"/>
        <w:lang w:val="en-US" w:eastAsia="en-US" w:bidi="ar-SA"/>
      </w:rPr>
    </w:lvl>
    <w:lvl w:ilvl="7" w:tplc="FFFFFFFF">
      <w:numFmt w:val="bullet"/>
      <w:lvlText w:val="•"/>
      <w:lvlJc w:val="left"/>
      <w:pPr>
        <w:ind w:left="7507" w:hanging="452"/>
      </w:pPr>
      <w:rPr>
        <w:rFonts w:hint="default"/>
        <w:lang w:val="en-US" w:eastAsia="en-US" w:bidi="ar-SA"/>
      </w:rPr>
    </w:lvl>
    <w:lvl w:ilvl="8" w:tplc="FFFFFFFF">
      <w:numFmt w:val="bullet"/>
      <w:lvlText w:val="•"/>
      <w:lvlJc w:val="left"/>
      <w:pPr>
        <w:ind w:left="8525" w:hanging="452"/>
      </w:pPr>
      <w:rPr>
        <w:rFonts w:hint="default"/>
        <w:lang w:val="en-US" w:eastAsia="en-US" w:bidi="ar-SA"/>
      </w:rPr>
    </w:lvl>
  </w:abstractNum>
  <w:abstractNum w:abstractNumId="10" w15:restartNumberingAfterBreak="0">
    <w:nsid w:val="04903494"/>
    <w:multiLevelType w:val="hybridMultilevel"/>
    <w:tmpl w:val="8D46420C"/>
    <w:lvl w:ilvl="0" w:tplc="0409000F">
      <w:start w:val="1"/>
      <w:numFmt w:val="decimal"/>
      <w:lvlText w:val="%1."/>
      <w:lvlJc w:val="left"/>
      <w:pPr>
        <w:ind w:left="1631" w:hanging="540"/>
      </w:pPr>
      <w:rPr>
        <w:rFonts w:hint="default"/>
        <w:w w:val="100"/>
        <w:sz w:val="24"/>
        <w:szCs w:val="24"/>
        <w:lang w:val="en-US" w:eastAsia="en-US" w:bidi="ar-SA"/>
      </w:rPr>
    </w:lvl>
    <w:lvl w:ilvl="1" w:tplc="FFFFFFFF">
      <w:numFmt w:val="bullet"/>
      <w:lvlText w:val="•"/>
      <w:lvlJc w:val="left"/>
      <w:pPr>
        <w:ind w:left="2532" w:hanging="540"/>
      </w:pPr>
      <w:rPr>
        <w:rFonts w:hint="default"/>
        <w:lang w:val="en-US" w:eastAsia="en-US" w:bidi="ar-SA"/>
      </w:rPr>
    </w:lvl>
    <w:lvl w:ilvl="2" w:tplc="FFFFFFFF">
      <w:numFmt w:val="bullet"/>
      <w:lvlText w:val="•"/>
      <w:lvlJc w:val="left"/>
      <w:pPr>
        <w:ind w:left="3424" w:hanging="540"/>
      </w:pPr>
      <w:rPr>
        <w:rFonts w:hint="default"/>
        <w:lang w:val="en-US" w:eastAsia="en-US" w:bidi="ar-SA"/>
      </w:rPr>
    </w:lvl>
    <w:lvl w:ilvl="3" w:tplc="FFFFFFFF">
      <w:numFmt w:val="bullet"/>
      <w:lvlText w:val="•"/>
      <w:lvlJc w:val="left"/>
      <w:pPr>
        <w:ind w:left="4316" w:hanging="540"/>
      </w:pPr>
      <w:rPr>
        <w:rFonts w:hint="default"/>
        <w:lang w:val="en-US" w:eastAsia="en-US" w:bidi="ar-SA"/>
      </w:rPr>
    </w:lvl>
    <w:lvl w:ilvl="4" w:tplc="FFFFFFFF">
      <w:numFmt w:val="bullet"/>
      <w:lvlText w:val="•"/>
      <w:lvlJc w:val="left"/>
      <w:pPr>
        <w:ind w:left="5208" w:hanging="540"/>
      </w:pPr>
      <w:rPr>
        <w:rFonts w:hint="default"/>
        <w:lang w:val="en-US" w:eastAsia="en-US" w:bidi="ar-SA"/>
      </w:rPr>
    </w:lvl>
    <w:lvl w:ilvl="5" w:tplc="FFFFFFFF">
      <w:numFmt w:val="bullet"/>
      <w:lvlText w:val="•"/>
      <w:lvlJc w:val="left"/>
      <w:pPr>
        <w:ind w:left="6100" w:hanging="540"/>
      </w:pPr>
      <w:rPr>
        <w:rFonts w:hint="default"/>
        <w:lang w:val="en-US" w:eastAsia="en-US" w:bidi="ar-SA"/>
      </w:rPr>
    </w:lvl>
    <w:lvl w:ilvl="6" w:tplc="FFFFFFFF">
      <w:numFmt w:val="bullet"/>
      <w:lvlText w:val="•"/>
      <w:lvlJc w:val="left"/>
      <w:pPr>
        <w:ind w:left="6992" w:hanging="540"/>
      </w:pPr>
      <w:rPr>
        <w:rFonts w:hint="default"/>
        <w:lang w:val="en-US" w:eastAsia="en-US" w:bidi="ar-SA"/>
      </w:rPr>
    </w:lvl>
    <w:lvl w:ilvl="7" w:tplc="FFFFFFFF">
      <w:numFmt w:val="bullet"/>
      <w:lvlText w:val="•"/>
      <w:lvlJc w:val="left"/>
      <w:pPr>
        <w:ind w:left="7884" w:hanging="540"/>
      </w:pPr>
      <w:rPr>
        <w:rFonts w:hint="default"/>
        <w:lang w:val="en-US" w:eastAsia="en-US" w:bidi="ar-SA"/>
      </w:rPr>
    </w:lvl>
    <w:lvl w:ilvl="8" w:tplc="FFFFFFFF">
      <w:numFmt w:val="bullet"/>
      <w:lvlText w:val="•"/>
      <w:lvlJc w:val="left"/>
      <w:pPr>
        <w:ind w:left="8776" w:hanging="540"/>
      </w:pPr>
      <w:rPr>
        <w:rFonts w:hint="default"/>
        <w:lang w:val="en-US" w:eastAsia="en-US" w:bidi="ar-SA"/>
      </w:rPr>
    </w:lvl>
  </w:abstractNum>
  <w:abstractNum w:abstractNumId="11" w15:restartNumberingAfterBreak="0">
    <w:nsid w:val="04920210"/>
    <w:multiLevelType w:val="hybridMultilevel"/>
    <w:tmpl w:val="9AD43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6D54EDD"/>
    <w:multiLevelType w:val="multilevel"/>
    <w:tmpl w:val="75662E4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78D4C84"/>
    <w:multiLevelType w:val="hybridMultilevel"/>
    <w:tmpl w:val="4052D99E"/>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1991" w:hanging="360"/>
      </w:pPr>
      <w:rPr>
        <w:rFonts w:hint="default"/>
        <w:spacing w:val="-1"/>
        <w:w w:val="100"/>
        <w:lang w:val="en-US" w:eastAsia="en-US" w:bidi="ar-SA"/>
      </w:rPr>
    </w:lvl>
    <w:lvl w:ilvl="2" w:tplc="FFFFFFFF">
      <w:start w:val="1"/>
      <w:numFmt w:val="lowerRoman"/>
      <w:lvlText w:val="%3."/>
      <w:lvlJc w:val="left"/>
      <w:pPr>
        <w:ind w:left="2531" w:hanging="488"/>
        <w:jc w:val="right"/>
      </w:pPr>
      <w:rPr>
        <w:rFonts w:ascii="Times New Roman" w:eastAsia="Times New Roman" w:hAnsi="Times New Roman" w:cs="Times New Roman" w:hint="default"/>
        <w:w w:val="100"/>
        <w:sz w:val="24"/>
        <w:szCs w:val="24"/>
        <w:lang w:val="en-US" w:eastAsia="en-US" w:bidi="ar-SA"/>
      </w:rPr>
    </w:lvl>
    <w:lvl w:ilvl="3" w:tplc="FFFFFFFF">
      <w:numFmt w:val="bullet"/>
      <w:lvlText w:val="•"/>
      <w:lvlJc w:val="left"/>
      <w:pPr>
        <w:ind w:left="3542" w:hanging="488"/>
      </w:pPr>
      <w:rPr>
        <w:rFonts w:hint="default"/>
        <w:lang w:val="en-US" w:eastAsia="en-US" w:bidi="ar-SA"/>
      </w:rPr>
    </w:lvl>
    <w:lvl w:ilvl="4" w:tplc="FFFFFFFF">
      <w:numFmt w:val="bullet"/>
      <w:lvlText w:val="•"/>
      <w:lvlJc w:val="left"/>
      <w:pPr>
        <w:ind w:left="4545" w:hanging="488"/>
      </w:pPr>
      <w:rPr>
        <w:rFonts w:hint="default"/>
        <w:lang w:val="en-US" w:eastAsia="en-US" w:bidi="ar-SA"/>
      </w:rPr>
    </w:lvl>
    <w:lvl w:ilvl="5" w:tplc="FFFFFFFF">
      <w:numFmt w:val="bullet"/>
      <w:lvlText w:val="•"/>
      <w:lvlJc w:val="left"/>
      <w:pPr>
        <w:ind w:left="5547" w:hanging="488"/>
      </w:pPr>
      <w:rPr>
        <w:rFonts w:hint="default"/>
        <w:lang w:val="en-US" w:eastAsia="en-US" w:bidi="ar-SA"/>
      </w:rPr>
    </w:lvl>
    <w:lvl w:ilvl="6" w:tplc="FFFFFFFF">
      <w:numFmt w:val="bullet"/>
      <w:lvlText w:val="•"/>
      <w:lvlJc w:val="left"/>
      <w:pPr>
        <w:ind w:left="6550" w:hanging="488"/>
      </w:pPr>
      <w:rPr>
        <w:rFonts w:hint="default"/>
        <w:lang w:val="en-US" w:eastAsia="en-US" w:bidi="ar-SA"/>
      </w:rPr>
    </w:lvl>
    <w:lvl w:ilvl="7" w:tplc="FFFFFFFF">
      <w:numFmt w:val="bullet"/>
      <w:lvlText w:val="•"/>
      <w:lvlJc w:val="left"/>
      <w:pPr>
        <w:ind w:left="7552" w:hanging="488"/>
      </w:pPr>
      <w:rPr>
        <w:rFonts w:hint="default"/>
        <w:lang w:val="en-US" w:eastAsia="en-US" w:bidi="ar-SA"/>
      </w:rPr>
    </w:lvl>
    <w:lvl w:ilvl="8" w:tplc="FFFFFFFF">
      <w:numFmt w:val="bullet"/>
      <w:lvlText w:val="•"/>
      <w:lvlJc w:val="left"/>
      <w:pPr>
        <w:ind w:left="8555" w:hanging="488"/>
      </w:pPr>
      <w:rPr>
        <w:rFonts w:hint="default"/>
        <w:lang w:val="en-US" w:eastAsia="en-US" w:bidi="ar-SA"/>
      </w:rPr>
    </w:lvl>
  </w:abstractNum>
  <w:abstractNum w:abstractNumId="14" w15:restartNumberingAfterBreak="0">
    <w:nsid w:val="091944A9"/>
    <w:multiLevelType w:val="multilevel"/>
    <w:tmpl w:val="191CC39A"/>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cstheme="minorHAnsi" w:hint="default"/>
        <w:color w:val="000000" w:themeColor="text1"/>
      </w:rPr>
    </w:lvl>
    <w:lvl w:ilvl="2">
      <w:start w:val="1"/>
      <w:numFmt w:val="decimal"/>
      <w:isLgl/>
      <w:lvlText w:val="%1.%2.%3."/>
      <w:lvlJc w:val="left"/>
      <w:pPr>
        <w:ind w:left="1494" w:hanging="720"/>
      </w:pPr>
      <w:rPr>
        <w:rFonts w:cstheme="minorHAnsi" w:hint="default"/>
        <w:color w:val="000000" w:themeColor="text1"/>
      </w:rPr>
    </w:lvl>
    <w:lvl w:ilvl="3">
      <w:start w:val="1"/>
      <w:numFmt w:val="decimal"/>
      <w:isLgl/>
      <w:lvlText w:val="%1.%2.%3.%4."/>
      <w:lvlJc w:val="left"/>
      <w:pPr>
        <w:ind w:left="1701" w:hanging="720"/>
      </w:pPr>
      <w:rPr>
        <w:rFonts w:cstheme="minorHAnsi" w:hint="default"/>
        <w:color w:val="000000" w:themeColor="text1"/>
      </w:rPr>
    </w:lvl>
    <w:lvl w:ilvl="4">
      <w:start w:val="1"/>
      <w:numFmt w:val="decimal"/>
      <w:isLgl/>
      <w:lvlText w:val="%1.%2.%3.%4.%5."/>
      <w:lvlJc w:val="left"/>
      <w:pPr>
        <w:ind w:left="2268" w:hanging="1080"/>
      </w:pPr>
      <w:rPr>
        <w:rFonts w:cstheme="minorHAnsi" w:hint="default"/>
        <w:color w:val="000000" w:themeColor="text1"/>
      </w:rPr>
    </w:lvl>
    <w:lvl w:ilvl="5">
      <w:start w:val="1"/>
      <w:numFmt w:val="decimal"/>
      <w:isLgl/>
      <w:lvlText w:val="%1.%2.%3.%4.%5.%6."/>
      <w:lvlJc w:val="left"/>
      <w:pPr>
        <w:ind w:left="2475" w:hanging="1080"/>
      </w:pPr>
      <w:rPr>
        <w:rFonts w:cstheme="minorHAnsi" w:hint="default"/>
        <w:color w:val="000000" w:themeColor="text1"/>
      </w:rPr>
    </w:lvl>
    <w:lvl w:ilvl="6">
      <w:start w:val="1"/>
      <w:numFmt w:val="decimal"/>
      <w:isLgl/>
      <w:lvlText w:val="%1.%2.%3.%4.%5.%6.%7."/>
      <w:lvlJc w:val="left"/>
      <w:pPr>
        <w:ind w:left="3042" w:hanging="1440"/>
      </w:pPr>
      <w:rPr>
        <w:rFonts w:cstheme="minorHAnsi" w:hint="default"/>
        <w:color w:val="000000" w:themeColor="text1"/>
      </w:rPr>
    </w:lvl>
    <w:lvl w:ilvl="7">
      <w:start w:val="1"/>
      <w:numFmt w:val="decimal"/>
      <w:isLgl/>
      <w:lvlText w:val="%1.%2.%3.%4.%5.%6.%7.%8."/>
      <w:lvlJc w:val="left"/>
      <w:pPr>
        <w:ind w:left="3249" w:hanging="1440"/>
      </w:pPr>
      <w:rPr>
        <w:rFonts w:cstheme="minorHAnsi" w:hint="default"/>
        <w:color w:val="000000" w:themeColor="text1"/>
      </w:rPr>
    </w:lvl>
    <w:lvl w:ilvl="8">
      <w:start w:val="1"/>
      <w:numFmt w:val="decimal"/>
      <w:isLgl/>
      <w:lvlText w:val="%1.%2.%3.%4.%5.%6.%7.%8.%9."/>
      <w:lvlJc w:val="left"/>
      <w:pPr>
        <w:ind w:left="3816" w:hanging="1800"/>
      </w:pPr>
      <w:rPr>
        <w:rFonts w:cstheme="minorHAnsi" w:hint="default"/>
        <w:color w:val="000000" w:themeColor="text1"/>
      </w:rPr>
    </w:lvl>
  </w:abstractNum>
  <w:abstractNum w:abstractNumId="15"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B9F7F62"/>
    <w:multiLevelType w:val="hybridMultilevel"/>
    <w:tmpl w:val="7100A092"/>
    <w:lvl w:ilvl="0" w:tplc="778A8744">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E6445F62">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C3145D12">
      <w:numFmt w:val="bullet"/>
      <w:lvlText w:val="•"/>
      <w:lvlJc w:val="left"/>
      <w:pPr>
        <w:ind w:left="2951" w:hanging="360"/>
      </w:pPr>
      <w:rPr>
        <w:rFonts w:hint="default"/>
        <w:lang w:val="en-US" w:eastAsia="en-US" w:bidi="ar-SA"/>
      </w:rPr>
    </w:lvl>
    <w:lvl w:ilvl="3" w:tplc="D6BC6346">
      <w:numFmt w:val="bullet"/>
      <w:lvlText w:val="•"/>
      <w:lvlJc w:val="left"/>
      <w:pPr>
        <w:ind w:left="3902" w:hanging="360"/>
      </w:pPr>
      <w:rPr>
        <w:rFonts w:hint="default"/>
        <w:lang w:val="en-US" w:eastAsia="en-US" w:bidi="ar-SA"/>
      </w:rPr>
    </w:lvl>
    <w:lvl w:ilvl="4" w:tplc="EA681CFA">
      <w:numFmt w:val="bullet"/>
      <w:lvlText w:val="•"/>
      <w:lvlJc w:val="left"/>
      <w:pPr>
        <w:ind w:left="4853" w:hanging="360"/>
      </w:pPr>
      <w:rPr>
        <w:rFonts w:hint="default"/>
        <w:lang w:val="en-US" w:eastAsia="en-US" w:bidi="ar-SA"/>
      </w:rPr>
    </w:lvl>
    <w:lvl w:ilvl="5" w:tplc="06A2E338">
      <w:numFmt w:val="bullet"/>
      <w:lvlText w:val="•"/>
      <w:lvlJc w:val="left"/>
      <w:pPr>
        <w:ind w:left="5804" w:hanging="360"/>
      </w:pPr>
      <w:rPr>
        <w:rFonts w:hint="default"/>
        <w:lang w:val="en-US" w:eastAsia="en-US" w:bidi="ar-SA"/>
      </w:rPr>
    </w:lvl>
    <w:lvl w:ilvl="6" w:tplc="883CE492">
      <w:numFmt w:val="bullet"/>
      <w:lvlText w:val="•"/>
      <w:lvlJc w:val="left"/>
      <w:pPr>
        <w:ind w:left="6755" w:hanging="360"/>
      </w:pPr>
      <w:rPr>
        <w:rFonts w:hint="default"/>
        <w:lang w:val="en-US" w:eastAsia="en-US" w:bidi="ar-SA"/>
      </w:rPr>
    </w:lvl>
    <w:lvl w:ilvl="7" w:tplc="3C642AAA">
      <w:numFmt w:val="bullet"/>
      <w:lvlText w:val="•"/>
      <w:lvlJc w:val="left"/>
      <w:pPr>
        <w:ind w:left="7706" w:hanging="360"/>
      </w:pPr>
      <w:rPr>
        <w:rFonts w:hint="default"/>
        <w:lang w:val="en-US" w:eastAsia="en-US" w:bidi="ar-SA"/>
      </w:rPr>
    </w:lvl>
    <w:lvl w:ilvl="8" w:tplc="364A36C6">
      <w:numFmt w:val="bullet"/>
      <w:lvlText w:val="•"/>
      <w:lvlJc w:val="left"/>
      <w:pPr>
        <w:ind w:left="8657" w:hanging="360"/>
      </w:pPr>
      <w:rPr>
        <w:rFonts w:hint="default"/>
        <w:lang w:val="en-US" w:eastAsia="en-US" w:bidi="ar-SA"/>
      </w:rPr>
    </w:lvl>
  </w:abstractNum>
  <w:abstractNum w:abstractNumId="17" w15:restartNumberingAfterBreak="0">
    <w:nsid w:val="14286B31"/>
    <w:multiLevelType w:val="hybridMultilevel"/>
    <w:tmpl w:val="E814C6C8"/>
    <w:lvl w:ilvl="0" w:tplc="63BEE66E">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A1B4EF86">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ACE8CB06">
      <w:start w:val="1"/>
      <w:numFmt w:val="lowerRoman"/>
      <w:lvlText w:val="%3."/>
      <w:lvlJc w:val="left"/>
      <w:pPr>
        <w:ind w:left="2262" w:hanging="308"/>
        <w:jc w:val="right"/>
      </w:pPr>
      <w:rPr>
        <w:rFonts w:ascii="Times New Roman" w:eastAsia="Times New Roman" w:hAnsi="Times New Roman" w:cs="Times New Roman" w:hint="default"/>
        <w:w w:val="100"/>
        <w:sz w:val="24"/>
        <w:szCs w:val="24"/>
        <w:lang w:val="en-US" w:eastAsia="en-US" w:bidi="ar-SA"/>
      </w:rPr>
    </w:lvl>
    <w:lvl w:ilvl="3" w:tplc="1C762156">
      <w:start w:val="1"/>
      <w:numFmt w:val="decimal"/>
      <w:lvlText w:val="%4."/>
      <w:lvlJc w:val="left"/>
      <w:pPr>
        <w:ind w:left="2622" w:hanging="452"/>
      </w:pPr>
      <w:rPr>
        <w:rFonts w:ascii="Times New Roman" w:eastAsia="Times New Roman" w:hAnsi="Times New Roman" w:cs="Times New Roman" w:hint="default"/>
        <w:w w:val="100"/>
        <w:sz w:val="24"/>
        <w:szCs w:val="24"/>
        <w:lang w:val="en-US" w:eastAsia="en-US" w:bidi="ar-SA"/>
      </w:rPr>
    </w:lvl>
    <w:lvl w:ilvl="4" w:tplc="34527566">
      <w:start w:val="1"/>
      <w:numFmt w:val="lowerLetter"/>
      <w:lvlText w:val="%5."/>
      <w:lvlJc w:val="left"/>
      <w:pPr>
        <w:ind w:left="3071" w:hanging="449"/>
      </w:pPr>
      <w:rPr>
        <w:rFonts w:ascii="Times New Roman" w:eastAsia="Times New Roman" w:hAnsi="Times New Roman" w:cs="Times New Roman" w:hint="default"/>
        <w:spacing w:val="-1"/>
        <w:w w:val="100"/>
        <w:sz w:val="24"/>
        <w:szCs w:val="24"/>
        <w:lang w:val="en-US" w:eastAsia="en-US" w:bidi="ar-SA"/>
      </w:rPr>
    </w:lvl>
    <w:lvl w:ilvl="5" w:tplc="6F629152">
      <w:numFmt w:val="bullet"/>
      <w:lvlText w:val="•"/>
      <w:lvlJc w:val="left"/>
      <w:pPr>
        <w:ind w:left="4326" w:hanging="449"/>
      </w:pPr>
      <w:rPr>
        <w:rFonts w:hint="default"/>
        <w:lang w:val="en-US" w:eastAsia="en-US" w:bidi="ar-SA"/>
      </w:rPr>
    </w:lvl>
    <w:lvl w:ilvl="6" w:tplc="8CB46AD0">
      <w:numFmt w:val="bullet"/>
      <w:lvlText w:val="•"/>
      <w:lvlJc w:val="left"/>
      <w:pPr>
        <w:ind w:left="5573" w:hanging="449"/>
      </w:pPr>
      <w:rPr>
        <w:rFonts w:hint="default"/>
        <w:lang w:val="en-US" w:eastAsia="en-US" w:bidi="ar-SA"/>
      </w:rPr>
    </w:lvl>
    <w:lvl w:ilvl="7" w:tplc="428ECCCA">
      <w:numFmt w:val="bullet"/>
      <w:lvlText w:val="•"/>
      <w:lvlJc w:val="left"/>
      <w:pPr>
        <w:ind w:left="6820" w:hanging="449"/>
      </w:pPr>
      <w:rPr>
        <w:rFonts w:hint="default"/>
        <w:lang w:val="en-US" w:eastAsia="en-US" w:bidi="ar-SA"/>
      </w:rPr>
    </w:lvl>
    <w:lvl w:ilvl="8" w:tplc="DB5260F6">
      <w:numFmt w:val="bullet"/>
      <w:lvlText w:val="•"/>
      <w:lvlJc w:val="left"/>
      <w:pPr>
        <w:ind w:left="8066" w:hanging="449"/>
      </w:pPr>
      <w:rPr>
        <w:rFonts w:hint="default"/>
        <w:lang w:val="en-US" w:eastAsia="en-US" w:bidi="ar-SA"/>
      </w:rPr>
    </w:lvl>
  </w:abstractNum>
  <w:abstractNum w:abstractNumId="18" w15:restartNumberingAfterBreak="0">
    <w:nsid w:val="195A4423"/>
    <w:multiLevelType w:val="hybridMultilevel"/>
    <w:tmpl w:val="5D12FE9E"/>
    <w:lvl w:ilvl="0" w:tplc="B03ECE96">
      <w:start w:val="1"/>
      <w:numFmt w:val="decimal"/>
      <w:lvlText w:val="%1."/>
      <w:lvlJc w:val="left"/>
      <w:pPr>
        <w:ind w:left="208" w:hanging="202"/>
      </w:pPr>
      <w:rPr>
        <w:rFonts w:ascii="Times New Roman" w:eastAsia="Times New Roman" w:hAnsi="Times New Roman" w:cs="Times New Roman" w:hint="default"/>
        <w:spacing w:val="0"/>
        <w:w w:val="99"/>
        <w:sz w:val="20"/>
        <w:szCs w:val="20"/>
        <w:lang w:val="en-US" w:eastAsia="en-US" w:bidi="ar-SA"/>
      </w:rPr>
    </w:lvl>
    <w:lvl w:ilvl="1" w:tplc="E71CBE5C">
      <w:start w:val="1"/>
      <w:numFmt w:val="decimal"/>
      <w:lvlText w:val="%2."/>
      <w:lvlJc w:val="left"/>
      <w:pPr>
        <w:ind w:left="1631" w:hanging="540"/>
      </w:pPr>
      <w:rPr>
        <w:rFonts w:ascii="Times New Roman" w:eastAsia="Times New Roman" w:hAnsi="Times New Roman" w:cs="Times New Roman" w:hint="default"/>
        <w:w w:val="100"/>
        <w:sz w:val="24"/>
        <w:szCs w:val="24"/>
        <w:lang w:val="en-US" w:eastAsia="en-US" w:bidi="ar-SA"/>
      </w:rPr>
    </w:lvl>
    <w:lvl w:ilvl="2" w:tplc="6F98B0EA">
      <w:start w:val="1"/>
      <w:numFmt w:val="lowerLetter"/>
      <w:lvlText w:val="(%3)"/>
      <w:lvlJc w:val="left"/>
      <w:pPr>
        <w:ind w:left="1991" w:hanging="360"/>
      </w:pPr>
      <w:rPr>
        <w:rFonts w:ascii="Times New Roman" w:eastAsia="Times New Roman" w:hAnsi="Times New Roman" w:cs="Times New Roman" w:hint="default"/>
        <w:spacing w:val="-1"/>
        <w:w w:val="100"/>
        <w:sz w:val="24"/>
        <w:szCs w:val="24"/>
        <w:lang w:val="en-US" w:eastAsia="en-US" w:bidi="ar-SA"/>
      </w:rPr>
    </w:lvl>
    <w:lvl w:ilvl="3" w:tplc="9EC803F6">
      <w:numFmt w:val="bullet"/>
      <w:lvlText w:val="•"/>
      <w:lvlJc w:val="left"/>
      <w:pPr>
        <w:ind w:left="3070" w:hanging="360"/>
      </w:pPr>
      <w:rPr>
        <w:rFonts w:hint="default"/>
        <w:lang w:val="en-US" w:eastAsia="en-US" w:bidi="ar-SA"/>
      </w:rPr>
    </w:lvl>
    <w:lvl w:ilvl="4" w:tplc="5C98A624">
      <w:numFmt w:val="bullet"/>
      <w:lvlText w:val="•"/>
      <w:lvlJc w:val="left"/>
      <w:pPr>
        <w:ind w:left="4140" w:hanging="360"/>
      </w:pPr>
      <w:rPr>
        <w:rFonts w:hint="default"/>
        <w:lang w:val="en-US" w:eastAsia="en-US" w:bidi="ar-SA"/>
      </w:rPr>
    </w:lvl>
    <w:lvl w:ilvl="5" w:tplc="5CEA078C">
      <w:numFmt w:val="bullet"/>
      <w:lvlText w:val="•"/>
      <w:lvlJc w:val="left"/>
      <w:pPr>
        <w:ind w:left="5210" w:hanging="360"/>
      </w:pPr>
      <w:rPr>
        <w:rFonts w:hint="default"/>
        <w:lang w:val="en-US" w:eastAsia="en-US" w:bidi="ar-SA"/>
      </w:rPr>
    </w:lvl>
    <w:lvl w:ilvl="6" w:tplc="DE002BDC">
      <w:numFmt w:val="bullet"/>
      <w:lvlText w:val="•"/>
      <w:lvlJc w:val="left"/>
      <w:pPr>
        <w:ind w:left="6280" w:hanging="360"/>
      </w:pPr>
      <w:rPr>
        <w:rFonts w:hint="default"/>
        <w:lang w:val="en-US" w:eastAsia="en-US" w:bidi="ar-SA"/>
      </w:rPr>
    </w:lvl>
    <w:lvl w:ilvl="7" w:tplc="1C3211D2">
      <w:numFmt w:val="bullet"/>
      <w:lvlText w:val="•"/>
      <w:lvlJc w:val="left"/>
      <w:pPr>
        <w:ind w:left="7350" w:hanging="360"/>
      </w:pPr>
      <w:rPr>
        <w:rFonts w:hint="default"/>
        <w:lang w:val="en-US" w:eastAsia="en-US" w:bidi="ar-SA"/>
      </w:rPr>
    </w:lvl>
    <w:lvl w:ilvl="8" w:tplc="EF72A878">
      <w:numFmt w:val="bullet"/>
      <w:lvlText w:val="•"/>
      <w:lvlJc w:val="left"/>
      <w:pPr>
        <w:ind w:left="8420" w:hanging="360"/>
      </w:pPr>
      <w:rPr>
        <w:rFonts w:hint="default"/>
        <w:lang w:val="en-US" w:eastAsia="en-US" w:bidi="ar-SA"/>
      </w:rPr>
    </w:lvl>
  </w:abstractNum>
  <w:abstractNum w:abstractNumId="19" w15:restartNumberingAfterBreak="0">
    <w:nsid w:val="1A41636D"/>
    <w:multiLevelType w:val="hybridMultilevel"/>
    <w:tmpl w:val="454A7CF6"/>
    <w:lvl w:ilvl="0" w:tplc="DC703B52">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04090019">
      <w:start w:val="1"/>
      <w:numFmt w:val="lowerLetter"/>
      <w:lvlText w:val="%2."/>
      <w:lvlJc w:val="left"/>
      <w:pPr>
        <w:ind w:left="1440" w:hanging="360"/>
      </w:pPr>
    </w:lvl>
    <w:lvl w:ilvl="2" w:tplc="4A7A82DC">
      <w:start w:val="1"/>
      <w:numFmt w:val="lowerLetter"/>
      <w:lvlText w:val="%3)"/>
      <w:lvlJc w:val="left"/>
      <w:pPr>
        <w:ind w:left="2345"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E43C13"/>
    <w:multiLevelType w:val="multilevel"/>
    <w:tmpl w:val="D8C6D4E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2A549C9"/>
    <w:multiLevelType w:val="multilevel"/>
    <w:tmpl w:val="CB50614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2495"/>
        </w:tabs>
        <w:ind w:left="2495" w:hanging="340"/>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2" w15:restartNumberingAfterBreak="0">
    <w:nsid w:val="29764944"/>
    <w:multiLevelType w:val="hybridMultilevel"/>
    <w:tmpl w:val="D1183016"/>
    <w:lvl w:ilvl="0" w:tplc="10E8FCC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7F2F4B"/>
    <w:multiLevelType w:val="hybridMultilevel"/>
    <w:tmpl w:val="36F22BAC"/>
    <w:lvl w:ilvl="0" w:tplc="DC703B52">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10945DB8">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D9400078">
      <w:numFmt w:val="bullet"/>
      <w:lvlText w:val="•"/>
      <w:lvlJc w:val="left"/>
      <w:pPr>
        <w:ind w:left="2420" w:hanging="452"/>
      </w:pPr>
      <w:rPr>
        <w:rFonts w:hint="default"/>
        <w:lang w:val="en-US" w:eastAsia="en-US" w:bidi="ar-SA"/>
      </w:rPr>
    </w:lvl>
    <w:lvl w:ilvl="3" w:tplc="71DA4CA0">
      <w:numFmt w:val="bullet"/>
      <w:lvlText w:val="•"/>
      <w:lvlJc w:val="left"/>
      <w:pPr>
        <w:ind w:left="3437" w:hanging="452"/>
      </w:pPr>
      <w:rPr>
        <w:rFonts w:hint="default"/>
        <w:lang w:val="en-US" w:eastAsia="en-US" w:bidi="ar-SA"/>
      </w:rPr>
    </w:lvl>
    <w:lvl w:ilvl="4" w:tplc="FB940AA6">
      <w:numFmt w:val="bullet"/>
      <w:lvlText w:val="•"/>
      <w:lvlJc w:val="left"/>
      <w:pPr>
        <w:ind w:left="4455" w:hanging="452"/>
      </w:pPr>
      <w:rPr>
        <w:rFonts w:hint="default"/>
        <w:lang w:val="en-US" w:eastAsia="en-US" w:bidi="ar-SA"/>
      </w:rPr>
    </w:lvl>
    <w:lvl w:ilvl="5" w:tplc="D7E87A92">
      <w:numFmt w:val="bullet"/>
      <w:lvlText w:val="•"/>
      <w:lvlJc w:val="left"/>
      <w:pPr>
        <w:ind w:left="5472" w:hanging="452"/>
      </w:pPr>
      <w:rPr>
        <w:rFonts w:hint="default"/>
        <w:lang w:val="en-US" w:eastAsia="en-US" w:bidi="ar-SA"/>
      </w:rPr>
    </w:lvl>
    <w:lvl w:ilvl="6" w:tplc="98F6C402">
      <w:numFmt w:val="bullet"/>
      <w:lvlText w:val="•"/>
      <w:lvlJc w:val="left"/>
      <w:pPr>
        <w:ind w:left="6490" w:hanging="452"/>
      </w:pPr>
      <w:rPr>
        <w:rFonts w:hint="default"/>
        <w:lang w:val="en-US" w:eastAsia="en-US" w:bidi="ar-SA"/>
      </w:rPr>
    </w:lvl>
    <w:lvl w:ilvl="7" w:tplc="09FA3D88">
      <w:numFmt w:val="bullet"/>
      <w:lvlText w:val="•"/>
      <w:lvlJc w:val="left"/>
      <w:pPr>
        <w:ind w:left="7507" w:hanging="452"/>
      </w:pPr>
      <w:rPr>
        <w:rFonts w:hint="default"/>
        <w:lang w:val="en-US" w:eastAsia="en-US" w:bidi="ar-SA"/>
      </w:rPr>
    </w:lvl>
    <w:lvl w:ilvl="8" w:tplc="05141A84">
      <w:numFmt w:val="bullet"/>
      <w:lvlText w:val="•"/>
      <w:lvlJc w:val="left"/>
      <w:pPr>
        <w:ind w:left="8525" w:hanging="452"/>
      </w:pPr>
      <w:rPr>
        <w:rFonts w:hint="default"/>
        <w:lang w:val="en-US" w:eastAsia="en-US" w:bidi="ar-SA"/>
      </w:rPr>
    </w:lvl>
  </w:abstractNum>
  <w:abstractNum w:abstractNumId="24" w15:restartNumberingAfterBreak="0">
    <w:nsid w:val="2AA64B5E"/>
    <w:multiLevelType w:val="hybridMultilevel"/>
    <w:tmpl w:val="2946B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2D1D9E"/>
    <w:multiLevelType w:val="multilevel"/>
    <w:tmpl w:val="33107C2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6" w15:restartNumberingAfterBreak="0">
    <w:nsid w:val="32C72838"/>
    <w:multiLevelType w:val="multilevel"/>
    <w:tmpl w:val="2BD2A660"/>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EFD0F3D"/>
    <w:multiLevelType w:val="hybridMultilevel"/>
    <w:tmpl w:val="73C61568"/>
    <w:lvl w:ilvl="0" w:tplc="7DB04A0C">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18FA96D0">
      <w:numFmt w:val="bullet"/>
      <w:lvlText w:val="•"/>
      <w:lvlJc w:val="left"/>
      <w:pPr>
        <w:ind w:left="2532" w:hanging="540"/>
      </w:pPr>
      <w:rPr>
        <w:rFonts w:hint="default"/>
        <w:lang w:val="en-US" w:eastAsia="en-US" w:bidi="ar-SA"/>
      </w:rPr>
    </w:lvl>
    <w:lvl w:ilvl="2" w:tplc="50D0C6EC">
      <w:numFmt w:val="bullet"/>
      <w:lvlText w:val="•"/>
      <w:lvlJc w:val="left"/>
      <w:pPr>
        <w:ind w:left="3424" w:hanging="540"/>
      </w:pPr>
      <w:rPr>
        <w:rFonts w:hint="default"/>
        <w:lang w:val="en-US" w:eastAsia="en-US" w:bidi="ar-SA"/>
      </w:rPr>
    </w:lvl>
    <w:lvl w:ilvl="3" w:tplc="CCFEB976">
      <w:numFmt w:val="bullet"/>
      <w:lvlText w:val="•"/>
      <w:lvlJc w:val="left"/>
      <w:pPr>
        <w:ind w:left="4316" w:hanging="540"/>
      </w:pPr>
      <w:rPr>
        <w:rFonts w:hint="default"/>
        <w:lang w:val="en-US" w:eastAsia="en-US" w:bidi="ar-SA"/>
      </w:rPr>
    </w:lvl>
    <w:lvl w:ilvl="4" w:tplc="76528D1C">
      <w:numFmt w:val="bullet"/>
      <w:lvlText w:val="•"/>
      <w:lvlJc w:val="left"/>
      <w:pPr>
        <w:ind w:left="5208" w:hanging="540"/>
      </w:pPr>
      <w:rPr>
        <w:rFonts w:hint="default"/>
        <w:lang w:val="en-US" w:eastAsia="en-US" w:bidi="ar-SA"/>
      </w:rPr>
    </w:lvl>
    <w:lvl w:ilvl="5" w:tplc="E8FE07E0">
      <w:numFmt w:val="bullet"/>
      <w:lvlText w:val="•"/>
      <w:lvlJc w:val="left"/>
      <w:pPr>
        <w:ind w:left="6100" w:hanging="540"/>
      </w:pPr>
      <w:rPr>
        <w:rFonts w:hint="default"/>
        <w:lang w:val="en-US" w:eastAsia="en-US" w:bidi="ar-SA"/>
      </w:rPr>
    </w:lvl>
    <w:lvl w:ilvl="6" w:tplc="6EAE6978">
      <w:numFmt w:val="bullet"/>
      <w:lvlText w:val="•"/>
      <w:lvlJc w:val="left"/>
      <w:pPr>
        <w:ind w:left="6992" w:hanging="540"/>
      </w:pPr>
      <w:rPr>
        <w:rFonts w:hint="default"/>
        <w:lang w:val="en-US" w:eastAsia="en-US" w:bidi="ar-SA"/>
      </w:rPr>
    </w:lvl>
    <w:lvl w:ilvl="7" w:tplc="8288FA3C">
      <w:numFmt w:val="bullet"/>
      <w:lvlText w:val="•"/>
      <w:lvlJc w:val="left"/>
      <w:pPr>
        <w:ind w:left="7884" w:hanging="540"/>
      </w:pPr>
      <w:rPr>
        <w:rFonts w:hint="default"/>
        <w:lang w:val="en-US" w:eastAsia="en-US" w:bidi="ar-SA"/>
      </w:rPr>
    </w:lvl>
    <w:lvl w:ilvl="8" w:tplc="83782C62">
      <w:numFmt w:val="bullet"/>
      <w:lvlText w:val="•"/>
      <w:lvlJc w:val="left"/>
      <w:pPr>
        <w:ind w:left="8776" w:hanging="540"/>
      </w:pPr>
      <w:rPr>
        <w:rFonts w:hint="default"/>
        <w:lang w:val="en-US" w:eastAsia="en-US" w:bidi="ar-SA"/>
      </w:rPr>
    </w:lvl>
  </w:abstractNum>
  <w:abstractNum w:abstractNumId="28" w15:restartNumberingAfterBreak="0">
    <w:nsid w:val="59CA7137"/>
    <w:multiLevelType w:val="multilevel"/>
    <w:tmpl w:val="40AC6E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495"/>
        </w:tabs>
        <w:ind w:left="2495" w:hanging="907"/>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9" w15:restartNumberingAfterBreak="0">
    <w:nsid w:val="5D060483"/>
    <w:multiLevelType w:val="hybridMultilevel"/>
    <w:tmpl w:val="6C102FC4"/>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FFFFFFFF">
      <w:start w:val="1"/>
      <w:numFmt w:val="lowerRoman"/>
      <w:lvlText w:val="%3."/>
      <w:lvlJc w:val="left"/>
      <w:pPr>
        <w:ind w:left="2262" w:hanging="308"/>
        <w:jc w:val="right"/>
      </w:pPr>
      <w:rPr>
        <w:rFonts w:ascii="Times New Roman" w:eastAsia="Times New Roman" w:hAnsi="Times New Roman" w:cs="Times New Roman" w:hint="default"/>
        <w:w w:val="100"/>
        <w:sz w:val="24"/>
        <w:szCs w:val="24"/>
        <w:lang w:val="en-US" w:eastAsia="en-US" w:bidi="ar-SA"/>
      </w:rPr>
    </w:lvl>
    <w:lvl w:ilvl="3" w:tplc="FFFFFFFF">
      <w:start w:val="1"/>
      <w:numFmt w:val="decimal"/>
      <w:lvlText w:val="%4."/>
      <w:lvlJc w:val="left"/>
      <w:pPr>
        <w:ind w:left="2622" w:hanging="452"/>
      </w:pPr>
      <w:rPr>
        <w:rFonts w:ascii="Times New Roman" w:eastAsia="Times New Roman" w:hAnsi="Times New Roman" w:cs="Times New Roman" w:hint="default"/>
        <w:w w:val="100"/>
        <w:sz w:val="24"/>
        <w:szCs w:val="24"/>
        <w:lang w:val="en-US" w:eastAsia="en-US" w:bidi="ar-SA"/>
      </w:rPr>
    </w:lvl>
    <w:lvl w:ilvl="4" w:tplc="FFFFFFFF">
      <w:start w:val="1"/>
      <w:numFmt w:val="lowerLetter"/>
      <w:lvlText w:val="%5."/>
      <w:lvlJc w:val="left"/>
      <w:pPr>
        <w:ind w:left="3071" w:hanging="449"/>
      </w:pPr>
      <w:rPr>
        <w:rFonts w:ascii="Times New Roman" w:eastAsia="Times New Roman" w:hAnsi="Times New Roman" w:cs="Times New Roman" w:hint="default"/>
        <w:spacing w:val="-1"/>
        <w:w w:val="100"/>
        <w:sz w:val="24"/>
        <w:szCs w:val="24"/>
        <w:lang w:val="en-US" w:eastAsia="en-US" w:bidi="ar-SA"/>
      </w:rPr>
    </w:lvl>
    <w:lvl w:ilvl="5" w:tplc="FFFFFFFF">
      <w:numFmt w:val="bullet"/>
      <w:lvlText w:val="•"/>
      <w:lvlJc w:val="left"/>
      <w:pPr>
        <w:ind w:left="4326" w:hanging="449"/>
      </w:pPr>
      <w:rPr>
        <w:rFonts w:hint="default"/>
        <w:lang w:val="en-US" w:eastAsia="en-US" w:bidi="ar-SA"/>
      </w:rPr>
    </w:lvl>
    <w:lvl w:ilvl="6" w:tplc="FFFFFFFF">
      <w:numFmt w:val="bullet"/>
      <w:lvlText w:val="•"/>
      <w:lvlJc w:val="left"/>
      <w:pPr>
        <w:ind w:left="5573" w:hanging="449"/>
      </w:pPr>
      <w:rPr>
        <w:rFonts w:hint="default"/>
        <w:lang w:val="en-US" w:eastAsia="en-US" w:bidi="ar-SA"/>
      </w:rPr>
    </w:lvl>
    <w:lvl w:ilvl="7" w:tplc="FFFFFFFF">
      <w:numFmt w:val="bullet"/>
      <w:lvlText w:val="•"/>
      <w:lvlJc w:val="left"/>
      <w:pPr>
        <w:ind w:left="6820" w:hanging="449"/>
      </w:pPr>
      <w:rPr>
        <w:rFonts w:hint="default"/>
        <w:lang w:val="en-US" w:eastAsia="en-US" w:bidi="ar-SA"/>
      </w:rPr>
    </w:lvl>
    <w:lvl w:ilvl="8" w:tplc="FFFFFFFF">
      <w:numFmt w:val="bullet"/>
      <w:lvlText w:val="•"/>
      <w:lvlJc w:val="left"/>
      <w:pPr>
        <w:ind w:left="8066" w:hanging="449"/>
      </w:pPr>
      <w:rPr>
        <w:rFonts w:hint="default"/>
        <w:lang w:val="en-US" w:eastAsia="en-US" w:bidi="ar-SA"/>
      </w:rPr>
    </w:lvl>
  </w:abstractNum>
  <w:abstractNum w:abstractNumId="30" w15:restartNumberingAfterBreak="0">
    <w:nsid w:val="5F3073AD"/>
    <w:multiLevelType w:val="multilevel"/>
    <w:tmpl w:val="440A8CD8"/>
    <w:lvl w:ilvl="0">
      <w:start w:val="1"/>
      <w:numFmt w:val="decimal"/>
      <w:lvlText w:val="%1."/>
      <w:lvlJc w:val="left"/>
      <w:pPr>
        <w:ind w:left="720" w:hanging="360"/>
      </w:pPr>
      <w:rPr>
        <w:rFonts w:ascii="Calibri" w:hAnsi="Calibri" w:hint="default"/>
        <w:color w:val="000000" w:themeColor="text1"/>
        <w:sz w:val="22"/>
      </w:rPr>
    </w:lvl>
    <w:lvl w:ilvl="1">
      <w:start w:val="1"/>
      <w:numFmt w:val="decimal"/>
      <w:isLgl/>
      <w:lvlText w:val="%1.%2"/>
      <w:lvlJc w:val="left"/>
      <w:pPr>
        <w:ind w:left="900"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1" w15:restartNumberingAfterBreak="0">
    <w:nsid w:val="67A0284C"/>
    <w:multiLevelType w:val="hybridMultilevel"/>
    <w:tmpl w:val="0EDEA1CC"/>
    <w:lvl w:ilvl="0" w:tplc="EDBE3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E75186"/>
    <w:multiLevelType w:val="hybridMultilevel"/>
    <w:tmpl w:val="9D32FB8A"/>
    <w:lvl w:ilvl="0" w:tplc="9BD600CE">
      <w:start w:val="2"/>
      <w:numFmt w:val="lowerLetter"/>
      <w:lvlText w:val="(%1)"/>
      <w:lvlJc w:val="left"/>
      <w:pPr>
        <w:ind w:left="1991" w:hanging="360"/>
      </w:pPr>
      <w:rPr>
        <w:rFonts w:ascii="Times New Roman" w:eastAsia="Times New Roman" w:hAnsi="Times New Roman" w:cs="Times New Roman" w:hint="default"/>
        <w:spacing w:val="-1"/>
        <w:w w:val="100"/>
        <w:sz w:val="24"/>
        <w:szCs w:val="24"/>
        <w:lang w:val="en-US" w:eastAsia="en-US" w:bidi="ar-SA"/>
      </w:rPr>
    </w:lvl>
    <w:lvl w:ilvl="1" w:tplc="41220D86">
      <w:numFmt w:val="bullet"/>
      <w:lvlText w:val="•"/>
      <w:lvlJc w:val="left"/>
      <w:pPr>
        <w:ind w:left="2856" w:hanging="360"/>
      </w:pPr>
      <w:rPr>
        <w:rFonts w:hint="default"/>
        <w:lang w:val="en-US" w:eastAsia="en-US" w:bidi="ar-SA"/>
      </w:rPr>
    </w:lvl>
    <w:lvl w:ilvl="2" w:tplc="51B63DA2">
      <w:numFmt w:val="bullet"/>
      <w:lvlText w:val="•"/>
      <w:lvlJc w:val="left"/>
      <w:pPr>
        <w:ind w:left="3712" w:hanging="360"/>
      </w:pPr>
      <w:rPr>
        <w:rFonts w:hint="default"/>
        <w:lang w:val="en-US" w:eastAsia="en-US" w:bidi="ar-SA"/>
      </w:rPr>
    </w:lvl>
    <w:lvl w:ilvl="3" w:tplc="E236F7C6">
      <w:numFmt w:val="bullet"/>
      <w:lvlText w:val="•"/>
      <w:lvlJc w:val="left"/>
      <w:pPr>
        <w:ind w:left="4568" w:hanging="360"/>
      </w:pPr>
      <w:rPr>
        <w:rFonts w:hint="default"/>
        <w:lang w:val="en-US" w:eastAsia="en-US" w:bidi="ar-SA"/>
      </w:rPr>
    </w:lvl>
    <w:lvl w:ilvl="4" w:tplc="0814367C">
      <w:numFmt w:val="bullet"/>
      <w:lvlText w:val="•"/>
      <w:lvlJc w:val="left"/>
      <w:pPr>
        <w:ind w:left="5424" w:hanging="360"/>
      </w:pPr>
      <w:rPr>
        <w:rFonts w:hint="default"/>
        <w:lang w:val="en-US" w:eastAsia="en-US" w:bidi="ar-SA"/>
      </w:rPr>
    </w:lvl>
    <w:lvl w:ilvl="5" w:tplc="9FA29170">
      <w:numFmt w:val="bullet"/>
      <w:lvlText w:val="•"/>
      <w:lvlJc w:val="left"/>
      <w:pPr>
        <w:ind w:left="6280" w:hanging="360"/>
      </w:pPr>
      <w:rPr>
        <w:rFonts w:hint="default"/>
        <w:lang w:val="en-US" w:eastAsia="en-US" w:bidi="ar-SA"/>
      </w:rPr>
    </w:lvl>
    <w:lvl w:ilvl="6" w:tplc="FD5E8D34">
      <w:numFmt w:val="bullet"/>
      <w:lvlText w:val="•"/>
      <w:lvlJc w:val="left"/>
      <w:pPr>
        <w:ind w:left="7136" w:hanging="360"/>
      </w:pPr>
      <w:rPr>
        <w:rFonts w:hint="default"/>
        <w:lang w:val="en-US" w:eastAsia="en-US" w:bidi="ar-SA"/>
      </w:rPr>
    </w:lvl>
    <w:lvl w:ilvl="7" w:tplc="8046824E">
      <w:numFmt w:val="bullet"/>
      <w:lvlText w:val="•"/>
      <w:lvlJc w:val="left"/>
      <w:pPr>
        <w:ind w:left="7992" w:hanging="360"/>
      </w:pPr>
      <w:rPr>
        <w:rFonts w:hint="default"/>
        <w:lang w:val="en-US" w:eastAsia="en-US" w:bidi="ar-SA"/>
      </w:rPr>
    </w:lvl>
    <w:lvl w:ilvl="8" w:tplc="49A0F678">
      <w:numFmt w:val="bullet"/>
      <w:lvlText w:val="•"/>
      <w:lvlJc w:val="left"/>
      <w:pPr>
        <w:ind w:left="8848" w:hanging="360"/>
      </w:pPr>
      <w:rPr>
        <w:rFonts w:hint="default"/>
        <w:lang w:val="en-US" w:eastAsia="en-US" w:bidi="ar-SA"/>
      </w:rPr>
    </w:lvl>
  </w:abstractNum>
  <w:abstractNum w:abstractNumId="33" w15:restartNumberingAfterBreak="0">
    <w:nsid w:val="6FC65BB9"/>
    <w:multiLevelType w:val="multilevel"/>
    <w:tmpl w:val="CE9CBC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4" w15:restartNumberingAfterBreak="0">
    <w:nsid w:val="74400FD1"/>
    <w:multiLevelType w:val="multilevel"/>
    <w:tmpl w:val="CDC23BE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402"/>
        </w:tabs>
        <w:ind w:left="3402" w:hanging="124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5" w15:restartNumberingAfterBreak="0">
    <w:nsid w:val="74FB15C8"/>
    <w:multiLevelType w:val="hybridMultilevel"/>
    <w:tmpl w:val="A98C0D70"/>
    <w:lvl w:ilvl="0" w:tplc="DC949DA4">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2B001F60">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2DAC97C2">
      <w:numFmt w:val="bullet"/>
      <w:lvlText w:val="•"/>
      <w:lvlJc w:val="left"/>
      <w:pPr>
        <w:ind w:left="3022" w:hanging="452"/>
      </w:pPr>
      <w:rPr>
        <w:rFonts w:hint="default"/>
        <w:lang w:val="en-US" w:eastAsia="en-US" w:bidi="ar-SA"/>
      </w:rPr>
    </w:lvl>
    <w:lvl w:ilvl="3" w:tplc="54C47570">
      <w:numFmt w:val="bullet"/>
      <w:lvlText w:val="•"/>
      <w:lvlJc w:val="left"/>
      <w:pPr>
        <w:ind w:left="3964" w:hanging="452"/>
      </w:pPr>
      <w:rPr>
        <w:rFonts w:hint="default"/>
        <w:lang w:val="en-US" w:eastAsia="en-US" w:bidi="ar-SA"/>
      </w:rPr>
    </w:lvl>
    <w:lvl w:ilvl="4" w:tplc="B378A50C">
      <w:numFmt w:val="bullet"/>
      <w:lvlText w:val="•"/>
      <w:lvlJc w:val="left"/>
      <w:pPr>
        <w:ind w:left="4906" w:hanging="452"/>
      </w:pPr>
      <w:rPr>
        <w:rFonts w:hint="default"/>
        <w:lang w:val="en-US" w:eastAsia="en-US" w:bidi="ar-SA"/>
      </w:rPr>
    </w:lvl>
    <w:lvl w:ilvl="5" w:tplc="63F4EDEE">
      <w:numFmt w:val="bullet"/>
      <w:lvlText w:val="•"/>
      <w:lvlJc w:val="left"/>
      <w:pPr>
        <w:ind w:left="5848" w:hanging="452"/>
      </w:pPr>
      <w:rPr>
        <w:rFonts w:hint="default"/>
        <w:lang w:val="en-US" w:eastAsia="en-US" w:bidi="ar-SA"/>
      </w:rPr>
    </w:lvl>
    <w:lvl w:ilvl="6" w:tplc="66AA24FE">
      <w:numFmt w:val="bullet"/>
      <w:lvlText w:val="•"/>
      <w:lvlJc w:val="left"/>
      <w:pPr>
        <w:ind w:left="6791" w:hanging="452"/>
      </w:pPr>
      <w:rPr>
        <w:rFonts w:hint="default"/>
        <w:lang w:val="en-US" w:eastAsia="en-US" w:bidi="ar-SA"/>
      </w:rPr>
    </w:lvl>
    <w:lvl w:ilvl="7" w:tplc="A882F22C">
      <w:numFmt w:val="bullet"/>
      <w:lvlText w:val="•"/>
      <w:lvlJc w:val="left"/>
      <w:pPr>
        <w:ind w:left="7733" w:hanging="452"/>
      </w:pPr>
      <w:rPr>
        <w:rFonts w:hint="default"/>
        <w:lang w:val="en-US" w:eastAsia="en-US" w:bidi="ar-SA"/>
      </w:rPr>
    </w:lvl>
    <w:lvl w:ilvl="8" w:tplc="0718A60A">
      <w:numFmt w:val="bullet"/>
      <w:lvlText w:val="•"/>
      <w:lvlJc w:val="left"/>
      <w:pPr>
        <w:ind w:left="8675" w:hanging="452"/>
      </w:pPr>
      <w:rPr>
        <w:rFonts w:hint="default"/>
        <w:lang w:val="en-US" w:eastAsia="en-US" w:bidi="ar-SA"/>
      </w:rPr>
    </w:lvl>
  </w:abstractNum>
  <w:abstractNum w:abstractNumId="36" w15:restartNumberingAfterBreak="0">
    <w:nsid w:val="75CA29B2"/>
    <w:multiLevelType w:val="hybridMultilevel"/>
    <w:tmpl w:val="B4082448"/>
    <w:lvl w:ilvl="0" w:tplc="3D10E972">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36E690BA">
      <w:start w:val="1"/>
      <w:numFmt w:val="lowerLetter"/>
      <w:lvlText w:val="(%2)"/>
      <w:lvlJc w:val="left"/>
      <w:pPr>
        <w:ind w:left="1991" w:hanging="360"/>
      </w:pPr>
      <w:rPr>
        <w:rFonts w:hint="default"/>
        <w:spacing w:val="-1"/>
        <w:w w:val="100"/>
        <w:lang w:val="en-US" w:eastAsia="en-US" w:bidi="ar-SA"/>
      </w:rPr>
    </w:lvl>
    <w:lvl w:ilvl="2" w:tplc="CABE62CC">
      <w:start w:val="1"/>
      <w:numFmt w:val="lowerRoman"/>
      <w:lvlText w:val="%3."/>
      <w:lvlJc w:val="left"/>
      <w:pPr>
        <w:ind w:left="2531" w:hanging="488"/>
        <w:jc w:val="right"/>
      </w:pPr>
      <w:rPr>
        <w:rFonts w:ascii="Times New Roman" w:eastAsia="Times New Roman" w:hAnsi="Times New Roman" w:cs="Times New Roman" w:hint="default"/>
        <w:w w:val="100"/>
        <w:sz w:val="24"/>
        <w:szCs w:val="24"/>
        <w:lang w:val="en-US" w:eastAsia="en-US" w:bidi="ar-SA"/>
      </w:rPr>
    </w:lvl>
    <w:lvl w:ilvl="3" w:tplc="84AA0644">
      <w:numFmt w:val="bullet"/>
      <w:lvlText w:val="•"/>
      <w:lvlJc w:val="left"/>
      <w:pPr>
        <w:ind w:left="3542" w:hanging="488"/>
      </w:pPr>
      <w:rPr>
        <w:rFonts w:hint="default"/>
        <w:lang w:val="en-US" w:eastAsia="en-US" w:bidi="ar-SA"/>
      </w:rPr>
    </w:lvl>
    <w:lvl w:ilvl="4" w:tplc="B2527B58">
      <w:numFmt w:val="bullet"/>
      <w:lvlText w:val="•"/>
      <w:lvlJc w:val="left"/>
      <w:pPr>
        <w:ind w:left="4545" w:hanging="488"/>
      </w:pPr>
      <w:rPr>
        <w:rFonts w:hint="default"/>
        <w:lang w:val="en-US" w:eastAsia="en-US" w:bidi="ar-SA"/>
      </w:rPr>
    </w:lvl>
    <w:lvl w:ilvl="5" w:tplc="7C44A4FA">
      <w:numFmt w:val="bullet"/>
      <w:lvlText w:val="•"/>
      <w:lvlJc w:val="left"/>
      <w:pPr>
        <w:ind w:left="5547" w:hanging="488"/>
      </w:pPr>
      <w:rPr>
        <w:rFonts w:hint="default"/>
        <w:lang w:val="en-US" w:eastAsia="en-US" w:bidi="ar-SA"/>
      </w:rPr>
    </w:lvl>
    <w:lvl w:ilvl="6" w:tplc="B8C01CC2">
      <w:numFmt w:val="bullet"/>
      <w:lvlText w:val="•"/>
      <w:lvlJc w:val="left"/>
      <w:pPr>
        <w:ind w:left="6550" w:hanging="488"/>
      </w:pPr>
      <w:rPr>
        <w:rFonts w:hint="default"/>
        <w:lang w:val="en-US" w:eastAsia="en-US" w:bidi="ar-SA"/>
      </w:rPr>
    </w:lvl>
    <w:lvl w:ilvl="7" w:tplc="8096A214">
      <w:numFmt w:val="bullet"/>
      <w:lvlText w:val="•"/>
      <w:lvlJc w:val="left"/>
      <w:pPr>
        <w:ind w:left="7552" w:hanging="488"/>
      </w:pPr>
      <w:rPr>
        <w:rFonts w:hint="default"/>
        <w:lang w:val="en-US" w:eastAsia="en-US" w:bidi="ar-SA"/>
      </w:rPr>
    </w:lvl>
    <w:lvl w:ilvl="8" w:tplc="7EFE660A">
      <w:numFmt w:val="bullet"/>
      <w:lvlText w:val="•"/>
      <w:lvlJc w:val="left"/>
      <w:pPr>
        <w:ind w:left="8555" w:hanging="488"/>
      </w:pPr>
      <w:rPr>
        <w:rFonts w:hint="default"/>
        <w:lang w:val="en-US" w:eastAsia="en-US" w:bidi="ar-SA"/>
      </w:rPr>
    </w:lvl>
  </w:abstractNum>
  <w:abstractNum w:abstractNumId="37" w15:restartNumberingAfterBreak="0">
    <w:nsid w:val="77E966F8"/>
    <w:multiLevelType w:val="hybridMultilevel"/>
    <w:tmpl w:val="93C8CD1E"/>
    <w:lvl w:ilvl="0" w:tplc="0409000F">
      <w:start w:val="1"/>
      <w:numFmt w:val="decimal"/>
      <w:lvlText w:val="%1."/>
      <w:lvlJc w:val="left"/>
      <w:pPr>
        <w:ind w:left="1631" w:hanging="540"/>
      </w:pPr>
      <w:rPr>
        <w:rFonts w:hint="default"/>
        <w:w w:val="100"/>
        <w:sz w:val="24"/>
        <w:szCs w:val="24"/>
        <w:lang w:val="en-US" w:eastAsia="en-US" w:bidi="ar-SA"/>
      </w:rPr>
    </w:lvl>
    <w:lvl w:ilvl="1" w:tplc="1C286CD8">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1E7A8B22">
      <w:numFmt w:val="bullet"/>
      <w:lvlText w:val="•"/>
      <w:lvlJc w:val="left"/>
      <w:pPr>
        <w:ind w:left="2951" w:hanging="360"/>
      </w:pPr>
      <w:rPr>
        <w:rFonts w:hint="default"/>
        <w:lang w:val="en-US" w:eastAsia="en-US" w:bidi="ar-SA"/>
      </w:rPr>
    </w:lvl>
    <w:lvl w:ilvl="3" w:tplc="FCC23D70">
      <w:numFmt w:val="bullet"/>
      <w:lvlText w:val="•"/>
      <w:lvlJc w:val="left"/>
      <w:pPr>
        <w:ind w:left="3902" w:hanging="360"/>
      </w:pPr>
      <w:rPr>
        <w:rFonts w:hint="default"/>
        <w:lang w:val="en-US" w:eastAsia="en-US" w:bidi="ar-SA"/>
      </w:rPr>
    </w:lvl>
    <w:lvl w:ilvl="4" w:tplc="55FE7EC6">
      <w:numFmt w:val="bullet"/>
      <w:lvlText w:val="•"/>
      <w:lvlJc w:val="left"/>
      <w:pPr>
        <w:ind w:left="4853" w:hanging="360"/>
      </w:pPr>
      <w:rPr>
        <w:rFonts w:hint="default"/>
        <w:lang w:val="en-US" w:eastAsia="en-US" w:bidi="ar-SA"/>
      </w:rPr>
    </w:lvl>
    <w:lvl w:ilvl="5" w:tplc="FD36B262">
      <w:numFmt w:val="bullet"/>
      <w:lvlText w:val="•"/>
      <w:lvlJc w:val="left"/>
      <w:pPr>
        <w:ind w:left="5804" w:hanging="360"/>
      </w:pPr>
      <w:rPr>
        <w:rFonts w:hint="default"/>
        <w:lang w:val="en-US" w:eastAsia="en-US" w:bidi="ar-SA"/>
      </w:rPr>
    </w:lvl>
    <w:lvl w:ilvl="6" w:tplc="E08E4842">
      <w:numFmt w:val="bullet"/>
      <w:lvlText w:val="•"/>
      <w:lvlJc w:val="left"/>
      <w:pPr>
        <w:ind w:left="6755" w:hanging="360"/>
      </w:pPr>
      <w:rPr>
        <w:rFonts w:hint="default"/>
        <w:lang w:val="en-US" w:eastAsia="en-US" w:bidi="ar-SA"/>
      </w:rPr>
    </w:lvl>
    <w:lvl w:ilvl="7" w:tplc="5FFE03F0">
      <w:numFmt w:val="bullet"/>
      <w:lvlText w:val="•"/>
      <w:lvlJc w:val="left"/>
      <w:pPr>
        <w:ind w:left="7706" w:hanging="360"/>
      </w:pPr>
      <w:rPr>
        <w:rFonts w:hint="default"/>
        <w:lang w:val="en-US" w:eastAsia="en-US" w:bidi="ar-SA"/>
      </w:rPr>
    </w:lvl>
    <w:lvl w:ilvl="8" w:tplc="67861FFA">
      <w:numFmt w:val="bullet"/>
      <w:lvlText w:val="•"/>
      <w:lvlJc w:val="left"/>
      <w:pPr>
        <w:ind w:left="8657" w:hanging="360"/>
      </w:pPr>
      <w:rPr>
        <w:rFonts w:hint="default"/>
        <w:lang w:val="en-US" w:eastAsia="en-US" w:bidi="ar-SA"/>
      </w:rPr>
    </w:lvl>
  </w:abstractNum>
  <w:abstractNum w:abstractNumId="38" w15:restartNumberingAfterBreak="0">
    <w:nsid w:val="7A3D3F93"/>
    <w:multiLevelType w:val="hybridMultilevel"/>
    <w:tmpl w:val="48C0570E"/>
    <w:lvl w:ilvl="0" w:tplc="2AD0DC1A">
      <w:start w:val="1"/>
      <w:numFmt w:val="bullet"/>
      <w:lvlText w:val=""/>
      <w:lvlJc w:val="left"/>
      <w:pPr>
        <w:tabs>
          <w:tab w:val="num" w:pos="964"/>
        </w:tabs>
        <w:ind w:left="964"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303FD0"/>
    <w:multiLevelType w:val="multilevel"/>
    <w:tmpl w:val="E5B8604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289"/>
        </w:tabs>
        <w:ind w:left="3289" w:hanging="1134"/>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0" w15:restartNumberingAfterBreak="0">
    <w:nsid w:val="7F6A5D43"/>
    <w:multiLevelType w:val="multilevel"/>
    <w:tmpl w:val="48C0570E"/>
    <w:lvl w:ilvl="0">
      <w:start w:val="1"/>
      <w:numFmt w:val="bullet"/>
      <w:lvlText w:val=""/>
      <w:lvlJc w:val="left"/>
      <w:pPr>
        <w:tabs>
          <w:tab w:val="num" w:pos="964"/>
        </w:tabs>
        <w:ind w:left="964"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15518973">
    <w:abstractNumId w:val="8"/>
  </w:num>
  <w:num w:numId="2" w16cid:durableId="1327635280">
    <w:abstractNumId w:val="1"/>
  </w:num>
  <w:num w:numId="3" w16cid:durableId="1937444132">
    <w:abstractNumId w:val="2"/>
  </w:num>
  <w:num w:numId="4" w16cid:durableId="1372808065">
    <w:abstractNumId w:val="3"/>
  </w:num>
  <w:num w:numId="5" w16cid:durableId="309552907">
    <w:abstractNumId w:val="4"/>
  </w:num>
  <w:num w:numId="6" w16cid:durableId="1295871817">
    <w:abstractNumId w:val="5"/>
  </w:num>
  <w:num w:numId="7" w16cid:durableId="631444829">
    <w:abstractNumId w:val="6"/>
  </w:num>
  <w:num w:numId="8" w16cid:durableId="1099762482">
    <w:abstractNumId w:val="7"/>
  </w:num>
  <w:num w:numId="9" w16cid:durableId="1007176474">
    <w:abstractNumId w:val="33"/>
  </w:num>
  <w:num w:numId="10" w16cid:durableId="1628781371">
    <w:abstractNumId w:val="38"/>
  </w:num>
  <w:num w:numId="11" w16cid:durableId="2028629082">
    <w:abstractNumId w:val="15"/>
  </w:num>
  <w:num w:numId="12" w16cid:durableId="1987466341">
    <w:abstractNumId w:val="28"/>
  </w:num>
  <w:num w:numId="13" w16cid:durableId="1708949410">
    <w:abstractNumId w:val="25"/>
  </w:num>
  <w:num w:numId="14" w16cid:durableId="1128619627">
    <w:abstractNumId w:val="21"/>
  </w:num>
  <w:num w:numId="15" w16cid:durableId="2367391">
    <w:abstractNumId w:val="34"/>
  </w:num>
  <w:num w:numId="16" w16cid:durableId="1161312088">
    <w:abstractNumId w:val="39"/>
  </w:num>
  <w:num w:numId="17" w16cid:durableId="1848472110">
    <w:abstractNumId w:val="0"/>
  </w:num>
  <w:num w:numId="18" w16cid:durableId="554315578">
    <w:abstractNumId w:val="40"/>
  </w:num>
  <w:num w:numId="19" w16cid:durableId="455493835">
    <w:abstractNumId w:val="4"/>
    <w:lvlOverride w:ilvl="0">
      <w:startOverride w:val="1"/>
    </w:lvlOverride>
  </w:num>
  <w:num w:numId="20" w16cid:durableId="636493933">
    <w:abstractNumId w:val="4"/>
    <w:lvlOverride w:ilvl="0">
      <w:startOverride w:val="1"/>
    </w:lvlOverride>
  </w:num>
  <w:num w:numId="21" w16cid:durableId="479204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6117661">
    <w:abstractNumId w:val="2"/>
    <w:lvlOverride w:ilvl="0">
      <w:startOverride w:val="1"/>
    </w:lvlOverride>
  </w:num>
  <w:num w:numId="23" w16cid:durableId="619922182">
    <w:abstractNumId w:val="12"/>
  </w:num>
  <w:num w:numId="24" w16cid:durableId="2043969122">
    <w:abstractNumId w:val="35"/>
  </w:num>
  <w:num w:numId="25" w16cid:durableId="1143742048">
    <w:abstractNumId w:val="23"/>
  </w:num>
  <w:num w:numId="26" w16cid:durableId="1979607712">
    <w:abstractNumId w:val="27"/>
  </w:num>
  <w:num w:numId="27" w16cid:durableId="1486974413">
    <w:abstractNumId w:val="16"/>
  </w:num>
  <w:num w:numId="28" w16cid:durableId="615407280">
    <w:abstractNumId w:val="32"/>
  </w:num>
  <w:num w:numId="29" w16cid:durableId="1470786714">
    <w:abstractNumId w:val="36"/>
  </w:num>
  <w:num w:numId="30" w16cid:durableId="449595219">
    <w:abstractNumId w:val="37"/>
  </w:num>
  <w:num w:numId="31" w16cid:durableId="1881286400">
    <w:abstractNumId w:val="17"/>
  </w:num>
  <w:num w:numId="32" w16cid:durableId="1844274930">
    <w:abstractNumId w:val="18"/>
  </w:num>
  <w:num w:numId="33" w16cid:durableId="837158023">
    <w:abstractNumId w:val="29"/>
  </w:num>
  <w:num w:numId="34" w16cid:durableId="1444038816">
    <w:abstractNumId w:val="13"/>
  </w:num>
  <w:num w:numId="35" w16cid:durableId="1486583466">
    <w:abstractNumId w:val="24"/>
  </w:num>
  <w:num w:numId="36" w16cid:durableId="625161427">
    <w:abstractNumId w:val="10"/>
  </w:num>
  <w:num w:numId="37" w16cid:durableId="844787696">
    <w:abstractNumId w:val="9"/>
  </w:num>
  <w:num w:numId="38" w16cid:durableId="386538287">
    <w:abstractNumId w:val="19"/>
  </w:num>
  <w:num w:numId="39" w16cid:durableId="1907492188">
    <w:abstractNumId w:val="3"/>
    <w:lvlOverride w:ilvl="0">
      <w:startOverride w:val="1"/>
    </w:lvlOverride>
  </w:num>
  <w:num w:numId="40" w16cid:durableId="1688867476">
    <w:abstractNumId w:val="22"/>
  </w:num>
  <w:num w:numId="41" w16cid:durableId="1012027279">
    <w:abstractNumId w:val="31"/>
  </w:num>
  <w:num w:numId="42" w16cid:durableId="891228760">
    <w:abstractNumId w:val="14"/>
  </w:num>
  <w:num w:numId="43" w16cid:durableId="2078823330">
    <w:abstractNumId w:val="30"/>
  </w:num>
  <w:num w:numId="44" w16cid:durableId="393361382">
    <w:abstractNumId w:val="26"/>
  </w:num>
  <w:num w:numId="45" w16cid:durableId="1559632802">
    <w:abstractNumId w:val="8"/>
  </w:num>
  <w:num w:numId="46" w16cid:durableId="1687244448">
    <w:abstractNumId w:val="11"/>
  </w:num>
  <w:num w:numId="47" w16cid:durableId="245117423">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21B"/>
    <w:rsid w:val="00000A47"/>
    <w:rsid w:val="000011F9"/>
    <w:rsid w:val="00001660"/>
    <w:rsid w:val="00002AA7"/>
    <w:rsid w:val="00002DA8"/>
    <w:rsid w:val="00005AD4"/>
    <w:rsid w:val="00006BC7"/>
    <w:rsid w:val="000179FD"/>
    <w:rsid w:val="0002082B"/>
    <w:rsid w:val="00023376"/>
    <w:rsid w:val="00024BA2"/>
    <w:rsid w:val="00024D8B"/>
    <w:rsid w:val="000267D8"/>
    <w:rsid w:val="000271C0"/>
    <w:rsid w:val="000300F9"/>
    <w:rsid w:val="000318F0"/>
    <w:rsid w:val="0003302B"/>
    <w:rsid w:val="000344E7"/>
    <w:rsid w:val="00034B02"/>
    <w:rsid w:val="0003534E"/>
    <w:rsid w:val="00037A69"/>
    <w:rsid w:val="0004090A"/>
    <w:rsid w:val="00042E38"/>
    <w:rsid w:val="0004683C"/>
    <w:rsid w:val="00050775"/>
    <w:rsid w:val="00051963"/>
    <w:rsid w:val="000542F5"/>
    <w:rsid w:val="0005432A"/>
    <w:rsid w:val="00060AFD"/>
    <w:rsid w:val="0006160B"/>
    <w:rsid w:val="0006200D"/>
    <w:rsid w:val="00063BAA"/>
    <w:rsid w:val="00064C4A"/>
    <w:rsid w:val="00065BA8"/>
    <w:rsid w:val="0006700D"/>
    <w:rsid w:val="0006749D"/>
    <w:rsid w:val="00072E89"/>
    <w:rsid w:val="00074744"/>
    <w:rsid w:val="00074750"/>
    <w:rsid w:val="00074CF5"/>
    <w:rsid w:val="000771C4"/>
    <w:rsid w:val="000803EB"/>
    <w:rsid w:val="00080B0D"/>
    <w:rsid w:val="00082481"/>
    <w:rsid w:val="00082520"/>
    <w:rsid w:val="00084FAF"/>
    <w:rsid w:val="000854EC"/>
    <w:rsid w:val="000901CC"/>
    <w:rsid w:val="000901DA"/>
    <w:rsid w:val="00093C2D"/>
    <w:rsid w:val="000954C0"/>
    <w:rsid w:val="00095E19"/>
    <w:rsid w:val="0009646E"/>
    <w:rsid w:val="00096485"/>
    <w:rsid w:val="00096E73"/>
    <w:rsid w:val="000970E9"/>
    <w:rsid w:val="00097557"/>
    <w:rsid w:val="000A0AE2"/>
    <w:rsid w:val="000A1A59"/>
    <w:rsid w:val="000A52DE"/>
    <w:rsid w:val="000A54DE"/>
    <w:rsid w:val="000B28C7"/>
    <w:rsid w:val="000B3016"/>
    <w:rsid w:val="000B5640"/>
    <w:rsid w:val="000B64FB"/>
    <w:rsid w:val="000B656C"/>
    <w:rsid w:val="000B7F42"/>
    <w:rsid w:val="000B7FF6"/>
    <w:rsid w:val="000C2192"/>
    <w:rsid w:val="000C2551"/>
    <w:rsid w:val="000C3928"/>
    <w:rsid w:val="000C5A1B"/>
    <w:rsid w:val="000C6A64"/>
    <w:rsid w:val="000C7FF1"/>
    <w:rsid w:val="000D18C5"/>
    <w:rsid w:val="000D3E8B"/>
    <w:rsid w:val="000D4773"/>
    <w:rsid w:val="000D5288"/>
    <w:rsid w:val="000D53F2"/>
    <w:rsid w:val="000D5657"/>
    <w:rsid w:val="000D6096"/>
    <w:rsid w:val="000D7C35"/>
    <w:rsid w:val="000E03EA"/>
    <w:rsid w:val="000E06F3"/>
    <w:rsid w:val="000E1118"/>
    <w:rsid w:val="000E363C"/>
    <w:rsid w:val="000E5645"/>
    <w:rsid w:val="000E56BA"/>
    <w:rsid w:val="000E707B"/>
    <w:rsid w:val="000E7D4E"/>
    <w:rsid w:val="000F0115"/>
    <w:rsid w:val="000F0F18"/>
    <w:rsid w:val="000F1490"/>
    <w:rsid w:val="000F1EFB"/>
    <w:rsid w:val="000F21B0"/>
    <w:rsid w:val="000F25BC"/>
    <w:rsid w:val="000F4E19"/>
    <w:rsid w:val="000F5DE3"/>
    <w:rsid w:val="0010020E"/>
    <w:rsid w:val="00100F1A"/>
    <w:rsid w:val="00102969"/>
    <w:rsid w:val="00105C37"/>
    <w:rsid w:val="00105D01"/>
    <w:rsid w:val="001067F3"/>
    <w:rsid w:val="001069E4"/>
    <w:rsid w:val="001079AB"/>
    <w:rsid w:val="00107F5C"/>
    <w:rsid w:val="001106D9"/>
    <w:rsid w:val="00110CAD"/>
    <w:rsid w:val="00111DFA"/>
    <w:rsid w:val="00112330"/>
    <w:rsid w:val="001148BE"/>
    <w:rsid w:val="00115D97"/>
    <w:rsid w:val="00121367"/>
    <w:rsid w:val="001240E2"/>
    <w:rsid w:val="0012545C"/>
    <w:rsid w:val="001265F6"/>
    <w:rsid w:val="0012727C"/>
    <w:rsid w:val="00131596"/>
    <w:rsid w:val="0013198F"/>
    <w:rsid w:val="00133097"/>
    <w:rsid w:val="00133C8C"/>
    <w:rsid w:val="00134858"/>
    <w:rsid w:val="00135BA2"/>
    <w:rsid w:val="00140217"/>
    <w:rsid w:val="00140714"/>
    <w:rsid w:val="00141C1D"/>
    <w:rsid w:val="00142501"/>
    <w:rsid w:val="00145022"/>
    <w:rsid w:val="00145C54"/>
    <w:rsid w:val="001510A6"/>
    <w:rsid w:val="00152014"/>
    <w:rsid w:val="00152129"/>
    <w:rsid w:val="00152765"/>
    <w:rsid w:val="001541F6"/>
    <w:rsid w:val="0015462F"/>
    <w:rsid w:val="00154D7B"/>
    <w:rsid w:val="00155A11"/>
    <w:rsid w:val="00155DF8"/>
    <w:rsid w:val="00156BEA"/>
    <w:rsid w:val="001571E1"/>
    <w:rsid w:val="0016011F"/>
    <w:rsid w:val="00161C30"/>
    <w:rsid w:val="00162441"/>
    <w:rsid w:val="00163CF9"/>
    <w:rsid w:val="00164D62"/>
    <w:rsid w:val="00166329"/>
    <w:rsid w:val="0016678B"/>
    <w:rsid w:val="0016762F"/>
    <w:rsid w:val="001716AF"/>
    <w:rsid w:val="00171BBE"/>
    <w:rsid w:val="00177167"/>
    <w:rsid w:val="00177BD5"/>
    <w:rsid w:val="00181D15"/>
    <w:rsid w:val="00183691"/>
    <w:rsid w:val="001839DE"/>
    <w:rsid w:val="00184798"/>
    <w:rsid w:val="00186790"/>
    <w:rsid w:val="00186A74"/>
    <w:rsid w:val="001878D2"/>
    <w:rsid w:val="00187F4B"/>
    <w:rsid w:val="00191EDB"/>
    <w:rsid w:val="00191F25"/>
    <w:rsid w:val="0019299C"/>
    <w:rsid w:val="00194694"/>
    <w:rsid w:val="00195678"/>
    <w:rsid w:val="0019645D"/>
    <w:rsid w:val="001968E9"/>
    <w:rsid w:val="001A0564"/>
    <w:rsid w:val="001A0ADF"/>
    <w:rsid w:val="001A26AA"/>
    <w:rsid w:val="001A3509"/>
    <w:rsid w:val="001A4913"/>
    <w:rsid w:val="001A6317"/>
    <w:rsid w:val="001A7CE4"/>
    <w:rsid w:val="001B089C"/>
    <w:rsid w:val="001B1013"/>
    <w:rsid w:val="001B1555"/>
    <w:rsid w:val="001B1EFF"/>
    <w:rsid w:val="001B3A0E"/>
    <w:rsid w:val="001B462F"/>
    <w:rsid w:val="001B4BFB"/>
    <w:rsid w:val="001B5621"/>
    <w:rsid w:val="001B62F2"/>
    <w:rsid w:val="001B6AD0"/>
    <w:rsid w:val="001B7FC7"/>
    <w:rsid w:val="001C015A"/>
    <w:rsid w:val="001C1756"/>
    <w:rsid w:val="001C26B6"/>
    <w:rsid w:val="001C4F81"/>
    <w:rsid w:val="001C529C"/>
    <w:rsid w:val="001C539D"/>
    <w:rsid w:val="001C571C"/>
    <w:rsid w:val="001C5C6A"/>
    <w:rsid w:val="001C6BB3"/>
    <w:rsid w:val="001C7843"/>
    <w:rsid w:val="001D0D64"/>
    <w:rsid w:val="001D3925"/>
    <w:rsid w:val="001D4CDB"/>
    <w:rsid w:val="001D501A"/>
    <w:rsid w:val="001D555F"/>
    <w:rsid w:val="001D5D80"/>
    <w:rsid w:val="001E1468"/>
    <w:rsid w:val="001E1498"/>
    <w:rsid w:val="001E255B"/>
    <w:rsid w:val="001E2E40"/>
    <w:rsid w:val="001E3355"/>
    <w:rsid w:val="001E5DE8"/>
    <w:rsid w:val="001E60AD"/>
    <w:rsid w:val="001E7A73"/>
    <w:rsid w:val="001F0CE5"/>
    <w:rsid w:val="001F2610"/>
    <w:rsid w:val="001F28E1"/>
    <w:rsid w:val="001F3266"/>
    <w:rsid w:val="001F332F"/>
    <w:rsid w:val="001F43C0"/>
    <w:rsid w:val="001F45D2"/>
    <w:rsid w:val="001F4CA2"/>
    <w:rsid w:val="001F6207"/>
    <w:rsid w:val="001F6AE1"/>
    <w:rsid w:val="0020020D"/>
    <w:rsid w:val="00200F54"/>
    <w:rsid w:val="00201885"/>
    <w:rsid w:val="00201E07"/>
    <w:rsid w:val="002041E3"/>
    <w:rsid w:val="00205DDC"/>
    <w:rsid w:val="00206749"/>
    <w:rsid w:val="00210834"/>
    <w:rsid w:val="00210BDA"/>
    <w:rsid w:val="0021228A"/>
    <w:rsid w:val="00212550"/>
    <w:rsid w:val="00215A35"/>
    <w:rsid w:val="0021623E"/>
    <w:rsid w:val="0022051B"/>
    <w:rsid w:val="00221560"/>
    <w:rsid w:val="00221632"/>
    <w:rsid w:val="00221FF3"/>
    <w:rsid w:val="0022260C"/>
    <w:rsid w:val="0022288A"/>
    <w:rsid w:val="002228B4"/>
    <w:rsid w:val="00224ADE"/>
    <w:rsid w:val="00226151"/>
    <w:rsid w:val="00226DA8"/>
    <w:rsid w:val="00226ECB"/>
    <w:rsid w:val="00230B42"/>
    <w:rsid w:val="0023223F"/>
    <w:rsid w:val="0023297E"/>
    <w:rsid w:val="00232F44"/>
    <w:rsid w:val="00235F63"/>
    <w:rsid w:val="0023759D"/>
    <w:rsid w:val="002427DA"/>
    <w:rsid w:val="002448A2"/>
    <w:rsid w:val="00246E98"/>
    <w:rsid w:val="002508AD"/>
    <w:rsid w:val="00252B6B"/>
    <w:rsid w:val="00253D41"/>
    <w:rsid w:val="00256C3E"/>
    <w:rsid w:val="002616B5"/>
    <w:rsid w:val="0026403E"/>
    <w:rsid w:val="002648A1"/>
    <w:rsid w:val="00265057"/>
    <w:rsid w:val="0026564A"/>
    <w:rsid w:val="00270899"/>
    <w:rsid w:val="002716F8"/>
    <w:rsid w:val="002726C0"/>
    <w:rsid w:val="002728CD"/>
    <w:rsid w:val="00273366"/>
    <w:rsid w:val="00273E4D"/>
    <w:rsid w:val="0027441C"/>
    <w:rsid w:val="0027568A"/>
    <w:rsid w:val="00275AB3"/>
    <w:rsid w:val="00275F28"/>
    <w:rsid w:val="002803F6"/>
    <w:rsid w:val="00281A56"/>
    <w:rsid w:val="00281C21"/>
    <w:rsid w:val="00284E15"/>
    <w:rsid w:val="0028541D"/>
    <w:rsid w:val="002858D0"/>
    <w:rsid w:val="002860CA"/>
    <w:rsid w:val="00290AA2"/>
    <w:rsid w:val="0029136C"/>
    <w:rsid w:val="0029328B"/>
    <w:rsid w:val="0029372E"/>
    <w:rsid w:val="00293E05"/>
    <w:rsid w:val="00296D8B"/>
    <w:rsid w:val="00297803"/>
    <w:rsid w:val="002A0049"/>
    <w:rsid w:val="002A2D3F"/>
    <w:rsid w:val="002A3024"/>
    <w:rsid w:val="002A45B9"/>
    <w:rsid w:val="002A4635"/>
    <w:rsid w:val="002A532E"/>
    <w:rsid w:val="002A59AF"/>
    <w:rsid w:val="002A6247"/>
    <w:rsid w:val="002B1D2B"/>
    <w:rsid w:val="002B2F41"/>
    <w:rsid w:val="002B687D"/>
    <w:rsid w:val="002B6EBE"/>
    <w:rsid w:val="002C0851"/>
    <w:rsid w:val="002C25E1"/>
    <w:rsid w:val="002C3BAE"/>
    <w:rsid w:val="002C4802"/>
    <w:rsid w:val="002C48D1"/>
    <w:rsid w:val="002C612C"/>
    <w:rsid w:val="002D008C"/>
    <w:rsid w:val="002D02C7"/>
    <w:rsid w:val="002D3928"/>
    <w:rsid w:val="002D4FCE"/>
    <w:rsid w:val="002D517E"/>
    <w:rsid w:val="002D5BF5"/>
    <w:rsid w:val="002D6127"/>
    <w:rsid w:val="002E1273"/>
    <w:rsid w:val="002E2F1B"/>
    <w:rsid w:val="002E40B0"/>
    <w:rsid w:val="002E5383"/>
    <w:rsid w:val="002E75C7"/>
    <w:rsid w:val="002F1BBF"/>
    <w:rsid w:val="002F200F"/>
    <w:rsid w:val="002F4006"/>
    <w:rsid w:val="002F5866"/>
    <w:rsid w:val="002F724E"/>
    <w:rsid w:val="002F7EFF"/>
    <w:rsid w:val="00300476"/>
    <w:rsid w:val="00300F37"/>
    <w:rsid w:val="00302DD9"/>
    <w:rsid w:val="00302E51"/>
    <w:rsid w:val="00303BEB"/>
    <w:rsid w:val="00305404"/>
    <w:rsid w:val="00312067"/>
    <w:rsid w:val="00313F39"/>
    <w:rsid w:val="00315AE3"/>
    <w:rsid w:val="0031634C"/>
    <w:rsid w:val="00317155"/>
    <w:rsid w:val="003209FB"/>
    <w:rsid w:val="003221B5"/>
    <w:rsid w:val="00322AA1"/>
    <w:rsid w:val="00323E9C"/>
    <w:rsid w:val="00324981"/>
    <w:rsid w:val="0032516C"/>
    <w:rsid w:val="00332279"/>
    <w:rsid w:val="0033487B"/>
    <w:rsid w:val="00337317"/>
    <w:rsid w:val="00340A27"/>
    <w:rsid w:val="00341DF8"/>
    <w:rsid w:val="00344013"/>
    <w:rsid w:val="003473BD"/>
    <w:rsid w:val="0035109B"/>
    <w:rsid w:val="00353B4C"/>
    <w:rsid w:val="003540CD"/>
    <w:rsid w:val="00354D2E"/>
    <w:rsid w:val="00355378"/>
    <w:rsid w:val="003565C7"/>
    <w:rsid w:val="00356BA4"/>
    <w:rsid w:val="00356D9D"/>
    <w:rsid w:val="00356E3F"/>
    <w:rsid w:val="00357EF3"/>
    <w:rsid w:val="00360E31"/>
    <w:rsid w:val="0036238A"/>
    <w:rsid w:val="0036317A"/>
    <w:rsid w:val="00363CB8"/>
    <w:rsid w:val="00364227"/>
    <w:rsid w:val="00365DA1"/>
    <w:rsid w:val="00365E81"/>
    <w:rsid w:val="0036777E"/>
    <w:rsid w:val="003706E6"/>
    <w:rsid w:val="00370C0E"/>
    <w:rsid w:val="00372DC9"/>
    <w:rsid w:val="00373A3A"/>
    <w:rsid w:val="003752F3"/>
    <w:rsid w:val="003768D7"/>
    <w:rsid w:val="00377AB2"/>
    <w:rsid w:val="00377FD5"/>
    <w:rsid w:val="0038204D"/>
    <w:rsid w:val="003824EA"/>
    <w:rsid w:val="00383189"/>
    <w:rsid w:val="0038331D"/>
    <w:rsid w:val="00384579"/>
    <w:rsid w:val="00385EA3"/>
    <w:rsid w:val="00386E23"/>
    <w:rsid w:val="00391C87"/>
    <w:rsid w:val="00393BC9"/>
    <w:rsid w:val="00395435"/>
    <w:rsid w:val="0039552F"/>
    <w:rsid w:val="0039768F"/>
    <w:rsid w:val="00397A6C"/>
    <w:rsid w:val="00397D8E"/>
    <w:rsid w:val="003A1224"/>
    <w:rsid w:val="003A2E31"/>
    <w:rsid w:val="003A4174"/>
    <w:rsid w:val="003A45FF"/>
    <w:rsid w:val="003A5329"/>
    <w:rsid w:val="003A6D81"/>
    <w:rsid w:val="003B247B"/>
    <w:rsid w:val="003B2FD1"/>
    <w:rsid w:val="003B4290"/>
    <w:rsid w:val="003B47CC"/>
    <w:rsid w:val="003B599D"/>
    <w:rsid w:val="003B6BCD"/>
    <w:rsid w:val="003B6F55"/>
    <w:rsid w:val="003B74F4"/>
    <w:rsid w:val="003C0450"/>
    <w:rsid w:val="003C0AE4"/>
    <w:rsid w:val="003C2460"/>
    <w:rsid w:val="003C388E"/>
    <w:rsid w:val="003C4C7D"/>
    <w:rsid w:val="003C7371"/>
    <w:rsid w:val="003D0FB5"/>
    <w:rsid w:val="003D1388"/>
    <w:rsid w:val="003D1ABD"/>
    <w:rsid w:val="003D34D4"/>
    <w:rsid w:val="003D3904"/>
    <w:rsid w:val="003D4057"/>
    <w:rsid w:val="003D5969"/>
    <w:rsid w:val="003D7EB2"/>
    <w:rsid w:val="003E3ACA"/>
    <w:rsid w:val="003E3C0A"/>
    <w:rsid w:val="003E414F"/>
    <w:rsid w:val="003E6F09"/>
    <w:rsid w:val="003E7CFB"/>
    <w:rsid w:val="003F0B37"/>
    <w:rsid w:val="003F1451"/>
    <w:rsid w:val="003F4480"/>
    <w:rsid w:val="003F4B8B"/>
    <w:rsid w:val="003F5F7C"/>
    <w:rsid w:val="003F69A6"/>
    <w:rsid w:val="00402C86"/>
    <w:rsid w:val="00407EEC"/>
    <w:rsid w:val="00412662"/>
    <w:rsid w:val="00413F9A"/>
    <w:rsid w:val="0041437E"/>
    <w:rsid w:val="00414714"/>
    <w:rsid w:val="004169C3"/>
    <w:rsid w:val="00417427"/>
    <w:rsid w:val="00417BAF"/>
    <w:rsid w:val="00420CA7"/>
    <w:rsid w:val="0042572A"/>
    <w:rsid w:val="00426E45"/>
    <w:rsid w:val="00433654"/>
    <w:rsid w:val="00433C44"/>
    <w:rsid w:val="00434790"/>
    <w:rsid w:val="00436E15"/>
    <w:rsid w:val="00441437"/>
    <w:rsid w:val="00442275"/>
    <w:rsid w:val="004431ED"/>
    <w:rsid w:val="00443373"/>
    <w:rsid w:val="004441C1"/>
    <w:rsid w:val="00444D43"/>
    <w:rsid w:val="004452AB"/>
    <w:rsid w:val="00447CFE"/>
    <w:rsid w:val="00450B38"/>
    <w:rsid w:val="004539A6"/>
    <w:rsid w:val="004618C5"/>
    <w:rsid w:val="00465DA2"/>
    <w:rsid w:val="0046621A"/>
    <w:rsid w:val="0046654E"/>
    <w:rsid w:val="00466BB4"/>
    <w:rsid w:val="004671A8"/>
    <w:rsid w:val="00470698"/>
    <w:rsid w:val="00470AD6"/>
    <w:rsid w:val="0047148F"/>
    <w:rsid w:val="00471CAF"/>
    <w:rsid w:val="00472AE7"/>
    <w:rsid w:val="00472E76"/>
    <w:rsid w:val="0047470D"/>
    <w:rsid w:val="00475E84"/>
    <w:rsid w:val="00476B9D"/>
    <w:rsid w:val="0048089A"/>
    <w:rsid w:val="00483017"/>
    <w:rsid w:val="00483549"/>
    <w:rsid w:val="00483C46"/>
    <w:rsid w:val="00483D48"/>
    <w:rsid w:val="004841B4"/>
    <w:rsid w:val="00486144"/>
    <w:rsid w:val="00490A08"/>
    <w:rsid w:val="004910B2"/>
    <w:rsid w:val="0049113F"/>
    <w:rsid w:val="00493AAD"/>
    <w:rsid w:val="00493D30"/>
    <w:rsid w:val="00495055"/>
    <w:rsid w:val="0049770D"/>
    <w:rsid w:val="004A2427"/>
    <w:rsid w:val="004A495F"/>
    <w:rsid w:val="004A55BF"/>
    <w:rsid w:val="004A5BB6"/>
    <w:rsid w:val="004A72FC"/>
    <w:rsid w:val="004B05FD"/>
    <w:rsid w:val="004B1152"/>
    <w:rsid w:val="004B1637"/>
    <w:rsid w:val="004B1CCD"/>
    <w:rsid w:val="004B2C9A"/>
    <w:rsid w:val="004B3CB3"/>
    <w:rsid w:val="004B3D2F"/>
    <w:rsid w:val="004B4BA1"/>
    <w:rsid w:val="004B7DB0"/>
    <w:rsid w:val="004C088F"/>
    <w:rsid w:val="004C1210"/>
    <w:rsid w:val="004C1DF3"/>
    <w:rsid w:val="004C2A5B"/>
    <w:rsid w:val="004D118B"/>
    <w:rsid w:val="004D31D4"/>
    <w:rsid w:val="004D4763"/>
    <w:rsid w:val="004D62CD"/>
    <w:rsid w:val="004D6D87"/>
    <w:rsid w:val="004E1518"/>
    <w:rsid w:val="004E1788"/>
    <w:rsid w:val="004E18A0"/>
    <w:rsid w:val="004E1E2B"/>
    <w:rsid w:val="004E2363"/>
    <w:rsid w:val="004E4EAC"/>
    <w:rsid w:val="004E7071"/>
    <w:rsid w:val="004E73A4"/>
    <w:rsid w:val="004E73BE"/>
    <w:rsid w:val="004E78F2"/>
    <w:rsid w:val="004E7D51"/>
    <w:rsid w:val="004F0423"/>
    <w:rsid w:val="004F0ACE"/>
    <w:rsid w:val="004F4BB0"/>
    <w:rsid w:val="004F7139"/>
    <w:rsid w:val="004F795C"/>
    <w:rsid w:val="00502ED7"/>
    <w:rsid w:val="0050654F"/>
    <w:rsid w:val="005068A7"/>
    <w:rsid w:val="00511758"/>
    <w:rsid w:val="005128FC"/>
    <w:rsid w:val="00513236"/>
    <w:rsid w:val="00513882"/>
    <w:rsid w:val="00515DA4"/>
    <w:rsid w:val="00516F13"/>
    <w:rsid w:val="00520BA9"/>
    <w:rsid w:val="0052282A"/>
    <w:rsid w:val="00522AED"/>
    <w:rsid w:val="00522F93"/>
    <w:rsid w:val="0052371C"/>
    <w:rsid w:val="00524433"/>
    <w:rsid w:val="00525E90"/>
    <w:rsid w:val="00527482"/>
    <w:rsid w:val="00532495"/>
    <w:rsid w:val="00535002"/>
    <w:rsid w:val="00535A74"/>
    <w:rsid w:val="00535D0D"/>
    <w:rsid w:val="0053763C"/>
    <w:rsid w:val="005379B6"/>
    <w:rsid w:val="005417ED"/>
    <w:rsid w:val="00543CBA"/>
    <w:rsid w:val="0054628A"/>
    <w:rsid w:val="0054633A"/>
    <w:rsid w:val="00547AF0"/>
    <w:rsid w:val="005506D0"/>
    <w:rsid w:val="00551EBF"/>
    <w:rsid w:val="00553698"/>
    <w:rsid w:val="00554CBC"/>
    <w:rsid w:val="00554FAC"/>
    <w:rsid w:val="005552B4"/>
    <w:rsid w:val="0056086A"/>
    <w:rsid w:val="0056152D"/>
    <w:rsid w:val="00561F2E"/>
    <w:rsid w:val="0056282C"/>
    <w:rsid w:val="005628CD"/>
    <w:rsid w:val="005651DD"/>
    <w:rsid w:val="0056586D"/>
    <w:rsid w:val="005665B9"/>
    <w:rsid w:val="00567FDD"/>
    <w:rsid w:val="00571EC7"/>
    <w:rsid w:val="0057501E"/>
    <w:rsid w:val="005752C3"/>
    <w:rsid w:val="00575B71"/>
    <w:rsid w:val="00577A67"/>
    <w:rsid w:val="005815A6"/>
    <w:rsid w:val="005834C9"/>
    <w:rsid w:val="0058720E"/>
    <w:rsid w:val="00591D8C"/>
    <w:rsid w:val="00592253"/>
    <w:rsid w:val="005935A8"/>
    <w:rsid w:val="005943E3"/>
    <w:rsid w:val="00596511"/>
    <w:rsid w:val="00596700"/>
    <w:rsid w:val="00596DFE"/>
    <w:rsid w:val="00597956"/>
    <w:rsid w:val="00597971"/>
    <w:rsid w:val="00597BB9"/>
    <w:rsid w:val="00597D31"/>
    <w:rsid w:val="005A1CDA"/>
    <w:rsid w:val="005A23BB"/>
    <w:rsid w:val="005A3230"/>
    <w:rsid w:val="005A3B71"/>
    <w:rsid w:val="005A4A3A"/>
    <w:rsid w:val="005A630C"/>
    <w:rsid w:val="005A7707"/>
    <w:rsid w:val="005B04FE"/>
    <w:rsid w:val="005B1AEE"/>
    <w:rsid w:val="005B293A"/>
    <w:rsid w:val="005B3A3D"/>
    <w:rsid w:val="005B5BC8"/>
    <w:rsid w:val="005C1E53"/>
    <w:rsid w:val="005C3988"/>
    <w:rsid w:val="005C3C21"/>
    <w:rsid w:val="005C47B5"/>
    <w:rsid w:val="005D02A8"/>
    <w:rsid w:val="005D0517"/>
    <w:rsid w:val="005D2BD9"/>
    <w:rsid w:val="005E14D7"/>
    <w:rsid w:val="005E15B1"/>
    <w:rsid w:val="005E19F6"/>
    <w:rsid w:val="005E1E7C"/>
    <w:rsid w:val="005E5A56"/>
    <w:rsid w:val="005E7F65"/>
    <w:rsid w:val="005F09D8"/>
    <w:rsid w:val="005F1F36"/>
    <w:rsid w:val="005F5353"/>
    <w:rsid w:val="005F64A7"/>
    <w:rsid w:val="005F78B8"/>
    <w:rsid w:val="005F7BB1"/>
    <w:rsid w:val="00600521"/>
    <w:rsid w:val="006026FC"/>
    <w:rsid w:val="006048AB"/>
    <w:rsid w:val="0060709E"/>
    <w:rsid w:val="00612D2A"/>
    <w:rsid w:val="00612FAF"/>
    <w:rsid w:val="00613CEE"/>
    <w:rsid w:val="00614C2E"/>
    <w:rsid w:val="00614C37"/>
    <w:rsid w:val="006156DD"/>
    <w:rsid w:val="00617B61"/>
    <w:rsid w:val="00621B31"/>
    <w:rsid w:val="006253F0"/>
    <w:rsid w:val="006257FF"/>
    <w:rsid w:val="00627CF3"/>
    <w:rsid w:val="00630388"/>
    <w:rsid w:val="00631156"/>
    <w:rsid w:val="00632274"/>
    <w:rsid w:val="00632DE5"/>
    <w:rsid w:val="00633D54"/>
    <w:rsid w:val="0063433F"/>
    <w:rsid w:val="006345B9"/>
    <w:rsid w:val="006351DB"/>
    <w:rsid w:val="006355F4"/>
    <w:rsid w:val="00635B9A"/>
    <w:rsid w:val="006363A7"/>
    <w:rsid w:val="006371A7"/>
    <w:rsid w:val="006372D2"/>
    <w:rsid w:val="00637675"/>
    <w:rsid w:val="00637BD9"/>
    <w:rsid w:val="00641134"/>
    <w:rsid w:val="00642452"/>
    <w:rsid w:val="006441F3"/>
    <w:rsid w:val="006447BD"/>
    <w:rsid w:val="00645A6B"/>
    <w:rsid w:val="00645F6C"/>
    <w:rsid w:val="00647DCD"/>
    <w:rsid w:val="00650D3E"/>
    <w:rsid w:val="00651CBF"/>
    <w:rsid w:val="0065416D"/>
    <w:rsid w:val="006544CC"/>
    <w:rsid w:val="0065473E"/>
    <w:rsid w:val="006554AB"/>
    <w:rsid w:val="006554D1"/>
    <w:rsid w:val="00655CD4"/>
    <w:rsid w:val="00656EDE"/>
    <w:rsid w:val="0066086C"/>
    <w:rsid w:val="0066151E"/>
    <w:rsid w:val="00662777"/>
    <w:rsid w:val="0066391D"/>
    <w:rsid w:val="006653D9"/>
    <w:rsid w:val="006678E8"/>
    <w:rsid w:val="00667DBC"/>
    <w:rsid w:val="006701F6"/>
    <w:rsid w:val="00673499"/>
    <w:rsid w:val="0067364E"/>
    <w:rsid w:val="006739BA"/>
    <w:rsid w:val="00673FA2"/>
    <w:rsid w:val="00675A26"/>
    <w:rsid w:val="00677647"/>
    <w:rsid w:val="00677A6B"/>
    <w:rsid w:val="006800F6"/>
    <w:rsid w:val="00680161"/>
    <w:rsid w:val="006804C9"/>
    <w:rsid w:val="00681F93"/>
    <w:rsid w:val="006826BE"/>
    <w:rsid w:val="006831D7"/>
    <w:rsid w:val="006838CA"/>
    <w:rsid w:val="00684F41"/>
    <w:rsid w:val="00685CC8"/>
    <w:rsid w:val="00691D85"/>
    <w:rsid w:val="00696578"/>
    <w:rsid w:val="00696E79"/>
    <w:rsid w:val="00697C93"/>
    <w:rsid w:val="006A36FF"/>
    <w:rsid w:val="006A3C4C"/>
    <w:rsid w:val="006A493D"/>
    <w:rsid w:val="006A5770"/>
    <w:rsid w:val="006A5A4D"/>
    <w:rsid w:val="006A5D47"/>
    <w:rsid w:val="006A6192"/>
    <w:rsid w:val="006A6405"/>
    <w:rsid w:val="006A7F2B"/>
    <w:rsid w:val="006B1014"/>
    <w:rsid w:val="006B1E25"/>
    <w:rsid w:val="006B2ADC"/>
    <w:rsid w:val="006B3064"/>
    <w:rsid w:val="006B4A3D"/>
    <w:rsid w:val="006B7768"/>
    <w:rsid w:val="006B7C4A"/>
    <w:rsid w:val="006C0F95"/>
    <w:rsid w:val="006C138F"/>
    <w:rsid w:val="006C2041"/>
    <w:rsid w:val="006C2C6B"/>
    <w:rsid w:val="006C3247"/>
    <w:rsid w:val="006C39E6"/>
    <w:rsid w:val="006C4899"/>
    <w:rsid w:val="006C4CB1"/>
    <w:rsid w:val="006C70A2"/>
    <w:rsid w:val="006D105B"/>
    <w:rsid w:val="006D141E"/>
    <w:rsid w:val="006D34E6"/>
    <w:rsid w:val="006D414F"/>
    <w:rsid w:val="006D5EEA"/>
    <w:rsid w:val="006D621A"/>
    <w:rsid w:val="006D6A57"/>
    <w:rsid w:val="006D7D5F"/>
    <w:rsid w:val="006E2B9C"/>
    <w:rsid w:val="006E366A"/>
    <w:rsid w:val="006E5050"/>
    <w:rsid w:val="006E5AFD"/>
    <w:rsid w:val="006E606D"/>
    <w:rsid w:val="006E62D6"/>
    <w:rsid w:val="006E7124"/>
    <w:rsid w:val="006E7375"/>
    <w:rsid w:val="006F01CF"/>
    <w:rsid w:val="006F358E"/>
    <w:rsid w:val="006F48C1"/>
    <w:rsid w:val="006F5DF3"/>
    <w:rsid w:val="006F720A"/>
    <w:rsid w:val="006F74CB"/>
    <w:rsid w:val="0070113E"/>
    <w:rsid w:val="0070190B"/>
    <w:rsid w:val="00701D63"/>
    <w:rsid w:val="00706662"/>
    <w:rsid w:val="0070710D"/>
    <w:rsid w:val="00720058"/>
    <w:rsid w:val="0072080C"/>
    <w:rsid w:val="00720877"/>
    <w:rsid w:val="007208A9"/>
    <w:rsid w:val="007208C4"/>
    <w:rsid w:val="007211E5"/>
    <w:rsid w:val="0072122C"/>
    <w:rsid w:val="00721E97"/>
    <w:rsid w:val="00723048"/>
    <w:rsid w:val="0072507D"/>
    <w:rsid w:val="00725B0E"/>
    <w:rsid w:val="00726222"/>
    <w:rsid w:val="00726ABA"/>
    <w:rsid w:val="00726AFE"/>
    <w:rsid w:val="00732866"/>
    <w:rsid w:val="00735741"/>
    <w:rsid w:val="007375D4"/>
    <w:rsid w:val="00737E0B"/>
    <w:rsid w:val="00737FEF"/>
    <w:rsid w:val="00745449"/>
    <w:rsid w:val="00745B58"/>
    <w:rsid w:val="00750AD9"/>
    <w:rsid w:val="0075182E"/>
    <w:rsid w:val="00752D96"/>
    <w:rsid w:val="007536C9"/>
    <w:rsid w:val="0075464E"/>
    <w:rsid w:val="00755EFF"/>
    <w:rsid w:val="007569B7"/>
    <w:rsid w:val="00761A0F"/>
    <w:rsid w:val="007622CB"/>
    <w:rsid w:val="00764B27"/>
    <w:rsid w:val="00765435"/>
    <w:rsid w:val="00765964"/>
    <w:rsid w:val="00766659"/>
    <w:rsid w:val="00766819"/>
    <w:rsid w:val="00766983"/>
    <w:rsid w:val="00767731"/>
    <w:rsid w:val="007703F4"/>
    <w:rsid w:val="007707F4"/>
    <w:rsid w:val="00771FC4"/>
    <w:rsid w:val="007737D7"/>
    <w:rsid w:val="00774226"/>
    <w:rsid w:val="0077466F"/>
    <w:rsid w:val="00776527"/>
    <w:rsid w:val="00776E20"/>
    <w:rsid w:val="007800FC"/>
    <w:rsid w:val="00780364"/>
    <w:rsid w:val="0078074B"/>
    <w:rsid w:val="00780E07"/>
    <w:rsid w:val="00782657"/>
    <w:rsid w:val="00782F12"/>
    <w:rsid w:val="00784D07"/>
    <w:rsid w:val="00791178"/>
    <w:rsid w:val="00792B37"/>
    <w:rsid w:val="00792ECC"/>
    <w:rsid w:val="0079364D"/>
    <w:rsid w:val="00793682"/>
    <w:rsid w:val="00794DF7"/>
    <w:rsid w:val="00795652"/>
    <w:rsid w:val="00797FC6"/>
    <w:rsid w:val="007A0814"/>
    <w:rsid w:val="007A0CFD"/>
    <w:rsid w:val="007A13E6"/>
    <w:rsid w:val="007A2010"/>
    <w:rsid w:val="007A25A3"/>
    <w:rsid w:val="007A2BFC"/>
    <w:rsid w:val="007A3089"/>
    <w:rsid w:val="007A4A0A"/>
    <w:rsid w:val="007A4D75"/>
    <w:rsid w:val="007A5D82"/>
    <w:rsid w:val="007A68BF"/>
    <w:rsid w:val="007B0477"/>
    <w:rsid w:val="007B1C78"/>
    <w:rsid w:val="007B1D9F"/>
    <w:rsid w:val="007B2637"/>
    <w:rsid w:val="007B3EFF"/>
    <w:rsid w:val="007B5781"/>
    <w:rsid w:val="007B5D4E"/>
    <w:rsid w:val="007B6131"/>
    <w:rsid w:val="007B6334"/>
    <w:rsid w:val="007B69C0"/>
    <w:rsid w:val="007B6CA9"/>
    <w:rsid w:val="007C4FD2"/>
    <w:rsid w:val="007C6240"/>
    <w:rsid w:val="007D1AFB"/>
    <w:rsid w:val="007D453C"/>
    <w:rsid w:val="007E0591"/>
    <w:rsid w:val="007E073F"/>
    <w:rsid w:val="007E455A"/>
    <w:rsid w:val="007E587D"/>
    <w:rsid w:val="007E5F11"/>
    <w:rsid w:val="007E6744"/>
    <w:rsid w:val="007E7982"/>
    <w:rsid w:val="007F2ED6"/>
    <w:rsid w:val="007F332C"/>
    <w:rsid w:val="007F7E08"/>
    <w:rsid w:val="00801DD0"/>
    <w:rsid w:val="00803D0B"/>
    <w:rsid w:val="00803EFF"/>
    <w:rsid w:val="00804A64"/>
    <w:rsid w:val="008055E1"/>
    <w:rsid w:val="0080766A"/>
    <w:rsid w:val="00810CF7"/>
    <w:rsid w:val="00814D5B"/>
    <w:rsid w:val="008155AE"/>
    <w:rsid w:val="00817370"/>
    <w:rsid w:val="00822B5B"/>
    <w:rsid w:val="00824022"/>
    <w:rsid w:val="0082422E"/>
    <w:rsid w:val="00824C52"/>
    <w:rsid w:val="0082644A"/>
    <w:rsid w:val="00826C3D"/>
    <w:rsid w:val="0083354B"/>
    <w:rsid w:val="008352AB"/>
    <w:rsid w:val="0083629A"/>
    <w:rsid w:val="00837A5C"/>
    <w:rsid w:val="00841FDF"/>
    <w:rsid w:val="00842F20"/>
    <w:rsid w:val="00846866"/>
    <w:rsid w:val="00850211"/>
    <w:rsid w:val="008511A2"/>
    <w:rsid w:val="00852E96"/>
    <w:rsid w:val="008537BC"/>
    <w:rsid w:val="0085635B"/>
    <w:rsid w:val="00856EF1"/>
    <w:rsid w:val="0085779D"/>
    <w:rsid w:val="00863018"/>
    <w:rsid w:val="00864389"/>
    <w:rsid w:val="00866355"/>
    <w:rsid w:val="008666BC"/>
    <w:rsid w:val="00866803"/>
    <w:rsid w:val="00866811"/>
    <w:rsid w:val="00867444"/>
    <w:rsid w:val="00870331"/>
    <w:rsid w:val="00872747"/>
    <w:rsid w:val="00875E50"/>
    <w:rsid w:val="0087690E"/>
    <w:rsid w:val="00876D12"/>
    <w:rsid w:val="0087725A"/>
    <w:rsid w:val="0087729A"/>
    <w:rsid w:val="008803EC"/>
    <w:rsid w:val="00880ABB"/>
    <w:rsid w:val="00881CEB"/>
    <w:rsid w:val="008842A9"/>
    <w:rsid w:val="0088532D"/>
    <w:rsid w:val="0088584B"/>
    <w:rsid w:val="008867B6"/>
    <w:rsid w:val="008903F3"/>
    <w:rsid w:val="00892F56"/>
    <w:rsid w:val="00895883"/>
    <w:rsid w:val="0089756B"/>
    <w:rsid w:val="008A2AFA"/>
    <w:rsid w:val="008A4449"/>
    <w:rsid w:val="008A4EC7"/>
    <w:rsid w:val="008A4FD2"/>
    <w:rsid w:val="008A58DA"/>
    <w:rsid w:val="008A5D5D"/>
    <w:rsid w:val="008A7764"/>
    <w:rsid w:val="008B1ACE"/>
    <w:rsid w:val="008B3072"/>
    <w:rsid w:val="008B43C7"/>
    <w:rsid w:val="008B5D04"/>
    <w:rsid w:val="008B7812"/>
    <w:rsid w:val="008B7843"/>
    <w:rsid w:val="008B7BDC"/>
    <w:rsid w:val="008C1AE7"/>
    <w:rsid w:val="008C2E9A"/>
    <w:rsid w:val="008C5314"/>
    <w:rsid w:val="008C5EDE"/>
    <w:rsid w:val="008C6BA5"/>
    <w:rsid w:val="008D0216"/>
    <w:rsid w:val="008D3FFF"/>
    <w:rsid w:val="008D718B"/>
    <w:rsid w:val="008D7633"/>
    <w:rsid w:val="008E00C4"/>
    <w:rsid w:val="008E0E6E"/>
    <w:rsid w:val="008E2E62"/>
    <w:rsid w:val="008E3455"/>
    <w:rsid w:val="008E5ACB"/>
    <w:rsid w:val="008F0514"/>
    <w:rsid w:val="008F1225"/>
    <w:rsid w:val="008F66C4"/>
    <w:rsid w:val="008F7F08"/>
    <w:rsid w:val="00913B3F"/>
    <w:rsid w:val="00913FA6"/>
    <w:rsid w:val="0091403E"/>
    <w:rsid w:val="00914ADA"/>
    <w:rsid w:val="00916BE8"/>
    <w:rsid w:val="009174F9"/>
    <w:rsid w:val="00917D6F"/>
    <w:rsid w:val="00924EDF"/>
    <w:rsid w:val="00927462"/>
    <w:rsid w:val="009310FA"/>
    <w:rsid w:val="00931B1C"/>
    <w:rsid w:val="00934DDF"/>
    <w:rsid w:val="0093657D"/>
    <w:rsid w:val="00936F92"/>
    <w:rsid w:val="009371AE"/>
    <w:rsid w:val="00937D0B"/>
    <w:rsid w:val="00941C5D"/>
    <w:rsid w:val="00943EE4"/>
    <w:rsid w:val="009465F5"/>
    <w:rsid w:val="00947CF0"/>
    <w:rsid w:val="009504BD"/>
    <w:rsid w:val="00951198"/>
    <w:rsid w:val="00951CF8"/>
    <w:rsid w:val="009528EF"/>
    <w:rsid w:val="00952BF4"/>
    <w:rsid w:val="00953353"/>
    <w:rsid w:val="00954615"/>
    <w:rsid w:val="00954A5B"/>
    <w:rsid w:val="00954A69"/>
    <w:rsid w:val="00955AC8"/>
    <w:rsid w:val="00956350"/>
    <w:rsid w:val="0095666C"/>
    <w:rsid w:val="0096124B"/>
    <w:rsid w:val="00962755"/>
    <w:rsid w:val="0096364F"/>
    <w:rsid w:val="00964AB8"/>
    <w:rsid w:val="00964DC3"/>
    <w:rsid w:val="00965780"/>
    <w:rsid w:val="00966C0C"/>
    <w:rsid w:val="0097460C"/>
    <w:rsid w:val="00976AC7"/>
    <w:rsid w:val="00980F0C"/>
    <w:rsid w:val="009812E6"/>
    <w:rsid w:val="009820AB"/>
    <w:rsid w:val="00995628"/>
    <w:rsid w:val="00996F6E"/>
    <w:rsid w:val="00997E9C"/>
    <w:rsid w:val="009A2173"/>
    <w:rsid w:val="009A2F6D"/>
    <w:rsid w:val="009A3FBC"/>
    <w:rsid w:val="009A49E6"/>
    <w:rsid w:val="009A5239"/>
    <w:rsid w:val="009B0732"/>
    <w:rsid w:val="009B2706"/>
    <w:rsid w:val="009B2C8B"/>
    <w:rsid w:val="009B2F54"/>
    <w:rsid w:val="009B317A"/>
    <w:rsid w:val="009B3B85"/>
    <w:rsid w:val="009B4B98"/>
    <w:rsid w:val="009C109F"/>
    <w:rsid w:val="009C1EF6"/>
    <w:rsid w:val="009C1F60"/>
    <w:rsid w:val="009C3341"/>
    <w:rsid w:val="009C42FD"/>
    <w:rsid w:val="009C463F"/>
    <w:rsid w:val="009C4648"/>
    <w:rsid w:val="009C5C7A"/>
    <w:rsid w:val="009E0081"/>
    <w:rsid w:val="009E4169"/>
    <w:rsid w:val="009E41D9"/>
    <w:rsid w:val="009E7AC5"/>
    <w:rsid w:val="009F2FE7"/>
    <w:rsid w:val="009F3354"/>
    <w:rsid w:val="009F4FA3"/>
    <w:rsid w:val="00A00A62"/>
    <w:rsid w:val="00A014B3"/>
    <w:rsid w:val="00A035E0"/>
    <w:rsid w:val="00A03DB6"/>
    <w:rsid w:val="00A03FB1"/>
    <w:rsid w:val="00A04270"/>
    <w:rsid w:val="00A045E7"/>
    <w:rsid w:val="00A075BC"/>
    <w:rsid w:val="00A12444"/>
    <w:rsid w:val="00A124C4"/>
    <w:rsid w:val="00A12FF4"/>
    <w:rsid w:val="00A1338B"/>
    <w:rsid w:val="00A13845"/>
    <w:rsid w:val="00A14E48"/>
    <w:rsid w:val="00A15123"/>
    <w:rsid w:val="00A15534"/>
    <w:rsid w:val="00A15589"/>
    <w:rsid w:val="00A15D16"/>
    <w:rsid w:val="00A16E9C"/>
    <w:rsid w:val="00A2282F"/>
    <w:rsid w:val="00A22CB9"/>
    <w:rsid w:val="00A24061"/>
    <w:rsid w:val="00A24A43"/>
    <w:rsid w:val="00A252E1"/>
    <w:rsid w:val="00A25997"/>
    <w:rsid w:val="00A32A39"/>
    <w:rsid w:val="00A33E3A"/>
    <w:rsid w:val="00A373CE"/>
    <w:rsid w:val="00A410B1"/>
    <w:rsid w:val="00A44F25"/>
    <w:rsid w:val="00A47CE4"/>
    <w:rsid w:val="00A50034"/>
    <w:rsid w:val="00A53E99"/>
    <w:rsid w:val="00A54648"/>
    <w:rsid w:val="00A573A2"/>
    <w:rsid w:val="00A6151C"/>
    <w:rsid w:val="00A620AD"/>
    <w:rsid w:val="00A648DF"/>
    <w:rsid w:val="00A650AE"/>
    <w:rsid w:val="00A66E6A"/>
    <w:rsid w:val="00A7249D"/>
    <w:rsid w:val="00A73ACF"/>
    <w:rsid w:val="00A73EB5"/>
    <w:rsid w:val="00A816EB"/>
    <w:rsid w:val="00A839C9"/>
    <w:rsid w:val="00A84835"/>
    <w:rsid w:val="00A849C8"/>
    <w:rsid w:val="00A84B97"/>
    <w:rsid w:val="00A84BFC"/>
    <w:rsid w:val="00A85E51"/>
    <w:rsid w:val="00A87EE9"/>
    <w:rsid w:val="00A906C2"/>
    <w:rsid w:val="00A90817"/>
    <w:rsid w:val="00A9085D"/>
    <w:rsid w:val="00A912DA"/>
    <w:rsid w:val="00A91DB0"/>
    <w:rsid w:val="00A925F2"/>
    <w:rsid w:val="00A92DEC"/>
    <w:rsid w:val="00A92EB5"/>
    <w:rsid w:val="00A9469C"/>
    <w:rsid w:val="00A9619F"/>
    <w:rsid w:val="00A96901"/>
    <w:rsid w:val="00A96C25"/>
    <w:rsid w:val="00A97F29"/>
    <w:rsid w:val="00AA2050"/>
    <w:rsid w:val="00AA2670"/>
    <w:rsid w:val="00AA321D"/>
    <w:rsid w:val="00AA3A9E"/>
    <w:rsid w:val="00AA46E5"/>
    <w:rsid w:val="00AA4BC9"/>
    <w:rsid w:val="00AB0D0C"/>
    <w:rsid w:val="00AB0EED"/>
    <w:rsid w:val="00AB0EFF"/>
    <w:rsid w:val="00AB23EC"/>
    <w:rsid w:val="00AB3AD6"/>
    <w:rsid w:val="00AB40C5"/>
    <w:rsid w:val="00AB4257"/>
    <w:rsid w:val="00AB60D4"/>
    <w:rsid w:val="00AC1A6F"/>
    <w:rsid w:val="00AC1EBC"/>
    <w:rsid w:val="00AC201B"/>
    <w:rsid w:val="00AC28D0"/>
    <w:rsid w:val="00AC30E6"/>
    <w:rsid w:val="00AC3FD0"/>
    <w:rsid w:val="00AC4246"/>
    <w:rsid w:val="00AC465F"/>
    <w:rsid w:val="00AC63CF"/>
    <w:rsid w:val="00AC7325"/>
    <w:rsid w:val="00AD02EE"/>
    <w:rsid w:val="00AD098C"/>
    <w:rsid w:val="00AD4090"/>
    <w:rsid w:val="00AD472F"/>
    <w:rsid w:val="00AD552F"/>
    <w:rsid w:val="00AD6EA8"/>
    <w:rsid w:val="00AE1901"/>
    <w:rsid w:val="00AE7ECB"/>
    <w:rsid w:val="00AF03EB"/>
    <w:rsid w:val="00AF3AEC"/>
    <w:rsid w:val="00AF5A53"/>
    <w:rsid w:val="00AF7F78"/>
    <w:rsid w:val="00B03A9F"/>
    <w:rsid w:val="00B0746D"/>
    <w:rsid w:val="00B07A8D"/>
    <w:rsid w:val="00B1004B"/>
    <w:rsid w:val="00B1392B"/>
    <w:rsid w:val="00B14FBB"/>
    <w:rsid w:val="00B16C37"/>
    <w:rsid w:val="00B21913"/>
    <w:rsid w:val="00B2243B"/>
    <w:rsid w:val="00B2351C"/>
    <w:rsid w:val="00B24845"/>
    <w:rsid w:val="00B25368"/>
    <w:rsid w:val="00B30E23"/>
    <w:rsid w:val="00B30F30"/>
    <w:rsid w:val="00B31038"/>
    <w:rsid w:val="00B31615"/>
    <w:rsid w:val="00B31738"/>
    <w:rsid w:val="00B31D06"/>
    <w:rsid w:val="00B36A12"/>
    <w:rsid w:val="00B40E22"/>
    <w:rsid w:val="00B41B40"/>
    <w:rsid w:val="00B42CA7"/>
    <w:rsid w:val="00B43C86"/>
    <w:rsid w:val="00B44740"/>
    <w:rsid w:val="00B462E6"/>
    <w:rsid w:val="00B47172"/>
    <w:rsid w:val="00B47BA7"/>
    <w:rsid w:val="00B52511"/>
    <w:rsid w:val="00B52561"/>
    <w:rsid w:val="00B53821"/>
    <w:rsid w:val="00B54849"/>
    <w:rsid w:val="00B57BF4"/>
    <w:rsid w:val="00B61FF6"/>
    <w:rsid w:val="00B62C7D"/>
    <w:rsid w:val="00B63A93"/>
    <w:rsid w:val="00B6686F"/>
    <w:rsid w:val="00B672E9"/>
    <w:rsid w:val="00B7020D"/>
    <w:rsid w:val="00B70AE0"/>
    <w:rsid w:val="00B71941"/>
    <w:rsid w:val="00B71D12"/>
    <w:rsid w:val="00B73FDA"/>
    <w:rsid w:val="00B74A7F"/>
    <w:rsid w:val="00B75038"/>
    <w:rsid w:val="00B76233"/>
    <w:rsid w:val="00B8039D"/>
    <w:rsid w:val="00B815A3"/>
    <w:rsid w:val="00B82278"/>
    <w:rsid w:val="00B82F75"/>
    <w:rsid w:val="00B845C8"/>
    <w:rsid w:val="00B857DD"/>
    <w:rsid w:val="00B910FE"/>
    <w:rsid w:val="00B94020"/>
    <w:rsid w:val="00B94395"/>
    <w:rsid w:val="00B94E5E"/>
    <w:rsid w:val="00B951EC"/>
    <w:rsid w:val="00BA19B2"/>
    <w:rsid w:val="00BA204B"/>
    <w:rsid w:val="00BA3642"/>
    <w:rsid w:val="00BA537E"/>
    <w:rsid w:val="00BA5691"/>
    <w:rsid w:val="00BA5859"/>
    <w:rsid w:val="00BA6900"/>
    <w:rsid w:val="00BA722A"/>
    <w:rsid w:val="00BB0132"/>
    <w:rsid w:val="00BB052B"/>
    <w:rsid w:val="00BB0779"/>
    <w:rsid w:val="00BB3462"/>
    <w:rsid w:val="00BB3954"/>
    <w:rsid w:val="00BB4ACC"/>
    <w:rsid w:val="00BB4D69"/>
    <w:rsid w:val="00BB5B07"/>
    <w:rsid w:val="00BB61FC"/>
    <w:rsid w:val="00BB7498"/>
    <w:rsid w:val="00BC10AE"/>
    <w:rsid w:val="00BC1325"/>
    <w:rsid w:val="00BC1C73"/>
    <w:rsid w:val="00BC3BDA"/>
    <w:rsid w:val="00BC40CC"/>
    <w:rsid w:val="00BC4A9D"/>
    <w:rsid w:val="00BC4E14"/>
    <w:rsid w:val="00BC5A1F"/>
    <w:rsid w:val="00BC5DF1"/>
    <w:rsid w:val="00BC620F"/>
    <w:rsid w:val="00BC6588"/>
    <w:rsid w:val="00BC672E"/>
    <w:rsid w:val="00BC679D"/>
    <w:rsid w:val="00BC778F"/>
    <w:rsid w:val="00BC795F"/>
    <w:rsid w:val="00BC7BE2"/>
    <w:rsid w:val="00BD28A9"/>
    <w:rsid w:val="00BD3B50"/>
    <w:rsid w:val="00BD6248"/>
    <w:rsid w:val="00BD6766"/>
    <w:rsid w:val="00BD703F"/>
    <w:rsid w:val="00BE048D"/>
    <w:rsid w:val="00BE096B"/>
    <w:rsid w:val="00BE0AA9"/>
    <w:rsid w:val="00BE0F5F"/>
    <w:rsid w:val="00BE15F5"/>
    <w:rsid w:val="00BE4695"/>
    <w:rsid w:val="00BE4AD8"/>
    <w:rsid w:val="00BE4E90"/>
    <w:rsid w:val="00BE5C1B"/>
    <w:rsid w:val="00BF0379"/>
    <w:rsid w:val="00BF0CB1"/>
    <w:rsid w:val="00BF1474"/>
    <w:rsid w:val="00BF25EA"/>
    <w:rsid w:val="00BF36C9"/>
    <w:rsid w:val="00BF3F0C"/>
    <w:rsid w:val="00BF64BE"/>
    <w:rsid w:val="00BF7378"/>
    <w:rsid w:val="00C00AFB"/>
    <w:rsid w:val="00C00D13"/>
    <w:rsid w:val="00C016CE"/>
    <w:rsid w:val="00C04082"/>
    <w:rsid w:val="00C0612E"/>
    <w:rsid w:val="00C06C57"/>
    <w:rsid w:val="00C112E5"/>
    <w:rsid w:val="00C1173C"/>
    <w:rsid w:val="00C1175E"/>
    <w:rsid w:val="00C133D3"/>
    <w:rsid w:val="00C134D6"/>
    <w:rsid w:val="00C1427C"/>
    <w:rsid w:val="00C14D84"/>
    <w:rsid w:val="00C152BE"/>
    <w:rsid w:val="00C1533A"/>
    <w:rsid w:val="00C16346"/>
    <w:rsid w:val="00C17C2A"/>
    <w:rsid w:val="00C17CF7"/>
    <w:rsid w:val="00C20D31"/>
    <w:rsid w:val="00C228AB"/>
    <w:rsid w:val="00C22EF1"/>
    <w:rsid w:val="00C23DF9"/>
    <w:rsid w:val="00C31928"/>
    <w:rsid w:val="00C358F1"/>
    <w:rsid w:val="00C35F55"/>
    <w:rsid w:val="00C36574"/>
    <w:rsid w:val="00C40E02"/>
    <w:rsid w:val="00C41D65"/>
    <w:rsid w:val="00C41F68"/>
    <w:rsid w:val="00C43C44"/>
    <w:rsid w:val="00C47772"/>
    <w:rsid w:val="00C5093D"/>
    <w:rsid w:val="00C51078"/>
    <w:rsid w:val="00C53895"/>
    <w:rsid w:val="00C53CDE"/>
    <w:rsid w:val="00C540B9"/>
    <w:rsid w:val="00C544E9"/>
    <w:rsid w:val="00C54A80"/>
    <w:rsid w:val="00C54FE1"/>
    <w:rsid w:val="00C60F90"/>
    <w:rsid w:val="00C6136F"/>
    <w:rsid w:val="00C6272A"/>
    <w:rsid w:val="00C63164"/>
    <w:rsid w:val="00C640CD"/>
    <w:rsid w:val="00C65165"/>
    <w:rsid w:val="00C65356"/>
    <w:rsid w:val="00C70721"/>
    <w:rsid w:val="00C71936"/>
    <w:rsid w:val="00C71A06"/>
    <w:rsid w:val="00C727A1"/>
    <w:rsid w:val="00C72DF6"/>
    <w:rsid w:val="00C74814"/>
    <w:rsid w:val="00C74FD6"/>
    <w:rsid w:val="00C75011"/>
    <w:rsid w:val="00C77B01"/>
    <w:rsid w:val="00C84112"/>
    <w:rsid w:val="00C8453E"/>
    <w:rsid w:val="00C86F4C"/>
    <w:rsid w:val="00C87812"/>
    <w:rsid w:val="00C879CC"/>
    <w:rsid w:val="00C91466"/>
    <w:rsid w:val="00C92B5A"/>
    <w:rsid w:val="00C96CED"/>
    <w:rsid w:val="00C9755B"/>
    <w:rsid w:val="00C97B58"/>
    <w:rsid w:val="00CA034E"/>
    <w:rsid w:val="00CA050B"/>
    <w:rsid w:val="00CA13FA"/>
    <w:rsid w:val="00CA263A"/>
    <w:rsid w:val="00CA3CB1"/>
    <w:rsid w:val="00CA4DE3"/>
    <w:rsid w:val="00CA5047"/>
    <w:rsid w:val="00CA59D5"/>
    <w:rsid w:val="00CA79E4"/>
    <w:rsid w:val="00CA7E57"/>
    <w:rsid w:val="00CB0B08"/>
    <w:rsid w:val="00CB4AB2"/>
    <w:rsid w:val="00CC04A5"/>
    <w:rsid w:val="00CC116A"/>
    <w:rsid w:val="00CC4760"/>
    <w:rsid w:val="00CC52E1"/>
    <w:rsid w:val="00CC59E6"/>
    <w:rsid w:val="00CC7257"/>
    <w:rsid w:val="00CD13F3"/>
    <w:rsid w:val="00CD2818"/>
    <w:rsid w:val="00CD542E"/>
    <w:rsid w:val="00CD590D"/>
    <w:rsid w:val="00CD6FA5"/>
    <w:rsid w:val="00CE0780"/>
    <w:rsid w:val="00CE0C8C"/>
    <w:rsid w:val="00CE68BA"/>
    <w:rsid w:val="00CE74A5"/>
    <w:rsid w:val="00CE7808"/>
    <w:rsid w:val="00CF1508"/>
    <w:rsid w:val="00CF1E68"/>
    <w:rsid w:val="00CF2C9D"/>
    <w:rsid w:val="00CF43A0"/>
    <w:rsid w:val="00CF69F0"/>
    <w:rsid w:val="00CF7F97"/>
    <w:rsid w:val="00D010D3"/>
    <w:rsid w:val="00D0179C"/>
    <w:rsid w:val="00D01E03"/>
    <w:rsid w:val="00D022E3"/>
    <w:rsid w:val="00D049B0"/>
    <w:rsid w:val="00D0781F"/>
    <w:rsid w:val="00D1138F"/>
    <w:rsid w:val="00D11E3C"/>
    <w:rsid w:val="00D12B59"/>
    <w:rsid w:val="00D13001"/>
    <w:rsid w:val="00D13266"/>
    <w:rsid w:val="00D14926"/>
    <w:rsid w:val="00D203AF"/>
    <w:rsid w:val="00D223F6"/>
    <w:rsid w:val="00D237BE"/>
    <w:rsid w:val="00D24F0B"/>
    <w:rsid w:val="00D2610A"/>
    <w:rsid w:val="00D321D6"/>
    <w:rsid w:val="00D32FD7"/>
    <w:rsid w:val="00D33551"/>
    <w:rsid w:val="00D349DF"/>
    <w:rsid w:val="00D34CE3"/>
    <w:rsid w:val="00D356EA"/>
    <w:rsid w:val="00D357AD"/>
    <w:rsid w:val="00D364E3"/>
    <w:rsid w:val="00D36FD1"/>
    <w:rsid w:val="00D3786D"/>
    <w:rsid w:val="00D4250A"/>
    <w:rsid w:val="00D430DE"/>
    <w:rsid w:val="00D44895"/>
    <w:rsid w:val="00D45450"/>
    <w:rsid w:val="00D45B16"/>
    <w:rsid w:val="00D45F10"/>
    <w:rsid w:val="00D46792"/>
    <w:rsid w:val="00D51800"/>
    <w:rsid w:val="00D54E06"/>
    <w:rsid w:val="00D567C8"/>
    <w:rsid w:val="00D6045A"/>
    <w:rsid w:val="00D60876"/>
    <w:rsid w:val="00D65D46"/>
    <w:rsid w:val="00D661DB"/>
    <w:rsid w:val="00D671E4"/>
    <w:rsid w:val="00D70478"/>
    <w:rsid w:val="00D70AFD"/>
    <w:rsid w:val="00D70D29"/>
    <w:rsid w:val="00D71E0A"/>
    <w:rsid w:val="00D71F49"/>
    <w:rsid w:val="00D72971"/>
    <w:rsid w:val="00D74554"/>
    <w:rsid w:val="00D761B7"/>
    <w:rsid w:val="00D8147A"/>
    <w:rsid w:val="00D82372"/>
    <w:rsid w:val="00D8548B"/>
    <w:rsid w:val="00D86A9B"/>
    <w:rsid w:val="00D905AF"/>
    <w:rsid w:val="00D91158"/>
    <w:rsid w:val="00D91BAC"/>
    <w:rsid w:val="00D91C52"/>
    <w:rsid w:val="00D920A1"/>
    <w:rsid w:val="00DA08A6"/>
    <w:rsid w:val="00DA1CF3"/>
    <w:rsid w:val="00DA3985"/>
    <w:rsid w:val="00DA42C4"/>
    <w:rsid w:val="00DA49B9"/>
    <w:rsid w:val="00DA4D9F"/>
    <w:rsid w:val="00DA5463"/>
    <w:rsid w:val="00DA6370"/>
    <w:rsid w:val="00DA6374"/>
    <w:rsid w:val="00DA6A71"/>
    <w:rsid w:val="00DA6AA3"/>
    <w:rsid w:val="00DB0003"/>
    <w:rsid w:val="00DB04C1"/>
    <w:rsid w:val="00DB072D"/>
    <w:rsid w:val="00DB277F"/>
    <w:rsid w:val="00DB334D"/>
    <w:rsid w:val="00DB3C12"/>
    <w:rsid w:val="00DB454E"/>
    <w:rsid w:val="00DB47C1"/>
    <w:rsid w:val="00DB4F66"/>
    <w:rsid w:val="00DB74A8"/>
    <w:rsid w:val="00DC0261"/>
    <w:rsid w:val="00DC0B2E"/>
    <w:rsid w:val="00DC0E52"/>
    <w:rsid w:val="00DC0EE3"/>
    <w:rsid w:val="00DC3678"/>
    <w:rsid w:val="00DC6588"/>
    <w:rsid w:val="00DD1BAD"/>
    <w:rsid w:val="00DD24E8"/>
    <w:rsid w:val="00DD2BFE"/>
    <w:rsid w:val="00DD3BEF"/>
    <w:rsid w:val="00DD492E"/>
    <w:rsid w:val="00DD595C"/>
    <w:rsid w:val="00DD6269"/>
    <w:rsid w:val="00DD683B"/>
    <w:rsid w:val="00DD7619"/>
    <w:rsid w:val="00DD7A47"/>
    <w:rsid w:val="00DE15D9"/>
    <w:rsid w:val="00DE33C1"/>
    <w:rsid w:val="00DE3658"/>
    <w:rsid w:val="00DE39D5"/>
    <w:rsid w:val="00DE4021"/>
    <w:rsid w:val="00DE5197"/>
    <w:rsid w:val="00DE5241"/>
    <w:rsid w:val="00DE53BC"/>
    <w:rsid w:val="00DE6B45"/>
    <w:rsid w:val="00DE6F2C"/>
    <w:rsid w:val="00DF0B91"/>
    <w:rsid w:val="00DF41E5"/>
    <w:rsid w:val="00DF4A0C"/>
    <w:rsid w:val="00DF6DCF"/>
    <w:rsid w:val="00DF6E11"/>
    <w:rsid w:val="00E02532"/>
    <w:rsid w:val="00E06B72"/>
    <w:rsid w:val="00E120B3"/>
    <w:rsid w:val="00E12CD2"/>
    <w:rsid w:val="00E14FCA"/>
    <w:rsid w:val="00E212A2"/>
    <w:rsid w:val="00E21518"/>
    <w:rsid w:val="00E22EFB"/>
    <w:rsid w:val="00E22F9F"/>
    <w:rsid w:val="00E25D46"/>
    <w:rsid w:val="00E313A7"/>
    <w:rsid w:val="00E31761"/>
    <w:rsid w:val="00E317C0"/>
    <w:rsid w:val="00E334C0"/>
    <w:rsid w:val="00E33EEB"/>
    <w:rsid w:val="00E34562"/>
    <w:rsid w:val="00E34D02"/>
    <w:rsid w:val="00E351CA"/>
    <w:rsid w:val="00E35966"/>
    <w:rsid w:val="00E35B06"/>
    <w:rsid w:val="00E361A2"/>
    <w:rsid w:val="00E44378"/>
    <w:rsid w:val="00E44C2F"/>
    <w:rsid w:val="00E457C8"/>
    <w:rsid w:val="00E4654D"/>
    <w:rsid w:val="00E4772B"/>
    <w:rsid w:val="00E47BF8"/>
    <w:rsid w:val="00E5041B"/>
    <w:rsid w:val="00E524C8"/>
    <w:rsid w:val="00E52647"/>
    <w:rsid w:val="00E56377"/>
    <w:rsid w:val="00E57E4A"/>
    <w:rsid w:val="00E60184"/>
    <w:rsid w:val="00E62AF9"/>
    <w:rsid w:val="00E62C15"/>
    <w:rsid w:val="00E6394F"/>
    <w:rsid w:val="00E641F5"/>
    <w:rsid w:val="00E65A4A"/>
    <w:rsid w:val="00E65ABD"/>
    <w:rsid w:val="00E66DE4"/>
    <w:rsid w:val="00E67145"/>
    <w:rsid w:val="00E752C3"/>
    <w:rsid w:val="00E76A0D"/>
    <w:rsid w:val="00E7709D"/>
    <w:rsid w:val="00E77B10"/>
    <w:rsid w:val="00E8091E"/>
    <w:rsid w:val="00E83BF0"/>
    <w:rsid w:val="00E83C25"/>
    <w:rsid w:val="00E83F66"/>
    <w:rsid w:val="00E847DD"/>
    <w:rsid w:val="00E85992"/>
    <w:rsid w:val="00E862CD"/>
    <w:rsid w:val="00E864CF"/>
    <w:rsid w:val="00E86AAF"/>
    <w:rsid w:val="00E90A10"/>
    <w:rsid w:val="00E91376"/>
    <w:rsid w:val="00E92652"/>
    <w:rsid w:val="00E930C0"/>
    <w:rsid w:val="00E93FC4"/>
    <w:rsid w:val="00E97288"/>
    <w:rsid w:val="00EA0312"/>
    <w:rsid w:val="00EA0627"/>
    <w:rsid w:val="00EA1C20"/>
    <w:rsid w:val="00EA3884"/>
    <w:rsid w:val="00EA40F4"/>
    <w:rsid w:val="00EA437F"/>
    <w:rsid w:val="00EA58AA"/>
    <w:rsid w:val="00EA73CD"/>
    <w:rsid w:val="00EB1BD8"/>
    <w:rsid w:val="00EB2911"/>
    <w:rsid w:val="00EB316B"/>
    <w:rsid w:val="00EB3324"/>
    <w:rsid w:val="00EB336C"/>
    <w:rsid w:val="00EB5BAB"/>
    <w:rsid w:val="00EB5C96"/>
    <w:rsid w:val="00EB7C9F"/>
    <w:rsid w:val="00EC2E03"/>
    <w:rsid w:val="00EC3A19"/>
    <w:rsid w:val="00EC4EEF"/>
    <w:rsid w:val="00EC5903"/>
    <w:rsid w:val="00EC66F3"/>
    <w:rsid w:val="00EC6815"/>
    <w:rsid w:val="00EC7F56"/>
    <w:rsid w:val="00ED08FE"/>
    <w:rsid w:val="00ED447A"/>
    <w:rsid w:val="00EE0AD5"/>
    <w:rsid w:val="00EE196F"/>
    <w:rsid w:val="00EE2580"/>
    <w:rsid w:val="00EE272E"/>
    <w:rsid w:val="00EE2F10"/>
    <w:rsid w:val="00EE39A1"/>
    <w:rsid w:val="00EE3C56"/>
    <w:rsid w:val="00EE4A8E"/>
    <w:rsid w:val="00EE4BF7"/>
    <w:rsid w:val="00EE5899"/>
    <w:rsid w:val="00EE72FF"/>
    <w:rsid w:val="00EF265B"/>
    <w:rsid w:val="00EF45F2"/>
    <w:rsid w:val="00EF6399"/>
    <w:rsid w:val="00F0195F"/>
    <w:rsid w:val="00F039B3"/>
    <w:rsid w:val="00F03C48"/>
    <w:rsid w:val="00F03FE5"/>
    <w:rsid w:val="00F06B01"/>
    <w:rsid w:val="00F0776B"/>
    <w:rsid w:val="00F07805"/>
    <w:rsid w:val="00F1199F"/>
    <w:rsid w:val="00F120B3"/>
    <w:rsid w:val="00F13AA2"/>
    <w:rsid w:val="00F14B43"/>
    <w:rsid w:val="00F15893"/>
    <w:rsid w:val="00F17903"/>
    <w:rsid w:val="00F23812"/>
    <w:rsid w:val="00F24A8C"/>
    <w:rsid w:val="00F24CA0"/>
    <w:rsid w:val="00F26257"/>
    <w:rsid w:val="00F26D4F"/>
    <w:rsid w:val="00F3149E"/>
    <w:rsid w:val="00F31906"/>
    <w:rsid w:val="00F32207"/>
    <w:rsid w:val="00F32314"/>
    <w:rsid w:val="00F33678"/>
    <w:rsid w:val="00F345EC"/>
    <w:rsid w:val="00F35840"/>
    <w:rsid w:val="00F36FAB"/>
    <w:rsid w:val="00F37826"/>
    <w:rsid w:val="00F37A33"/>
    <w:rsid w:val="00F37CF9"/>
    <w:rsid w:val="00F41D45"/>
    <w:rsid w:val="00F43EE3"/>
    <w:rsid w:val="00F46319"/>
    <w:rsid w:val="00F46422"/>
    <w:rsid w:val="00F5132D"/>
    <w:rsid w:val="00F54AB0"/>
    <w:rsid w:val="00F54DAC"/>
    <w:rsid w:val="00F553E3"/>
    <w:rsid w:val="00F569F3"/>
    <w:rsid w:val="00F579DE"/>
    <w:rsid w:val="00F632F1"/>
    <w:rsid w:val="00F66769"/>
    <w:rsid w:val="00F73833"/>
    <w:rsid w:val="00F74991"/>
    <w:rsid w:val="00F749DC"/>
    <w:rsid w:val="00F74F39"/>
    <w:rsid w:val="00F75121"/>
    <w:rsid w:val="00F77A7C"/>
    <w:rsid w:val="00F80991"/>
    <w:rsid w:val="00F80A78"/>
    <w:rsid w:val="00F81D2F"/>
    <w:rsid w:val="00F81F82"/>
    <w:rsid w:val="00F82B7A"/>
    <w:rsid w:val="00F84152"/>
    <w:rsid w:val="00F864A6"/>
    <w:rsid w:val="00F91333"/>
    <w:rsid w:val="00F91561"/>
    <w:rsid w:val="00F94042"/>
    <w:rsid w:val="00F94402"/>
    <w:rsid w:val="00FA051D"/>
    <w:rsid w:val="00FA0C0F"/>
    <w:rsid w:val="00FA39EC"/>
    <w:rsid w:val="00FA5DFA"/>
    <w:rsid w:val="00FA6C28"/>
    <w:rsid w:val="00FA7E59"/>
    <w:rsid w:val="00FB1880"/>
    <w:rsid w:val="00FB262E"/>
    <w:rsid w:val="00FB35A8"/>
    <w:rsid w:val="00FB56EA"/>
    <w:rsid w:val="00FB6684"/>
    <w:rsid w:val="00FC0E4B"/>
    <w:rsid w:val="00FC0F25"/>
    <w:rsid w:val="00FC3F11"/>
    <w:rsid w:val="00FC4FFD"/>
    <w:rsid w:val="00FC5850"/>
    <w:rsid w:val="00FC5E13"/>
    <w:rsid w:val="00FC665F"/>
    <w:rsid w:val="00FD1194"/>
    <w:rsid w:val="00FD15A3"/>
    <w:rsid w:val="00FD1AEF"/>
    <w:rsid w:val="00FD20DF"/>
    <w:rsid w:val="00FD2E3C"/>
    <w:rsid w:val="00FD5C08"/>
    <w:rsid w:val="00FD6095"/>
    <w:rsid w:val="00FD6F18"/>
    <w:rsid w:val="00FE1620"/>
    <w:rsid w:val="00FE25A4"/>
    <w:rsid w:val="00FE26C7"/>
    <w:rsid w:val="00FE2A3E"/>
    <w:rsid w:val="00FE3D41"/>
    <w:rsid w:val="00FE4C24"/>
    <w:rsid w:val="00FE4EEE"/>
    <w:rsid w:val="00FE505D"/>
    <w:rsid w:val="00FE60E3"/>
    <w:rsid w:val="00FE68C9"/>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5BEE6FB6"/>
    <w:rsid w:val="6A7AFF80"/>
    <w:rsid w:val="6CFA04A5"/>
    <w:rsid w:val="6D700C09"/>
    <w:rsid w:val="75A948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D6CF"/>
  <w15:docId w15:val="{5413A17F-00E1-4621-8740-C4AA7A96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next w:val="Normal"/>
    <w:link w:val="Heading1Char"/>
    <w:uiPriority w:val="9"/>
    <w:qFormat/>
    <w:pPr>
      <w:keepNext/>
      <w:keepLines/>
      <w:spacing w:after="131" w:line="259" w:lineRule="auto"/>
      <w:ind w:left="10" w:hanging="10"/>
      <w:outlineLvl w:val="0"/>
    </w:pPr>
    <w:rPr>
      <w:rFonts w:ascii="Times New Roman" w:eastAsia="Times New Roman" w:hAnsi="Times New Roman" w:cs="Times New Roman"/>
      <w:b/>
      <w:i/>
      <w:color w:val="000000"/>
      <w:sz w:val="24"/>
      <w:szCs w:val="22"/>
    </w:rPr>
  </w:style>
  <w:style w:type="paragraph" w:styleId="Heading2">
    <w:name w:val="heading 2"/>
    <w:next w:val="Normal"/>
    <w:link w:val="Heading2Char"/>
    <w:uiPriority w:val="9"/>
    <w:unhideWhenUsed/>
    <w:qFormat/>
    <w:pPr>
      <w:keepNext/>
      <w:keepLines/>
      <w:shd w:val="clear" w:color="auto" w:fill="DCDDDD"/>
      <w:spacing w:after="103" w:line="259" w:lineRule="auto"/>
      <w:ind w:left="82" w:hanging="10"/>
      <w:outlineLvl w:val="1"/>
    </w:pPr>
    <w:rPr>
      <w:rFonts w:ascii="Times New Roman" w:eastAsia="Times New Roman" w:hAnsi="Times New Roman" w:cs="Times New Roman"/>
      <w:b/>
      <w:color w:val="4066AA"/>
      <w:sz w:val="22"/>
      <w:szCs w:val="22"/>
    </w:rPr>
  </w:style>
  <w:style w:type="paragraph" w:styleId="Heading3">
    <w:name w:val="heading 3"/>
    <w:basedOn w:val="Normal"/>
    <w:next w:val="Normal"/>
    <w:link w:val="Heading3Char"/>
    <w:uiPriority w:val="9"/>
    <w:unhideWhenUsed/>
    <w:qFormat/>
    <w:rsid w:val="00E22E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22EFB"/>
    <w:pPr>
      <w:keepNext/>
      <w:keepLines/>
      <w:spacing w:before="40" w:after="0"/>
      <w:outlineLvl w:val="4"/>
    </w:pPr>
    <w:rPr>
      <w:rFonts w:ascii="Calibri" w:eastAsia="Times New Roman" w:hAnsi="Calibri" w:cs="Times New Roman"/>
      <w:bCs/>
      <w:iCs/>
      <w:color w:val="262626"/>
      <w:szCs w:val="26"/>
    </w:rPr>
  </w:style>
  <w:style w:type="paragraph" w:styleId="Heading6">
    <w:name w:val="heading 6"/>
    <w:basedOn w:val="Normal"/>
    <w:next w:val="Normal"/>
    <w:link w:val="Heading6Char"/>
    <w:uiPriority w:val="9"/>
    <w:semiHidden/>
    <w:unhideWhenUsed/>
    <w:qFormat/>
    <w:rsid w:val="00E22EFB"/>
    <w:pPr>
      <w:keepNext/>
      <w:keepLines/>
      <w:spacing w:before="40" w:after="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E22EFB"/>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E22EFB"/>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E22EFB"/>
    <w:pPr>
      <w:keepNext/>
      <w:keepLines/>
      <w:spacing w:before="40" w:after="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uiPriority w:val="1"/>
    <w:qFormat/>
    <w:pPr>
      <w:autoSpaceDE w:val="0"/>
      <w:autoSpaceDN w:val="0"/>
      <w:adjustRightInd w:val="0"/>
      <w:spacing w:after="0" w:line="240" w:lineRule="auto"/>
    </w:pPr>
    <w:rPr>
      <w:rFonts w:ascii="Times New Roman" w:hAnsi="Times New Roman" w:cs="Times New Roman"/>
      <w:sz w:val="20"/>
      <w:szCs w:val="20"/>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aliases w:val="ftref,Char Char,FO,16 Point,Superscript 6 Point,BVI fnr,BVI fnr Car Car,BVI fnr Car,BVI fnr Car Car Car Car,BVI fnr Car Car Car Car Char Char Char,BVI fnr Car Car Car Car Char,Appel note de bas de page,Texto de nota al pie,fr,4_G,4"/>
    <w:link w:val="BVIfnr1"/>
    <w:uiPriority w:val="99"/>
    <w:unhideWhenUsed/>
    <w:qFormat/>
    <w:rPr>
      <w:vertAlign w:val="superscript"/>
    </w:rPr>
  </w:style>
  <w:style w:type="paragraph" w:styleId="FootnoteText">
    <w:name w:val="footnote text"/>
    <w:aliases w:val="single space,Texto nota pie Car Car Car,FOOTNOTES,fn,Footnote Text Char Char Char,Footnote Text1 Char,Footnote Text2,Footnote Text Char Char Char1 Char,Footnote Text Char Char Char1,ft,ADB,Footnote Text Char Char Char Char,P,Char Char Cha"/>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PageNumber">
    <w:name w:val="page number"/>
    <w:basedOn w:val="DefaultParagraphFon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autoSpaceDE w:val="0"/>
      <w:autoSpaceDN w:val="0"/>
      <w:adjustRightInd w:val="0"/>
      <w:spacing w:before="38" w:after="0" w:line="240" w:lineRule="auto"/>
      <w:ind w:left="1389"/>
    </w:pPr>
    <w:rPr>
      <w:rFonts w:ascii="Times New Roman" w:hAnsi="Times New Roman" w:cs="Times New Roman"/>
      <w:b/>
      <w:bCs/>
      <w:sz w:val="40"/>
      <w:szCs w:val="40"/>
    </w:rPr>
  </w:style>
  <w:style w:type="paragraph" w:styleId="TOC1">
    <w:name w:val="toc 1"/>
    <w:next w:val="Normal"/>
    <w:hidden/>
    <w:uiPriority w:val="39"/>
    <w:pPr>
      <w:spacing w:after="113" w:line="248" w:lineRule="auto"/>
      <w:ind w:left="25" w:right="29" w:hanging="10"/>
    </w:pPr>
    <w:rPr>
      <w:rFonts w:ascii="Times New Roman" w:eastAsia="Times New Roman" w:hAnsi="Times New Roman" w:cs="Times New Roman"/>
      <w:color w:val="000000"/>
      <w:sz w:val="24"/>
      <w:szCs w:val="22"/>
    </w:rPr>
  </w:style>
  <w:style w:type="paragraph" w:styleId="TOC2">
    <w:name w:val="toc 2"/>
    <w:next w:val="Normal"/>
    <w:hidden/>
    <w:uiPriority w:val="39"/>
    <w:pPr>
      <w:spacing w:after="24" w:line="249" w:lineRule="auto"/>
      <w:ind w:left="385" w:right="15" w:hanging="10"/>
      <w:jc w:val="both"/>
    </w:pPr>
    <w:rPr>
      <w:rFonts w:ascii="Times New Roman" w:eastAsia="Times New Roman" w:hAnsi="Times New Roman" w:cs="Times New Roman"/>
      <w:color w:val="000000"/>
      <w:sz w:val="24"/>
      <w:szCs w:val="22"/>
    </w:rPr>
  </w:style>
  <w:style w:type="character" w:customStyle="1" w:styleId="CommentTextChar">
    <w:name w:val="Comment Text Char"/>
    <w:basedOn w:val="DefaultParagraphFont"/>
    <w:link w:val="CommentText"/>
    <w:uiPriority w:val="99"/>
    <w:rPr>
      <w:sz w:val="20"/>
      <w:szCs w:val="20"/>
    </w:rPr>
  </w:style>
  <w:style w:type="character" w:customStyle="1" w:styleId="FootnoteTextChar">
    <w:name w:val="Footnote Text Char"/>
    <w:aliases w:val="single space Char,Texto nota pie Car Car Car Char,FOOTNOTES Char,fn Char,Footnote Text Char Char Char Char1,Footnote Text1 Char Char,Footnote Text2 Char,Footnote Text Char Char Char1 Char Char,Footnote Text Char Char Char1 Char1"/>
    <w:basedOn w:val="DefaultParagraphFont"/>
    <w:link w:val="FootnoteText"/>
    <w:uiPriority w:val="99"/>
    <w:rPr>
      <w:sz w:val="20"/>
      <w:szCs w:val="20"/>
    </w:rPr>
  </w:style>
  <w:style w:type="character" w:customStyle="1" w:styleId="FooterChar">
    <w:name w:val="Footer Char"/>
    <w:basedOn w:val="DefaultParagraphFont"/>
    <w:link w:val="Footer"/>
    <w:uiPriority w:val="99"/>
  </w:style>
  <w:style w:type="table" w:customStyle="1" w:styleId="TableGrid4">
    <w:name w:val="Table Grid4"/>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1"/>
    <w:qFormat/>
    <w:pPr>
      <w:ind w:left="720"/>
      <w:contextualSpacing/>
    </w:pPr>
  </w:style>
  <w:style w:type="table" w:customStyle="1" w:styleId="TableGrid1">
    <w:name w:val="Table Grid1"/>
    <w:basedOn w:val="TableNormal"/>
    <w:uiPriority w:val="39"/>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erChar">
    <w:name w:val="Header Char"/>
    <w:basedOn w:val="DefaultParagraphFont"/>
    <w:link w:val="Header"/>
    <w:uiPriority w:val="99"/>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2">
    <w:name w:val="Table Grid2"/>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Pr>
      <w:rFonts w:ascii="Calibri" w:eastAsia="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spacing w:after="0" w:line="240" w:lineRule="auto"/>
      <w:ind w:left="103"/>
    </w:pPr>
    <w:rPr>
      <w:rFonts w:ascii="Calibri" w:eastAsia="Calibri" w:hAnsi="Calibri" w:cs="Calibri"/>
    </w:rPr>
  </w:style>
  <w:style w:type="paragraph" w:customStyle="1" w:styleId="footnotedescription">
    <w:name w:val="footnote description"/>
    <w:next w:val="Normal"/>
    <w:link w:val="footnotedescriptionChar"/>
    <w:pPr>
      <w:spacing w:line="259" w:lineRule="auto"/>
    </w:pPr>
    <w:rPr>
      <w:rFonts w:ascii="Times New Roman" w:eastAsia="Times New Roman" w:hAnsi="Times New Roman" w:cs="Times New Roman"/>
      <w:color w:val="000000"/>
      <w:szCs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rPr>
      <w:rFonts w:ascii="Times New Roman" w:eastAsia="Times New Roman" w:hAnsi="Times New Roman" w:cs="Times New Roman"/>
      <w:color w:val="000000"/>
      <w:sz w:val="20"/>
      <w:vertAlign w:val="superscript"/>
    </w:rPr>
  </w:style>
  <w:style w:type="table" w:customStyle="1" w:styleId="TableGrid0">
    <w:name w:val="TableGrid"/>
    <w:rPr>
      <w:rFonts w:eastAsiaTheme="minorEastAsia"/>
    </w:rPr>
    <w:tblPr>
      <w:tblCellMar>
        <w:top w:w="0" w:type="dxa"/>
        <w:left w:w="0" w:type="dxa"/>
        <w:bottom w:w="0" w:type="dxa"/>
        <w:right w:w="0" w:type="dxa"/>
      </w:tblCellMar>
    </w:tblPr>
  </w:style>
  <w:style w:type="character" w:customStyle="1" w:styleId="normaltextrun">
    <w:name w:val="normaltextrun"/>
  </w:style>
  <w:style w:type="character" w:customStyle="1" w:styleId="eop">
    <w:name w:val="eop"/>
  </w:style>
  <w:style w:type="paragraph" w:customStyle="1" w:styleId="Revision1">
    <w:name w:val="Revision1"/>
    <w:hidden/>
    <w:uiPriority w:val="99"/>
    <w:semiHidden/>
    <w:rPr>
      <w:sz w:val="22"/>
      <w:szCs w:val="22"/>
    </w:rPr>
  </w:style>
  <w:style w:type="table" w:customStyle="1" w:styleId="TableGrid8">
    <w:name w:val="Table Grid8"/>
    <w:basedOn w:val="TableNormal"/>
    <w:uiPriority w:val="39"/>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customStyle="1" w:styleId="pf1">
    <w:name w:val="pf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Pr>
      <w:rFonts w:ascii="Segoe UI" w:hAnsi="Segoe UI" w:cs="Segoe UI" w:hint="default"/>
      <w:sz w:val="18"/>
      <w:szCs w:val="18"/>
    </w:rPr>
  </w:style>
  <w:style w:type="table" w:customStyle="1" w:styleId="TableGrid9">
    <w:name w:val="Table Grid9"/>
    <w:basedOn w:val="TableNormal"/>
    <w:uiPriority w:val="39"/>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1"/>
    <w:qFormat/>
  </w:style>
  <w:style w:type="character" w:customStyle="1" w:styleId="text-danger">
    <w:name w:val="text-danger"/>
    <w:basedOn w:val="DefaultParagraphFont"/>
  </w:style>
  <w:style w:type="paragraph" w:customStyle="1" w:styleId="LightGrid-Accent31">
    <w:name w:val="Light Grid - Accent 31"/>
    <w:basedOn w:val="Normal"/>
    <w:link w:val="LightGrid-Accent31Char"/>
    <w:uiPriority w:val="34"/>
    <w:qFormat/>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Pr>
      <w:rFonts w:ascii="Times New Roman" w:eastAsia="Times New Roman" w:hAnsi="Times New Roman" w:cs="Times New Roman"/>
      <w:sz w:val="24"/>
      <w:szCs w:val="24"/>
    </w:rPr>
  </w:style>
  <w:style w:type="character" w:customStyle="1" w:styleId="Style3Char">
    <w:name w:val="Style3 Char"/>
    <w:basedOn w:val="LightGrid-Accent31Char"/>
    <w:link w:val="Style3"/>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hAnsi="Times New Roman" w:cs="Times New Roman"/>
      <w:sz w:val="20"/>
      <w:szCs w:val="20"/>
    </w:rPr>
  </w:style>
  <w:style w:type="character" w:customStyle="1" w:styleId="TitleChar">
    <w:name w:val="Title Char"/>
    <w:basedOn w:val="DefaultParagraphFont"/>
    <w:link w:val="Title"/>
    <w:uiPriority w:val="10"/>
    <w:rPr>
      <w:rFonts w:ascii="Times New Roman" w:hAnsi="Times New Roman" w:cs="Times New Roman"/>
      <w:b/>
      <w:bCs/>
      <w:sz w:val="40"/>
      <w:szCs w:val="40"/>
    </w:rPr>
  </w:style>
  <w:style w:type="table" w:customStyle="1" w:styleId="LightGrid-Accent11">
    <w:name w:val="Light Grid - Accent 11"/>
    <w:basedOn w:val="TableNormal"/>
    <w:uiPriority w:val="62"/>
    <w:rPr>
      <w:rFonts w:ascii="Cambria" w:eastAsia="Cambria" w:hAnsi="Cambria" w:cs="Times New Roman"/>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MS Gothic"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MS Gothic"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paragraph" w:styleId="Quote">
    <w:name w:val="Quote"/>
    <w:basedOn w:val="Normal"/>
    <w:next w:val="Normal"/>
    <w:link w:val="QuoteChar"/>
    <w:uiPriority w:val="29"/>
    <w:qFormat/>
    <w:pPr>
      <w:spacing w:after="0" w:line="240" w:lineRule="auto"/>
    </w:pPr>
    <w:rPr>
      <w:rFonts w:ascii="Cambria" w:eastAsia="Cambria" w:hAnsi="Cambria" w:cs="Times New Roman"/>
      <w:i/>
      <w:iCs/>
      <w:color w:val="000000" w:themeColor="text1"/>
      <w:sz w:val="24"/>
      <w:szCs w:val="20"/>
    </w:rPr>
  </w:style>
  <w:style w:type="character" w:customStyle="1" w:styleId="QuoteChar">
    <w:name w:val="Quote Char"/>
    <w:basedOn w:val="DefaultParagraphFont"/>
    <w:link w:val="Quote"/>
    <w:uiPriority w:val="29"/>
    <w:rPr>
      <w:rFonts w:ascii="Cambria" w:eastAsia="Cambria" w:hAnsi="Cambria" w:cs="Times New Roman"/>
      <w:i/>
      <w:iCs/>
      <w:color w:val="000000" w:themeColor="text1"/>
      <w:sz w:val="24"/>
      <w:szCs w:val="20"/>
    </w:rPr>
  </w:style>
  <w:style w:type="character" w:customStyle="1" w:styleId="Heading3Char">
    <w:name w:val="Heading 3 Char"/>
    <w:basedOn w:val="DefaultParagraphFont"/>
    <w:link w:val="Heading3"/>
    <w:uiPriority w:val="9"/>
    <w:rsid w:val="00E22EFB"/>
    <w:rPr>
      <w:rFonts w:asciiTheme="majorHAnsi" w:eastAsiaTheme="majorEastAsia" w:hAnsiTheme="majorHAnsi" w:cstheme="majorBidi"/>
      <w:color w:val="1F3763" w:themeColor="accent1" w:themeShade="7F"/>
      <w:sz w:val="24"/>
      <w:szCs w:val="24"/>
      <w:lang w:val="en-US" w:eastAsia="en-US"/>
    </w:rPr>
  </w:style>
  <w:style w:type="character" w:customStyle="1" w:styleId="Heading5Char">
    <w:name w:val="Heading 5 Char"/>
    <w:basedOn w:val="DefaultParagraphFont"/>
    <w:link w:val="Heading5"/>
    <w:uiPriority w:val="9"/>
    <w:semiHidden/>
    <w:rsid w:val="00E22EFB"/>
    <w:rPr>
      <w:rFonts w:ascii="Calibri" w:eastAsia="Times New Roman" w:hAnsi="Calibri" w:cs="Times New Roman"/>
      <w:bCs/>
      <w:iCs/>
      <w:color w:val="262626"/>
      <w:sz w:val="22"/>
      <w:szCs w:val="26"/>
      <w:lang w:val="en-US" w:eastAsia="en-US"/>
    </w:rPr>
  </w:style>
  <w:style w:type="character" w:customStyle="1" w:styleId="Heading6Char">
    <w:name w:val="Heading 6 Char"/>
    <w:basedOn w:val="DefaultParagraphFont"/>
    <w:link w:val="Heading6"/>
    <w:uiPriority w:val="9"/>
    <w:semiHidden/>
    <w:rsid w:val="00E22EFB"/>
    <w:rPr>
      <w:rFonts w:ascii="Calibri" w:eastAsia="Times New Roman" w:hAnsi="Calibri" w:cs="Times New Roman"/>
      <w:b/>
      <w:bCs/>
      <w:sz w:val="22"/>
      <w:szCs w:val="22"/>
      <w:lang w:val="en-US" w:eastAsia="en-US"/>
    </w:rPr>
  </w:style>
  <w:style w:type="character" w:customStyle="1" w:styleId="Heading7Char">
    <w:name w:val="Heading 7 Char"/>
    <w:basedOn w:val="DefaultParagraphFont"/>
    <w:link w:val="Heading7"/>
    <w:uiPriority w:val="9"/>
    <w:semiHidden/>
    <w:rsid w:val="00E22EFB"/>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uiPriority w:val="9"/>
    <w:semiHidden/>
    <w:rsid w:val="00E22EFB"/>
    <w:rPr>
      <w:rFonts w:ascii="Calibri" w:eastAsia="Times New Roman" w:hAnsi="Calibri" w:cs="Times New Roman"/>
      <w:i/>
      <w:iCs/>
      <w:sz w:val="24"/>
      <w:szCs w:val="24"/>
      <w:lang w:val="en-US" w:eastAsia="en-US"/>
    </w:rPr>
  </w:style>
  <w:style w:type="character" w:customStyle="1" w:styleId="Heading9Char">
    <w:name w:val="Heading 9 Char"/>
    <w:basedOn w:val="DefaultParagraphFont"/>
    <w:link w:val="Heading9"/>
    <w:uiPriority w:val="9"/>
    <w:semiHidden/>
    <w:rsid w:val="00E22EFB"/>
    <w:rPr>
      <w:rFonts w:ascii="Calibri Light" w:eastAsia="Times New Roman" w:hAnsi="Calibri Light" w:cs="Times New Roman"/>
      <w:sz w:val="22"/>
      <w:szCs w:val="22"/>
      <w:lang w:val="en-US" w:eastAsia="en-US"/>
    </w:rPr>
  </w:style>
  <w:style w:type="table" w:styleId="GridTable4-Accent5">
    <w:name w:val="Grid Table 4 Accent 5"/>
    <w:basedOn w:val="TableNormal"/>
    <w:uiPriority w:val="49"/>
    <w:rsid w:val="00E22EFB"/>
    <w:rPr>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unhideWhenUsed/>
    <w:rsid w:val="00E22EFB"/>
    <w:rPr>
      <w:color w:val="605E5C"/>
      <w:shd w:val="clear" w:color="auto" w:fill="E1DFDD"/>
    </w:rPr>
  </w:style>
  <w:style w:type="numbering" w:customStyle="1" w:styleId="NoList1">
    <w:name w:val="No List1"/>
    <w:next w:val="NoList"/>
    <w:uiPriority w:val="99"/>
    <w:semiHidden/>
    <w:unhideWhenUsed/>
    <w:rsid w:val="00E22EFB"/>
  </w:style>
  <w:style w:type="paragraph" w:styleId="Revision">
    <w:name w:val="Revision"/>
    <w:hidden/>
    <w:uiPriority w:val="99"/>
    <w:semiHidden/>
    <w:rsid w:val="00E22EFB"/>
    <w:rPr>
      <w:sz w:val="22"/>
      <w:szCs w:val="22"/>
    </w:rPr>
  </w:style>
  <w:style w:type="paragraph" w:customStyle="1" w:styleId="BVIfnr1">
    <w:name w:val="BVI fnr1"/>
    <w:aliases w:val="BVI fnr Car Car1,BVI fnr Car1,BVI fnr Car Car Car Car1,BVI fnr Car Car Car Car Char Char Char1,BVI fnr Car Car Car Car Char Char"/>
    <w:basedOn w:val="Normal"/>
    <w:link w:val="FootnoteReference"/>
    <w:uiPriority w:val="99"/>
    <w:rsid w:val="00E22EFB"/>
    <w:pPr>
      <w:spacing w:line="240" w:lineRule="exact"/>
    </w:pPr>
    <w:rPr>
      <w:sz w:val="20"/>
      <w:szCs w:val="20"/>
      <w:vertAlign w:val="superscript"/>
    </w:rPr>
  </w:style>
  <w:style w:type="paragraph" w:customStyle="1" w:styleId="Default">
    <w:name w:val="Default"/>
    <w:basedOn w:val="Normal"/>
    <w:rsid w:val="00E22EFB"/>
    <w:pPr>
      <w:autoSpaceDE w:val="0"/>
      <w:autoSpaceDN w:val="0"/>
      <w:spacing w:after="0" w:line="240" w:lineRule="auto"/>
    </w:pPr>
    <w:rPr>
      <w:rFonts w:ascii="Calibri" w:eastAsia="Calibri" w:hAnsi="Calibri" w:cs="Calibri"/>
      <w:color w:val="000000"/>
      <w:sz w:val="24"/>
      <w:szCs w:val="24"/>
    </w:rPr>
  </w:style>
  <w:style w:type="paragraph" w:styleId="NoSpacing">
    <w:name w:val="No Spacing"/>
    <w:uiPriority w:val="1"/>
    <w:qFormat/>
    <w:rsid w:val="00E22EFB"/>
    <w:rPr>
      <w:sz w:val="22"/>
      <w:szCs w:val="22"/>
    </w:rPr>
  </w:style>
  <w:style w:type="paragraph" w:customStyle="1" w:styleId="Heading51">
    <w:name w:val="Heading 51"/>
    <w:basedOn w:val="Normal"/>
    <w:next w:val="Normal"/>
    <w:uiPriority w:val="9"/>
    <w:unhideWhenUsed/>
    <w:qFormat/>
    <w:rsid w:val="00E22EFB"/>
    <w:pPr>
      <w:tabs>
        <w:tab w:val="num" w:pos="3232"/>
      </w:tabs>
      <w:spacing w:before="120" w:after="120" w:line="264" w:lineRule="auto"/>
      <w:ind w:left="3232" w:hanging="1077"/>
      <w:outlineLvl w:val="4"/>
    </w:pPr>
    <w:rPr>
      <w:rFonts w:eastAsia="Times New Roman"/>
      <w:bCs/>
      <w:iCs/>
      <w:color w:val="262626"/>
      <w:szCs w:val="26"/>
    </w:rPr>
  </w:style>
  <w:style w:type="paragraph" w:customStyle="1" w:styleId="Heading61">
    <w:name w:val="Heading 61"/>
    <w:basedOn w:val="Normal"/>
    <w:next w:val="Normal"/>
    <w:uiPriority w:val="9"/>
    <w:semiHidden/>
    <w:unhideWhenUsed/>
    <w:qFormat/>
    <w:rsid w:val="00E22EFB"/>
    <w:pPr>
      <w:spacing w:before="240" w:after="60"/>
      <w:ind w:left="1719" w:hanging="1152"/>
      <w:outlineLvl w:val="5"/>
    </w:pPr>
    <w:rPr>
      <w:rFonts w:eastAsia="Times New Roman"/>
      <w:b/>
      <w:bCs/>
    </w:rPr>
  </w:style>
  <w:style w:type="paragraph" w:customStyle="1" w:styleId="Heading71">
    <w:name w:val="Heading 71"/>
    <w:basedOn w:val="Normal"/>
    <w:next w:val="Normal"/>
    <w:uiPriority w:val="9"/>
    <w:semiHidden/>
    <w:unhideWhenUsed/>
    <w:qFormat/>
    <w:rsid w:val="00E22EFB"/>
    <w:pPr>
      <w:spacing w:before="240" w:after="60"/>
      <w:ind w:left="1863" w:hanging="1296"/>
      <w:outlineLvl w:val="6"/>
    </w:pPr>
    <w:rPr>
      <w:rFonts w:eastAsia="Times New Roman"/>
      <w:sz w:val="24"/>
      <w:szCs w:val="24"/>
    </w:rPr>
  </w:style>
  <w:style w:type="paragraph" w:customStyle="1" w:styleId="Heading81">
    <w:name w:val="Heading 81"/>
    <w:basedOn w:val="Normal"/>
    <w:next w:val="Normal"/>
    <w:uiPriority w:val="9"/>
    <w:semiHidden/>
    <w:unhideWhenUsed/>
    <w:qFormat/>
    <w:rsid w:val="00E22EFB"/>
    <w:pPr>
      <w:spacing w:before="240" w:after="60"/>
      <w:ind w:left="2007" w:hanging="144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E22EFB"/>
    <w:pPr>
      <w:spacing w:before="240" w:after="60"/>
      <w:ind w:left="2151" w:hanging="1584"/>
      <w:outlineLvl w:val="8"/>
    </w:pPr>
    <w:rPr>
      <w:rFonts w:ascii="Calibri Light" w:eastAsia="Times New Roman" w:hAnsi="Calibri Light" w:cs="Times New Roman"/>
    </w:rPr>
  </w:style>
  <w:style w:type="numbering" w:customStyle="1" w:styleId="NoList2">
    <w:name w:val="No List2"/>
    <w:next w:val="NoList"/>
    <w:uiPriority w:val="99"/>
    <w:semiHidden/>
    <w:unhideWhenUsed/>
    <w:rsid w:val="00E22EFB"/>
  </w:style>
  <w:style w:type="table" w:customStyle="1" w:styleId="TableStyle-Top">
    <w:name w:val="Table Style - Top"/>
    <w:basedOn w:val="TableNormal"/>
    <w:uiPriority w:val="99"/>
    <w:rsid w:val="00E22EFB"/>
    <w:rPr>
      <w:rFonts w:ascii="Calibri" w:eastAsia="Calibri" w:hAnsi="Calibri" w:cs="Times New Roman"/>
      <w:color w:val="262626"/>
      <w:sz w:val="21"/>
      <w:lang w:val="en-GB" w:eastAsia="en-GB"/>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E22EF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
    <w:name w:val="Table Grid10"/>
    <w:basedOn w:val="TableNormal"/>
    <w:next w:val="TableGrid"/>
    <w:uiPriority w:val="39"/>
    <w:rsid w:val="00E22EFB"/>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E22EFB"/>
    <w:pPr>
      <w:tabs>
        <w:tab w:val="num" w:pos="567"/>
      </w:tabs>
      <w:spacing w:before="240" w:after="120" w:line="264" w:lineRule="auto"/>
      <w:ind w:left="567" w:hanging="567"/>
      <w:outlineLvl w:val="9"/>
    </w:pPr>
    <w:rPr>
      <w:rFonts w:ascii="Calibri Light" w:eastAsia="Malgun Gothic" w:hAnsi="Calibri Light"/>
      <w:i w:val="0"/>
      <w:color w:val="2F5496"/>
      <w:sz w:val="32"/>
      <w:szCs w:val="32"/>
    </w:rPr>
  </w:style>
  <w:style w:type="paragraph" w:customStyle="1" w:styleId="ListBullet1">
    <w:name w:val="List Bullet1"/>
    <w:basedOn w:val="Normal"/>
    <w:next w:val="ListBullet"/>
    <w:autoRedefine/>
    <w:uiPriority w:val="99"/>
    <w:unhideWhenUsed/>
    <w:qFormat/>
    <w:rsid w:val="00E22EFB"/>
    <w:pPr>
      <w:adjustRightInd w:val="0"/>
      <w:spacing w:before="120" w:after="120" w:line="264" w:lineRule="auto"/>
      <w:ind w:left="2835" w:hanging="2835"/>
    </w:pPr>
    <w:rPr>
      <w:rFonts w:ascii="Calibri" w:eastAsia="Calibri" w:hAnsi="Calibri" w:cs="Times New Roman"/>
      <w:color w:val="262626"/>
    </w:rPr>
  </w:style>
  <w:style w:type="paragraph" w:styleId="TOC3">
    <w:name w:val="toc 3"/>
    <w:basedOn w:val="Normal"/>
    <w:next w:val="Normal"/>
    <w:autoRedefine/>
    <w:uiPriority w:val="39"/>
    <w:unhideWhenUsed/>
    <w:rsid w:val="00E22EFB"/>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E22EFB"/>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E22EFB"/>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E22EFB"/>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E22EFB"/>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E22EFB"/>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E22EFB"/>
    <w:pPr>
      <w:spacing w:after="0"/>
      <w:ind w:left="1760"/>
    </w:pPr>
    <w:rPr>
      <w:rFonts w:ascii="Calibri" w:eastAsia="Calibri" w:hAnsi="Calibri" w:cs="Times New Roman"/>
      <w:sz w:val="20"/>
      <w:szCs w:val="20"/>
    </w:rPr>
  </w:style>
  <w:style w:type="paragraph" w:customStyle="1" w:styleId="ListBullet21">
    <w:name w:val="List Bullet 21"/>
    <w:next w:val="ListBullet2"/>
    <w:autoRedefine/>
    <w:uiPriority w:val="99"/>
    <w:unhideWhenUsed/>
    <w:qFormat/>
    <w:rsid w:val="00996F6E"/>
    <w:pPr>
      <w:numPr>
        <w:numId w:val="1"/>
      </w:numPr>
      <w:spacing w:before="60" w:after="60"/>
    </w:pPr>
    <w:rPr>
      <w:rFonts w:ascii="Calibri" w:eastAsia="Calibri" w:hAnsi="Calibri" w:cs="Times New Roman"/>
      <w:color w:val="262626"/>
      <w:sz w:val="22"/>
      <w:szCs w:val="22"/>
    </w:rPr>
  </w:style>
  <w:style w:type="paragraph" w:styleId="ListNumber">
    <w:name w:val="List Number"/>
    <w:basedOn w:val="Normal"/>
    <w:uiPriority w:val="99"/>
    <w:unhideWhenUsed/>
    <w:rsid w:val="00E22EFB"/>
    <w:pPr>
      <w:numPr>
        <w:numId w:val="11"/>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E22EFB"/>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E22EFB"/>
    <w:rPr>
      <w:rFonts w:ascii="Calibri" w:eastAsia="Calibri" w:hAnsi="Calibri" w:cs="Times New Roman"/>
      <w:sz w:val="22"/>
      <w:szCs w:val="22"/>
      <w:lang w:val="en-US" w:eastAsia="en-US"/>
    </w:rPr>
  </w:style>
  <w:style w:type="paragraph" w:styleId="Index4">
    <w:name w:val="index 4"/>
    <w:basedOn w:val="Normal"/>
    <w:next w:val="Normal"/>
    <w:autoRedefine/>
    <w:uiPriority w:val="99"/>
    <w:unhideWhenUsed/>
    <w:rsid w:val="00E22EFB"/>
    <w:pPr>
      <w:ind w:left="880" w:hanging="220"/>
    </w:pPr>
    <w:rPr>
      <w:rFonts w:ascii="Calibri" w:eastAsia="Calibri" w:hAnsi="Calibri" w:cs="Times New Roman"/>
    </w:rPr>
  </w:style>
  <w:style w:type="paragraph" w:customStyle="1" w:styleId="p1">
    <w:name w:val="p1"/>
    <w:basedOn w:val="Normal"/>
    <w:rsid w:val="00E22EFB"/>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0">
    <w:name w:val="List Bullet 1"/>
    <w:basedOn w:val="ListBullet"/>
    <w:qFormat/>
    <w:rsid w:val="00E22EFB"/>
    <w:pPr>
      <w:numPr>
        <w:numId w:val="0"/>
      </w:numPr>
      <w:adjustRightInd w:val="0"/>
      <w:spacing w:before="120" w:after="120" w:line="264" w:lineRule="auto"/>
      <w:ind w:left="2835" w:hanging="2835"/>
      <w:contextualSpacing w:val="0"/>
    </w:pPr>
    <w:rPr>
      <w:rFonts w:ascii="Calibri" w:eastAsia="Calibri" w:hAnsi="Calibri" w:cs="Times New Roman"/>
      <w:color w:val="262626"/>
    </w:rPr>
  </w:style>
  <w:style w:type="paragraph" w:customStyle="1" w:styleId="ListNumber21">
    <w:name w:val="List Number 21"/>
    <w:basedOn w:val="ListNumber"/>
    <w:next w:val="ListNumber2"/>
    <w:autoRedefine/>
    <w:uiPriority w:val="99"/>
    <w:unhideWhenUsed/>
    <w:qFormat/>
    <w:rsid w:val="00E22EFB"/>
    <w:pPr>
      <w:numPr>
        <w:numId w:val="5"/>
      </w:numPr>
    </w:pPr>
  </w:style>
  <w:style w:type="paragraph" w:customStyle="1" w:styleId="ListNumber31">
    <w:name w:val="List Number 31"/>
    <w:basedOn w:val="Normal"/>
    <w:next w:val="ListNumber3"/>
    <w:autoRedefine/>
    <w:uiPriority w:val="99"/>
    <w:unhideWhenUsed/>
    <w:qFormat/>
    <w:rsid w:val="00E22EFB"/>
    <w:pPr>
      <w:numPr>
        <w:numId w:val="4"/>
      </w:numPr>
      <w:spacing w:before="60" w:after="60" w:line="264" w:lineRule="auto"/>
      <w:contextualSpacing/>
      <w:jc w:val="both"/>
    </w:pPr>
    <w:rPr>
      <w:rFonts w:ascii="Calibri" w:eastAsia="Calibri" w:hAnsi="Calibri" w:cs="Times New Roman"/>
      <w:color w:val="262626"/>
    </w:rPr>
  </w:style>
  <w:style w:type="paragraph" w:customStyle="1" w:styleId="ListBullet31">
    <w:name w:val="List Bullet 31"/>
    <w:basedOn w:val="Normal"/>
    <w:next w:val="ListBullet3"/>
    <w:autoRedefine/>
    <w:uiPriority w:val="99"/>
    <w:unhideWhenUsed/>
    <w:qFormat/>
    <w:rsid w:val="00E22EFB"/>
    <w:pPr>
      <w:numPr>
        <w:numId w:val="8"/>
      </w:numPr>
      <w:adjustRightInd w:val="0"/>
      <w:spacing w:before="60" w:after="60" w:line="264" w:lineRule="auto"/>
    </w:pPr>
    <w:rPr>
      <w:rFonts w:ascii="Calibri" w:eastAsia="Calibri" w:hAnsi="Calibri" w:cs="Times New Roman"/>
      <w:color w:val="262626"/>
    </w:rPr>
  </w:style>
  <w:style w:type="paragraph" w:customStyle="1" w:styleId="ListNumber41">
    <w:name w:val="List Number 41"/>
    <w:basedOn w:val="Normal"/>
    <w:next w:val="ListNumber4"/>
    <w:autoRedefine/>
    <w:uiPriority w:val="99"/>
    <w:unhideWhenUsed/>
    <w:qFormat/>
    <w:rsid w:val="00E22EFB"/>
    <w:pPr>
      <w:numPr>
        <w:numId w:val="3"/>
      </w:numPr>
      <w:spacing w:before="60" w:after="60" w:line="264" w:lineRule="auto"/>
      <w:contextualSpacing/>
      <w:jc w:val="both"/>
    </w:pPr>
    <w:rPr>
      <w:rFonts w:ascii="Calibri" w:eastAsia="Calibri" w:hAnsi="Calibri" w:cs="Times New Roman"/>
      <w:color w:val="262626"/>
    </w:rPr>
  </w:style>
  <w:style w:type="paragraph" w:customStyle="1" w:styleId="ListBullet41">
    <w:name w:val="List Bullet 41"/>
    <w:basedOn w:val="Normal"/>
    <w:next w:val="ListBullet4"/>
    <w:autoRedefine/>
    <w:uiPriority w:val="99"/>
    <w:unhideWhenUsed/>
    <w:qFormat/>
    <w:rsid w:val="00E22EFB"/>
    <w:pPr>
      <w:numPr>
        <w:numId w:val="7"/>
      </w:numPr>
      <w:spacing w:before="60" w:after="60" w:line="264" w:lineRule="auto"/>
      <w:contextualSpacing/>
    </w:pPr>
    <w:rPr>
      <w:rFonts w:ascii="Calibri" w:eastAsia="Calibri" w:hAnsi="Calibri" w:cs="Times New Roman"/>
      <w:color w:val="262626"/>
    </w:rPr>
  </w:style>
  <w:style w:type="paragraph" w:customStyle="1" w:styleId="ListNumber51">
    <w:name w:val="List Number 51"/>
    <w:basedOn w:val="Normal"/>
    <w:next w:val="ListNumber5"/>
    <w:autoRedefine/>
    <w:uiPriority w:val="99"/>
    <w:unhideWhenUsed/>
    <w:qFormat/>
    <w:rsid w:val="00E22EFB"/>
    <w:pPr>
      <w:numPr>
        <w:numId w:val="2"/>
      </w:numPr>
      <w:spacing w:before="60" w:after="60" w:line="264" w:lineRule="auto"/>
    </w:pPr>
    <w:rPr>
      <w:rFonts w:ascii="Calibri" w:eastAsia="Calibri" w:hAnsi="Calibri" w:cs="Times New Roman"/>
      <w:color w:val="262626"/>
    </w:rPr>
  </w:style>
  <w:style w:type="paragraph" w:customStyle="1" w:styleId="ListBullet51">
    <w:name w:val="List Bullet 51"/>
    <w:basedOn w:val="Normal"/>
    <w:next w:val="ListBullet5"/>
    <w:autoRedefine/>
    <w:uiPriority w:val="99"/>
    <w:unhideWhenUsed/>
    <w:qFormat/>
    <w:rsid w:val="00E22EFB"/>
    <w:pPr>
      <w:numPr>
        <w:numId w:val="6"/>
      </w:numPr>
      <w:spacing w:before="60" w:after="60" w:line="264" w:lineRule="auto"/>
      <w:contextualSpacing/>
    </w:pPr>
    <w:rPr>
      <w:rFonts w:ascii="Calibri" w:eastAsia="Calibri" w:hAnsi="Calibri" w:cs="Times New Roman"/>
      <w:color w:val="262626"/>
    </w:rPr>
  </w:style>
  <w:style w:type="paragraph" w:customStyle="1" w:styleId="Quote1">
    <w:name w:val="Quote1"/>
    <w:basedOn w:val="Normal"/>
    <w:next w:val="Normal"/>
    <w:uiPriority w:val="29"/>
    <w:rsid w:val="00E22EFB"/>
    <w:pPr>
      <w:pBdr>
        <w:top w:val="single" w:sz="4" w:space="6" w:color="auto"/>
        <w:left w:val="single" w:sz="4" w:space="6" w:color="auto"/>
        <w:bottom w:val="single" w:sz="4" w:space="6" w:color="auto"/>
        <w:right w:val="single" w:sz="4" w:space="6" w:color="auto"/>
      </w:pBdr>
      <w:shd w:val="clear" w:color="auto" w:fill="F2F2F2"/>
      <w:spacing w:before="240" w:after="240"/>
    </w:pPr>
    <w:rPr>
      <w:rFonts w:ascii="Calibri" w:eastAsia="Calibri" w:hAnsi="Calibri" w:cs="Times New Roman"/>
      <w:i/>
      <w:iCs/>
      <w:color w:val="404040"/>
    </w:rPr>
  </w:style>
  <w:style w:type="paragraph" w:styleId="ListBullet">
    <w:name w:val="List Bullet"/>
    <w:basedOn w:val="Normal"/>
    <w:uiPriority w:val="99"/>
    <w:unhideWhenUsed/>
    <w:rsid w:val="00E22EFB"/>
    <w:pPr>
      <w:numPr>
        <w:numId w:val="23"/>
      </w:numPr>
      <w:contextualSpacing/>
    </w:pPr>
  </w:style>
  <w:style w:type="paragraph" w:styleId="ListBullet2">
    <w:name w:val="List Bullet 2"/>
    <w:basedOn w:val="Normal"/>
    <w:uiPriority w:val="99"/>
    <w:semiHidden/>
    <w:unhideWhenUsed/>
    <w:rsid w:val="00E22EFB"/>
    <w:pPr>
      <w:tabs>
        <w:tab w:val="num" w:pos="720"/>
      </w:tabs>
      <w:ind w:left="720" w:hanging="720"/>
      <w:contextualSpacing/>
    </w:pPr>
  </w:style>
  <w:style w:type="character" w:customStyle="1" w:styleId="Heading5Char1">
    <w:name w:val="Heading 5 Char1"/>
    <w:basedOn w:val="DefaultParagraphFont"/>
    <w:uiPriority w:val="9"/>
    <w:semiHidden/>
    <w:rsid w:val="00E22EFB"/>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E22EFB"/>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E22EFB"/>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E22EF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E22EFB"/>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uiPriority w:val="99"/>
    <w:semiHidden/>
    <w:unhideWhenUsed/>
    <w:rsid w:val="00E22EFB"/>
    <w:pPr>
      <w:tabs>
        <w:tab w:val="num" w:pos="720"/>
      </w:tabs>
      <w:ind w:left="720" w:hanging="720"/>
      <w:contextualSpacing/>
    </w:pPr>
  </w:style>
  <w:style w:type="paragraph" w:styleId="ListNumber3">
    <w:name w:val="List Number 3"/>
    <w:basedOn w:val="Normal"/>
    <w:uiPriority w:val="99"/>
    <w:semiHidden/>
    <w:unhideWhenUsed/>
    <w:rsid w:val="00E22EFB"/>
    <w:pPr>
      <w:tabs>
        <w:tab w:val="num" w:pos="720"/>
      </w:tabs>
      <w:ind w:left="720" w:hanging="720"/>
      <w:contextualSpacing/>
    </w:pPr>
  </w:style>
  <w:style w:type="paragraph" w:styleId="ListBullet3">
    <w:name w:val="List Bullet 3"/>
    <w:basedOn w:val="Normal"/>
    <w:uiPriority w:val="99"/>
    <w:semiHidden/>
    <w:unhideWhenUsed/>
    <w:rsid w:val="00E22EFB"/>
    <w:pPr>
      <w:tabs>
        <w:tab w:val="num" w:pos="720"/>
      </w:tabs>
      <w:ind w:left="720" w:hanging="720"/>
      <w:contextualSpacing/>
    </w:pPr>
  </w:style>
  <w:style w:type="paragraph" w:styleId="ListNumber4">
    <w:name w:val="List Number 4"/>
    <w:basedOn w:val="Normal"/>
    <w:uiPriority w:val="99"/>
    <w:semiHidden/>
    <w:unhideWhenUsed/>
    <w:rsid w:val="00E22EFB"/>
    <w:pPr>
      <w:tabs>
        <w:tab w:val="num" w:pos="720"/>
      </w:tabs>
      <w:ind w:left="720" w:hanging="720"/>
      <w:contextualSpacing/>
    </w:pPr>
  </w:style>
  <w:style w:type="paragraph" w:styleId="ListBullet4">
    <w:name w:val="List Bullet 4"/>
    <w:basedOn w:val="Normal"/>
    <w:uiPriority w:val="99"/>
    <w:semiHidden/>
    <w:unhideWhenUsed/>
    <w:rsid w:val="00E22EFB"/>
    <w:pPr>
      <w:tabs>
        <w:tab w:val="num" w:pos="720"/>
      </w:tabs>
      <w:ind w:left="720" w:hanging="720"/>
      <w:contextualSpacing/>
    </w:pPr>
  </w:style>
  <w:style w:type="paragraph" w:styleId="ListNumber5">
    <w:name w:val="List Number 5"/>
    <w:basedOn w:val="Normal"/>
    <w:uiPriority w:val="99"/>
    <w:semiHidden/>
    <w:unhideWhenUsed/>
    <w:rsid w:val="00E22EFB"/>
    <w:pPr>
      <w:tabs>
        <w:tab w:val="num" w:pos="720"/>
      </w:tabs>
      <w:ind w:left="720" w:hanging="720"/>
      <w:contextualSpacing/>
    </w:pPr>
  </w:style>
  <w:style w:type="paragraph" w:styleId="ListBullet5">
    <w:name w:val="List Bullet 5"/>
    <w:basedOn w:val="Normal"/>
    <w:uiPriority w:val="99"/>
    <w:semiHidden/>
    <w:unhideWhenUsed/>
    <w:rsid w:val="00E22EFB"/>
    <w:pPr>
      <w:tabs>
        <w:tab w:val="num" w:pos="720"/>
      </w:tabs>
      <w:ind w:left="720" w:hanging="720"/>
      <w:contextualSpacing/>
    </w:pPr>
  </w:style>
  <w:style w:type="character" w:customStyle="1" w:styleId="QuoteChar1">
    <w:name w:val="Quote Char1"/>
    <w:basedOn w:val="DefaultParagraphFont"/>
    <w:uiPriority w:val="29"/>
    <w:rsid w:val="00E22EFB"/>
    <w:rPr>
      <w:i/>
      <w:iCs/>
      <w:color w:val="404040" w:themeColor="text1" w:themeTint="BF"/>
    </w:rPr>
  </w:style>
  <w:style w:type="numbering" w:customStyle="1" w:styleId="NoList3">
    <w:name w:val="No List3"/>
    <w:next w:val="NoList"/>
    <w:uiPriority w:val="99"/>
    <w:semiHidden/>
    <w:unhideWhenUsed/>
    <w:rsid w:val="00E22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9812">
      <w:bodyDiv w:val="1"/>
      <w:marLeft w:val="0"/>
      <w:marRight w:val="0"/>
      <w:marTop w:val="0"/>
      <w:marBottom w:val="0"/>
      <w:divBdr>
        <w:top w:val="none" w:sz="0" w:space="0" w:color="auto"/>
        <w:left w:val="none" w:sz="0" w:space="0" w:color="auto"/>
        <w:bottom w:val="none" w:sz="0" w:space="0" w:color="auto"/>
        <w:right w:val="none" w:sz="0" w:space="0" w:color="auto"/>
      </w:divBdr>
    </w:div>
    <w:div w:id="367024409">
      <w:bodyDiv w:val="1"/>
      <w:marLeft w:val="0"/>
      <w:marRight w:val="0"/>
      <w:marTop w:val="0"/>
      <w:marBottom w:val="0"/>
      <w:divBdr>
        <w:top w:val="none" w:sz="0" w:space="0" w:color="auto"/>
        <w:left w:val="none" w:sz="0" w:space="0" w:color="auto"/>
        <w:bottom w:val="none" w:sz="0" w:space="0" w:color="auto"/>
        <w:right w:val="none" w:sz="0" w:space="0" w:color="auto"/>
      </w:divBdr>
    </w:div>
    <w:div w:id="1871143873">
      <w:bodyDiv w:val="1"/>
      <w:marLeft w:val="0"/>
      <w:marRight w:val="0"/>
      <w:marTop w:val="0"/>
      <w:marBottom w:val="0"/>
      <w:divBdr>
        <w:top w:val="none" w:sz="0" w:space="0" w:color="auto"/>
        <w:left w:val="none" w:sz="0" w:space="0" w:color="auto"/>
        <w:bottom w:val="none" w:sz="0" w:space="0" w:color="auto"/>
        <w:right w:val="none" w:sz="0" w:space="0" w:color="auto"/>
      </w:divBdr>
    </w:div>
    <w:div w:id="1871334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uhammad.khalid@unwomen.org" TargetMode="External"/><Relationship Id="rId18" Type="http://schemas.openxmlformats.org/officeDocument/2006/relationships/hyperlink" Target="https://www.un.org/sc/suborg/en/sanctions/un-sc-consolidated-list" TargetMode="External"/><Relationship Id="rId26"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3" Type="http://schemas.openxmlformats.org/officeDocument/2006/relationships/customXml" Target="../customXml/item3.xml"/><Relationship Id="rId21" Type="http://schemas.openxmlformats.org/officeDocument/2006/relationships/hyperlink" Target="https://unwomen.sharepoint.com/management/LF/Repository/ST%20SGB%202003%2013%20-%20Special%20Measures%20for%20Protecton%20from%20Sexual%20Exploitation%20and%20Abuse.pdf"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unwomen.sharepoint.com/management/LF/Repository/ST%20SGB%202003%2013%20-%20Special%20Measures%20for%20Protecton%20from%20Sexual%20Exploitation%20and%20Abuse.pdf" TargetMode="External"/><Relationship Id="rId29"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32" Type="http://schemas.openxmlformats.org/officeDocument/2006/relationships/hyperlink" Target="mailto:ethicsoffice@un.org"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unwomen.sharepoint.com/management/LF/Repository/Donor%20Specific%20Conditions%2C%20as%20applicable%20(Annex%203%20-English).pdf" TargetMode="External"/><Relationship Id="rId28" Type="http://schemas.openxmlformats.org/officeDocument/2006/relationships/hyperlink" Target="http://www.unwomen.org/-/media/headquarters/attachments/sections/about%20us/accountability/un-women-anti-fraud-policy-framework-en.pdf?la=en&amp;vs=5042" TargetMode="Externa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yperlink" Target="http://www.unwomen.org/en/about-us/accountability/investig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unwomen.sharepoint.com/management/LF/Repository/General%20Terms%20and%20Conditions%20for%20Partner%20Agreements%20(Annex%202).pdf" TargetMode="External"/><Relationship Id="rId27" Type="http://schemas.openxmlformats.org/officeDocument/2006/relationships/hyperlink" Target="https://agora.unicef.org/course/info.php?id=7380" TargetMode="External"/><Relationship Id="rId30" Type="http://schemas.openxmlformats.org/officeDocument/2006/relationships/hyperlink" Target="https://unwomen.sharepoint.com/management/POM/POM%20Chapters/ContractandProcurementChapter.pdf"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2027-02-21T05:00:00+00:00</LF_ReviewDate>
    <LF_BusinessSection xmlns="a15e0e0f-4f4a-4916-abd0-83d6a9ed7276">Programme Division HQ</LF_BusinessSection>
    <LF_Level xmlns="a15e0e0f-4f4a-4916-abd0-83d6a9ed7276">Level 4</LF_Level>
    <LF_ApprovedBy xmlns="a15e0e0f-4f4a-4916-abd0-83d6a9ed7276">Director, Programme Support Division</LF_ApprovedBy>
    <LF_Topic xmlns="a15e0e0f-4f4a-4916-abd0-83d6a9ed7276">
      <Value>Programme</Value>
    </LF_Topic>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&lt;p&gt;​Selection of Programme Partners Procedure&lt;br&gt;&lt;/p&gt;</LF_RelatedDoc>
    <LF_Applicability xmlns="a15e0e0f-4f4a-4916-abd0-83d6a9ed7276">All Staff</LF_Applicability>
    <LF_EffectiveDate xmlns="a15e0e0f-4f4a-4916-abd0-83d6a9ed7276">2022-02-22T05:00:00+00:00</LF_EffectiveDate>
    <_dlc_DocId xmlns="a15e0e0f-4f4a-4916-abd0-83d6a9ed7276">S2JVWQHSHYPP-992070452-1187</_dlc_DocId>
    <_dlc_DocIdUrl xmlns="a15e0e0f-4f4a-4916-abd0-83d6a9ed7276">
      <Url>https://unwomen.sharepoint.com/management/LF/_layouts/15/DocIdRedir.aspx?ID=S2JVWQHSHYPP-992070452-1187</Url>
      <Description>S2JVWQHSHYPP-992070452-1187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3" ma:contentTypeDescription="" ma:contentTypeScope="" ma:versionID="c89081f9ca6a06c62e462925b5e6f0a6">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244610fe17a1a6d72460c07ada05ad7c"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Administrative Services HQ"/>
          <xsd:enumeration value="Audit Coordination HQ"/>
          <xsd:enumeration value="Brussels Liaison Office HQ"/>
          <xsd:enumeration value="Budget HQ"/>
          <xsd:enumeration value="Change Management HQ"/>
          <xsd:enumeration value="Civil Society HQ"/>
          <xsd:enumeration value="Communications &amp; Advocacy HQ"/>
          <xsd:enumeration value="Economic Empowerment HQ"/>
          <xsd:enumeration value="Evaluation Office HQ"/>
          <xsd:enumeration value="Finance HQ"/>
          <xsd:enumeration value="Fund for Gender Equality HQ"/>
          <xsd:enumeration value="Human Resources HQ"/>
          <xsd:enumeration value="Information Systems and Telecommunications HQ"/>
          <xsd:enumeration value="Intergovernmental Support Division HQ"/>
          <xsd:enumeration value="Internal Audit HQ"/>
          <xsd:enumeration value="Japan Liaison Office HQ"/>
          <xsd:enumeration value="Leadership &amp; Governance HQ"/>
          <xsd:enumeration value="Legal HQ"/>
          <xsd:enumeration value="Multi-Stakeholder Partnerships &amp; Advisory Services HQ"/>
          <xsd:enumeration value="Nordic Liaison Office HQ"/>
          <xsd:enumeration value="Office of Executive Director HQ"/>
          <xsd:enumeration value="Operations HQ"/>
          <xsd:enumeration value="Peace &amp; Security HQ"/>
          <xsd:enumeration value="Planning, Programme &amp; Guidance Unit HQ"/>
          <xsd:enumeration value="Policy and Programme Bureau HQ"/>
          <xsd:enumeration value="Policy Division HQ"/>
          <xsd:enumeration value="Procurement HQ"/>
          <xsd:enumeration value="Programme Division HQ"/>
          <xsd:enumeration value="Programme Team HQ"/>
          <xsd:enumeration value="Research and Data Section HQ"/>
          <xsd:enumeration value="Resource Mobilization HQ"/>
          <xsd:enumeration value="Security Services HQ"/>
          <xsd:enumeration value="Santo Domingo Training Center HQ"/>
          <xsd:enumeration value="Strategic Partnership, Coord. &amp; Inter-Govt. Support HQ"/>
          <xsd:enumeration value="Strategic Partnerships Division HQ"/>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3.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4.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5.xml><?xml version="1.0" encoding="utf-8"?>
<ds:datastoreItem xmlns:ds="http://schemas.openxmlformats.org/officeDocument/2006/customXml" ds:itemID="{9BEAD358-FBFC-4AA7-8C00-177BC2A85622}">
  <ds:schemaRefs>
    <ds:schemaRef ds:uri="http://schemas.microsoft.com/sharepoint/events"/>
  </ds:schemaRefs>
</ds:datastoreItem>
</file>

<file path=customXml/itemProps6.xml><?xml version="1.0" encoding="utf-8"?>
<ds:datastoreItem xmlns:ds="http://schemas.openxmlformats.org/officeDocument/2006/customXml" ds:itemID="{DC8C0E1D-F01A-4F7C-94E0-1E4E9982C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50</Pages>
  <Words>19083</Words>
  <Characters>108778</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Call for Proposals Template for Responsible Parties</vt:lpstr>
    </vt:vector>
  </TitlesOfParts>
  <Company/>
  <LinksUpToDate>false</LinksUpToDate>
  <CharactersWithSpaces>127606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 Template for Responsible Parties</dc:title>
  <dc:subject/>
  <dc:creator>Brunella CANU</dc:creator>
  <cp:keywords/>
  <dc:description/>
  <cp:lastModifiedBy>Mansoor Waheed</cp:lastModifiedBy>
  <cp:revision>38</cp:revision>
  <cp:lastPrinted>2022-05-30T04:50:00Z</cp:lastPrinted>
  <dcterms:created xsi:type="dcterms:W3CDTF">2023-05-11T12:46:00Z</dcterms:created>
  <dcterms:modified xsi:type="dcterms:W3CDTF">2023-06-27T04:57:00Z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9ff37445-b86b-4228-b219-40ee6563279d</vt:lpwstr>
  </property>
  <property fmtid="{D5CDD505-2E9C-101B-9397-08002B2CF9AE}" pid="4" name="KSOProductBuildVer">
    <vt:lpwstr>1033-11.2.0.10443</vt:lpwstr>
  </property>
  <property fmtid="{D5CDD505-2E9C-101B-9397-08002B2CF9AE}" pid="5" name="ICV">
    <vt:lpwstr>CC250E0178F84F529901C64FC33BEDE8</vt:lpwstr>
  </property>
</Properties>
</file>